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2EF95" w14:textId="63E66A5A" w:rsidR="00065F57" w:rsidRDefault="00A33094">
      <w:r>
        <w:t>Production Rates Tool – notes regarding import to P6</w:t>
      </w:r>
    </w:p>
    <w:p w14:paraId="198AF3F6" w14:textId="02BDE21D" w:rsidR="00A33094" w:rsidRDefault="00A33094"/>
    <w:p w14:paraId="4998196C" w14:textId="4503EEAD" w:rsidR="00A33094" w:rsidRDefault="00A33094">
      <w:r>
        <w:t>This document will outline the process of</w:t>
      </w:r>
      <w:r w:rsidR="00DC4991">
        <w:t xml:space="preserve"> importing activities and durations from the Excel tool into P6.  </w:t>
      </w:r>
      <w:r w:rsidR="00680D97">
        <w:t xml:space="preserve">Before beginning, you will need to have </w:t>
      </w:r>
      <w:r w:rsidR="0068278A">
        <w:t>the standalone</w:t>
      </w:r>
      <w:r w:rsidR="00680D97">
        <w:t xml:space="preserve"> Excel file with the exported activities and durations.  </w:t>
      </w:r>
      <w:r w:rsidR="002A7442">
        <w:t xml:space="preserve">This file can be generated via Step 4 of the production rates tool.  </w:t>
      </w:r>
      <w:r w:rsidR="00680D97">
        <w:t>You will also need to have a P6 schedule created</w:t>
      </w:r>
      <w:r w:rsidR="00DE10E4">
        <w:t xml:space="preserve"> ahead of time</w:t>
      </w:r>
      <w:r w:rsidR="0041048C">
        <w:t xml:space="preserve"> so that you can select “Update Existing Project” as the import action.</w:t>
      </w:r>
    </w:p>
    <w:p w14:paraId="0B7B6940" w14:textId="1E8E93F7" w:rsidR="00583939" w:rsidRDefault="00583939">
      <w:r>
        <w:rPr>
          <w:rFonts w:eastAsia="Times New Roman"/>
          <w:noProof/>
        </w:rPr>
        <w:drawing>
          <wp:inline distT="0" distB="0" distL="0" distR="0" wp14:anchorId="10D7C889" wp14:editId="40F1FD48">
            <wp:extent cx="3962400" cy="28194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" b="1661"/>
                    <a:stretch/>
                  </pic:blipFill>
                  <pic:spPr bwMode="auto">
                    <a:xfrm>
                      <a:off x="0" y="0"/>
                      <a:ext cx="3962400" cy="2819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F3848" w14:textId="404BEDC9" w:rsidR="0068278A" w:rsidRDefault="00D14746">
      <w:r>
        <w:t>You may see the following comment pop up.  If so, click</w:t>
      </w:r>
      <w:r w:rsidR="00EB6ACD">
        <w:t xml:space="preserve"> “Yes” to continue.</w:t>
      </w:r>
    </w:p>
    <w:p w14:paraId="3BEE0712" w14:textId="64386274" w:rsidR="00EB6ACD" w:rsidRDefault="00EB6ACD">
      <w:r>
        <w:rPr>
          <w:noProof/>
        </w:rPr>
        <w:drawing>
          <wp:inline distT="0" distB="0" distL="0" distR="0" wp14:anchorId="14225151" wp14:editId="01871BA7">
            <wp:extent cx="4371975" cy="2200275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00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25DC0C" w14:textId="3566EC2D" w:rsidR="00EB6ACD" w:rsidRDefault="00EB6ACD">
      <w:r>
        <w:t>You will need to build out the WBS hierarchy</w:t>
      </w:r>
      <w:r w:rsidR="00810E57">
        <w:t xml:space="preserve"> in P6 as the Excel import will come in</w:t>
      </w:r>
      <w:r w:rsidR="00595962">
        <w:t xml:space="preserve"> with all activities at the base level.  </w:t>
      </w:r>
      <w:r w:rsidR="00086E75">
        <w:t xml:space="preserve">You can utilize Activity IDs to assist with this as the tool will use a “P1” suffix for the first Phase worksheet found, “P2” for the </w:t>
      </w:r>
      <w:r w:rsidR="00474548">
        <w:t>second phase, and so on.</w:t>
      </w:r>
    </w:p>
    <w:p w14:paraId="487F4474" w14:textId="1DC7D8DA" w:rsidR="00474548" w:rsidRDefault="00976800">
      <w:r w:rsidRPr="00976800">
        <w:lastRenderedPageBreak/>
        <w:drawing>
          <wp:inline distT="0" distB="0" distL="0" distR="0" wp14:anchorId="16D6E98E" wp14:editId="778CE1F6">
            <wp:extent cx="6142255" cy="5076825"/>
            <wp:effectExtent l="19050" t="19050" r="1143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5064"/>
                    <a:stretch/>
                  </pic:blipFill>
                  <pic:spPr bwMode="auto">
                    <a:xfrm>
                      <a:off x="0" y="0"/>
                      <a:ext cx="6161105" cy="50924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2"/>
    <w:rsid w:val="00065F57"/>
    <w:rsid w:val="00086E75"/>
    <w:rsid w:val="002A7442"/>
    <w:rsid w:val="0041048C"/>
    <w:rsid w:val="00474548"/>
    <w:rsid w:val="00583939"/>
    <w:rsid w:val="00595962"/>
    <w:rsid w:val="005F28EF"/>
    <w:rsid w:val="00680D97"/>
    <w:rsid w:val="0068278A"/>
    <w:rsid w:val="00725200"/>
    <w:rsid w:val="00810E57"/>
    <w:rsid w:val="00976800"/>
    <w:rsid w:val="00A33094"/>
    <w:rsid w:val="00BE66E1"/>
    <w:rsid w:val="00CD42AD"/>
    <w:rsid w:val="00D14746"/>
    <w:rsid w:val="00DC4991"/>
    <w:rsid w:val="00DE10E4"/>
    <w:rsid w:val="00EB6ACD"/>
    <w:rsid w:val="00F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A099"/>
  <w15:chartTrackingRefBased/>
  <w15:docId w15:val="{BA1A4658-EF9A-4A55-A43C-18A0AC6D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image006.png@01D7B3AB.87CC1F4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cid:image001.jpg@01D7B3AB.B3C6D1D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757461883604398515DE036078780" ma:contentTypeVersion="6" ma:contentTypeDescription="Create a new document." ma:contentTypeScope="" ma:versionID="1e1c4f7224f4d3d63b5b184151ea6c3b">
  <xsd:schema xmlns:xsd="http://www.w3.org/2001/XMLSchema" xmlns:xs="http://www.w3.org/2001/XMLSchema" xmlns:p="http://schemas.microsoft.com/office/2006/metadata/properties" xmlns:ns2="506c5fc8-6868-43b2-9949-a72b013beee4" targetNamespace="http://schemas.microsoft.com/office/2006/metadata/properties" ma:root="true" ma:fieldsID="9ac8dbcff31785fb303654fb0b823f9e" ns2:_="">
    <xsd:import namespace="506c5fc8-6868-43b2-9949-a72b013be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c5fc8-6868-43b2-9949-a72b013be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0FDD8-A16A-4FAA-B8A8-9471621ECDC2}"/>
</file>

<file path=customXml/itemProps2.xml><?xml version="1.0" encoding="utf-8"?>
<ds:datastoreItem xmlns:ds="http://schemas.openxmlformats.org/officeDocument/2006/customXml" ds:itemID="{C4561ED7-2E98-4C3D-AE10-CF1A106BDA3F}"/>
</file>

<file path=customXml/itemProps3.xml><?xml version="1.0" encoding="utf-8"?>
<ds:datastoreItem xmlns:ds="http://schemas.openxmlformats.org/officeDocument/2006/customXml" ds:itemID="{9900CA49-A517-488B-9AE8-5E5ED7D47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Lecher</dc:creator>
  <cp:keywords/>
  <dc:description/>
  <cp:lastModifiedBy>Scott Lecher</cp:lastModifiedBy>
  <cp:revision>17</cp:revision>
  <dcterms:created xsi:type="dcterms:W3CDTF">2021-12-17T15:42:00Z</dcterms:created>
  <dcterms:modified xsi:type="dcterms:W3CDTF">2021-12-17T19:10:00Z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2625700</vt:r8>
  </property>
  <property fmtid="{D5CDD505-2E9C-101B-9397-08002B2CF9AE}" pid="3" name="ContentTypeId">
    <vt:lpwstr>0x010100264757461883604398515DE036078780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