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319" w:rsidRDefault="00333A02">
      <w:pPr>
        <w:pStyle w:val="Title"/>
      </w:pPr>
      <w:bookmarkStart w:id="0" w:name="_GoBack"/>
      <w:bookmarkEnd w:id="0"/>
      <w:r>
        <w:t>Asphalt Plant OPeration</w:t>
      </w:r>
    </w:p>
    <w:p w:rsidR="00A82319" w:rsidRDefault="008956E6">
      <w:pPr>
        <w:pStyle w:val="Subtitle"/>
      </w:pPr>
      <w:r>
        <w:rPr>
          <w:noProof/>
          <w:lang w:eastAsia="en-US"/>
        </w:rPr>
        <mc:AlternateContent>
          <mc:Choice Requires="wps">
            <w:drawing>
              <wp:anchor distT="182880" distB="182880" distL="274320" distR="274320" simplePos="0" relativeHeight="251659264" behindDoc="0" locked="0" layoutInCell="1" allowOverlap="0">
                <wp:simplePos x="0" y="0"/>
                <wp:positionH relativeFrom="margin">
                  <wp:posOffset>5080</wp:posOffset>
                </wp:positionH>
                <wp:positionV relativeFrom="paragraph">
                  <wp:posOffset>710565</wp:posOffset>
                </wp:positionV>
                <wp:extent cx="2204720" cy="5023485"/>
                <wp:effectExtent l="0" t="0" r="5080" b="5715"/>
                <wp:wrapSquare wrapText="bothSides"/>
                <wp:docPr id="1" name="Text Box 1" descr="Text box sideb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4720" cy="502348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  <w:tblDescription w:val="Sidebar layout table"/>
                            </w:tblPr>
                            <w:tblGrid>
                              <w:gridCol w:w="3518"/>
                            </w:tblGrid>
                            <w:tr w:rsidR="00A82319" w:rsidTr="000F5CBC">
                              <w:trPr>
                                <w:trHeight w:hRule="exact" w:val="11268"/>
                              </w:trPr>
                              <w:tc>
                                <w:tcPr>
                                  <w:tcW w:w="3518" w:type="dxa"/>
                                  <w:shd w:val="clear" w:color="auto" w:fill="AF4E12" w:themeFill="accent1" w:themeFillShade="BF"/>
                                  <w:tcMar>
                                    <w:top w:w="288" w:type="dxa"/>
                                    <w:bottom w:w="288" w:type="dxa"/>
                                  </w:tcMar>
                                </w:tcPr>
                                <w:p w:rsidR="00F350B5" w:rsidRPr="00F350B5" w:rsidRDefault="008B650A" w:rsidP="008B650A">
                                  <w:pPr>
                                    <w:pStyle w:val="BlockHeading"/>
                                    <w:spacing w:line="360" w:lineRule="auto"/>
                                    <w:jc w:val="center"/>
                                  </w:pPr>
                                  <w:r>
                                    <w:t>“HOW THE ASPHALT PLANT WORKS”</w:t>
                                  </w:r>
                                </w:p>
                                <w:p w:rsidR="00A82319" w:rsidRPr="000F5CBC" w:rsidRDefault="00333A02" w:rsidP="00073D16">
                                  <w:pPr>
                                    <w:pStyle w:val="BlockText"/>
                                    <w:spacing w:before="240" w:after="600" w:line="36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F5CBC">
                                    <w:rPr>
                                      <w:sz w:val="24"/>
                                      <w:szCs w:val="24"/>
                                    </w:rPr>
                                    <w:t>This video wa</w:t>
                                  </w:r>
                                  <w:r w:rsidR="00F350B5" w:rsidRPr="000F5CBC">
                                    <w:rPr>
                                      <w:sz w:val="24"/>
                                      <w:szCs w:val="24"/>
                                    </w:rPr>
                                    <w:t xml:space="preserve">s produced by a private </w:t>
                                  </w:r>
                                  <w:r w:rsidR="00F6066E" w:rsidRPr="000F5CBC">
                                    <w:rPr>
                                      <w:sz w:val="24"/>
                                      <w:szCs w:val="24"/>
                                    </w:rPr>
                                    <w:t>company not</w:t>
                                  </w:r>
                                  <w:r w:rsidR="00001EBC" w:rsidRPr="000F5CBC">
                                    <w:rPr>
                                      <w:sz w:val="24"/>
                                      <w:szCs w:val="24"/>
                                    </w:rPr>
                                    <w:t xml:space="preserve"> associated with FDOT.</w:t>
                                  </w:r>
                                  <w:r w:rsidR="002D75C4">
                                    <w:rPr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 w:rsidR="00CF7260">
                                    <w:rPr>
                                      <w:sz w:val="24"/>
                                      <w:szCs w:val="24"/>
                                    </w:rPr>
                                    <w:t>The</w:t>
                                  </w:r>
                                  <w:r w:rsidR="00980665">
                                    <w:rPr>
                                      <w:sz w:val="24"/>
                                      <w:szCs w:val="24"/>
                                    </w:rPr>
                                    <w:t xml:space="preserve"> link is provided with the express permission of Ajax.</w:t>
                                  </w:r>
                                </w:p>
                                <w:p w:rsidR="00B87347" w:rsidRPr="000F5CBC" w:rsidRDefault="00B87347" w:rsidP="00073D16">
                                  <w:pPr>
                                    <w:pStyle w:val="BlockText"/>
                                    <w:spacing w:after="600" w:line="36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F5CBC">
                                    <w:rPr>
                                      <w:sz w:val="24"/>
                                      <w:szCs w:val="24"/>
                                    </w:rPr>
                                    <w:t xml:space="preserve">It explains </w:t>
                                  </w:r>
                                  <w:r w:rsidR="00727C5B" w:rsidRPr="000F5CBC">
                                    <w:rPr>
                                      <w:sz w:val="24"/>
                                      <w:szCs w:val="24"/>
                                    </w:rPr>
                                    <w:t xml:space="preserve">the process of </w:t>
                                  </w:r>
                                  <w:r w:rsidRPr="000F5CBC">
                                    <w:rPr>
                                      <w:sz w:val="24"/>
                                      <w:szCs w:val="24"/>
                                    </w:rPr>
                                    <w:t>how asphalt is produced.</w:t>
                                  </w:r>
                                  <w:r w:rsidR="00F350B5" w:rsidRPr="000F5CBC">
                                    <w:rPr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</w:p>
                                <w:p w:rsidR="00B87347" w:rsidRPr="000F5CBC" w:rsidRDefault="00B87347" w:rsidP="000F5CBC">
                                  <w:pPr>
                                    <w:pStyle w:val="BlockText"/>
                                    <w:spacing w:line="36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F5CBC">
                                    <w:rPr>
                                      <w:sz w:val="24"/>
                                      <w:szCs w:val="24"/>
                                    </w:rPr>
                                    <w:t>The Training Development Team hopes you will find this information useful</w:t>
                                  </w:r>
                                  <w:r w:rsidR="00001EBC" w:rsidRPr="000F5CBC">
                                    <w:rPr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:rsidR="000F5CBC" w:rsidRDefault="000F5CBC" w:rsidP="000F5CBC">
                                  <w:pPr>
                                    <w:pStyle w:val="BlockText"/>
                                  </w:pPr>
                                </w:p>
                              </w:tc>
                            </w:tr>
                            <w:tr w:rsidR="00A82319">
                              <w:trPr>
                                <w:trHeight w:hRule="exact" w:val="288"/>
                              </w:trPr>
                              <w:tc>
                                <w:tcPr>
                                  <w:tcW w:w="3518" w:type="dxa"/>
                                </w:tcPr>
                                <w:p w:rsidR="00A82319" w:rsidRDefault="00A82319"/>
                              </w:tc>
                            </w:tr>
                            <w:tr w:rsidR="00A82319">
                              <w:trPr>
                                <w:trHeight w:hRule="exact" w:val="3312"/>
                              </w:trPr>
                              <w:tc>
                                <w:tcPr>
                                  <w:tcW w:w="3518" w:type="dxa"/>
                                </w:tcPr>
                                <w:p w:rsidR="00A82319" w:rsidRDefault="00A82319"/>
                              </w:tc>
                            </w:tr>
                          </w:tbl>
                          <w:p w:rsidR="00A82319" w:rsidRDefault="00A82319">
                            <w:pPr>
                              <w:pStyle w:val="Caption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alt="Text box sidebar" style="position:absolute;margin-left:.4pt;margin-top:55.95pt;width:173.6pt;height:395.55pt;z-index:251659264;visibility:visible;mso-wrap-style:square;mso-width-percent:0;mso-height-percent:0;mso-wrap-distance-left:21.6pt;mso-wrap-distance-top:14.4pt;mso-wrap-distance-right:21.6pt;mso-wrap-distance-bottom:14.4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" o:allowoverlap="f" fillcolor="#c44221 [3205]" stroked="f" strokeweight=".5pt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  <w:tblDescription w:val="Sidebar layout table"/>
                      </w:tblPr>
                      <w:tblGrid>
                        <w:gridCol w:w="3518"/>
                      </w:tblGrid>
                      <w:tr w:rsidR="00A82319" w:rsidTr="000F5CBC">
                        <w:trPr>
                          <w:trHeight w:hRule="exact" w:val="11268"/>
                        </w:trPr>
                        <w:tc>
                          <w:tcPr>
                            <w:tcW w:w="3518" w:type="dxa"/>
                            <w:shd w:val="clear" w:color="auto" w:fill="AF4E12" w:themeFill="accent1" w:themeFillShade="BF"/>
                            <w:tcMar>
                              <w:top w:w="288" w:type="dxa"/>
                              <w:bottom w:w="288" w:type="dxa"/>
                            </w:tcMar>
                          </w:tcPr>
                          <w:p w:rsidR="00F350B5" w:rsidRPr="00F350B5" w:rsidRDefault="008B650A" w:rsidP="008B650A">
                            <w:pPr>
                              <w:pStyle w:val="BlockHeading"/>
                              <w:spacing w:line="360" w:lineRule="auto"/>
                              <w:jc w:val="center"/>
                            </w:pPr>
                            <w:r>
                              <w:t>“HOW THE ASPHALT PLANT WORKS”</w:t>
                            </w:r>
                          </w:p>
                          <w:p w:rsidR="00A82319" w:rsidRPr="000F5CBC" w:rsidRDefault="00333A02" w:rsidP="00073D16">
                            <w:pPr>
                              <w:pStyle w:val="BlockText"/>
                              <w:spacing w:before="240" w:after="60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F5CBC">
                              <w:rPr>
                                <w:sz w:val="24"/>
                                <w:szCs w:val="24"/>
                              </w:rPr>
                              <w:t>This video wa</w:t>
                            </w:r>
                            <w:r w:rsidR="00F350B5" w:rsidRPr="000F5CBC">
                              <w:rPr>
                                <w:sz w:val="24"/>
                                <w:szCs w:val="24"/>
                              </w:rPr>
                              <w:t xml:space="preserve">s produced by a private </w:t>
                            </w:r>
                            <w:r w:rsidR="00F6066E" w:rsidRPr="000F5CBC">
                              <w:rPr>
                                <w:sz w:val="24"/>
                                <w:szCs w:val="24"/>
                              </w:rPr>
                              <w:t>company not</w:t>
                            </w:r>
                            <w:r w:rsidR="00001EBC" w:rsidRPr="000F5CBC">
                              <w:rPr>
                                <w:sz w:val="24"/>
                                <w:szCs w:val="24"/>
                              </w:rPr>
                              <w:t xml:space="preserve"> associated with FDOT.</w:t>
                            </w:r>
                            <w:r w:rsidR="002D75C4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CF7260">
                              <w:rPr>
                                <w:sz w:val="24"/>
                                <w:szCs w:val="24"/>
                              </w:rPr>
                              <w:t>The</w:t>
                            </w:r>
                            <w:r w:rsidR="00980665">
                              <w:rPr>
                                <w:sz w:val="24"/>
                                <w:szCs w:val="24"/>
                              </w:rPr>
                              <w:t xml:space="preserve"> link is provided with the express permission of Ajax.</w:t>
                            </w:r>
                          </w:p>
                          <w:p w:rsidR="00B87347" w:rsidRPr="000F5CBC" w:rsidRDefault="00B87347" w:rsidP="00073D16">
                            <w:pPr>
                              <w:pStyle w:val="BlockText"/>
                              <w:spacing w:after="60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F5CBC">
                              <w:rPr>
                                <w:sz w:val="24"/>
                                <w:szCs w:val="24"/>
                              </w:rPr>
                              <w:t xml:space="preserve">It explains </w:t>
                            </w:r>
                            <w:r w:rsidR="00727C5B" w:rsidRPr="000F5CBC">
                              <w:rPr>
                                <w:sz w:val="24"/>
                                <w:szCs w:val="24"/>
                              </w:rPr>
                              <w:t xml:space="preserve">the process of </w:t>
                            </w:r>
                            <w:r w:rsidRPr="000F5CBC">
                              <w:rPr>
                                <w:sz w:val="24"/>
                                <w:szCs w:val="24"/>
                              </w:rPr>
                              <w:t>how asphalt is produced.</w:t>
                            </w:r>
                            <w:r w:rsidR="00F350B5" w:rsidRPr="000F5CBC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B87347" w:rsidRPr="000F5CBC" w:rsidRDefault="00B87347" w:rsidP="000F5CBC">
                            <w:pPr>
                              <w:pStyle w:val="BlockText"/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F5CBC">
                              <w:rPr>
                                <w:sz w:val="24"/>
                                <w:szCs w:val="24"/>
                              </w:rPr>
                              <w:t>The Training Development Team hopes you will find this information useful</w:t>
                            </w:r>
                            <w:r w:rsidR="00001EBC" w:rsidRPr="000F5CBC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F5CBC" w:rsidRDefault="000F5CBC" w:rsidP="000F5CBC">
                            <w:pPr>
                              <w:pStyle w:val="BlockText"/>
                            </w:pPr>
                          </w:p>
                        </w:tc>
                      </w:tr>
                      <w:tr w:rsidR="00A82319">
                        <w:trPr>
                          <w:trHeight w:hRule="exact" w:val="288"/>
                        </w:trPr>
                        <w:tc>
                          <w:tcPr>
                            <w:tcW w:w="3518" w:type="dxa"/>
                          </w:tcPr>
                          <w:p w:rsidR="00A82319" w:rsidRDefault="00A82319"/>
                        </w:tc>
                      </w:tr>
                      <w:tr w:rsidR="00A82319">
                        <w:trPr>
                          <w:trHeight w:hRule="exact" w:val="3312"/>
                        </w:trPr>
                        <w:tc>
                          <w:tcPr>
                            <w:tcW w:w="3518" w:type="dxa"/>
                          </w:tcPr>
                          <w:p w:rsidR="00A82319" w:rsidRDefault="00A82319"/>
                        </w:tc>
                      </w:tr>
                    </w:tbl>
                    <w:p w:rsidR="00A82319" w:rsidRDefault="00A82319">
                      <w:pPr>
                        <w:pStyle w:val="Caption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33A02">
        <w:t>Training Video</w:t>
      </w:r>
    </w:p>
    <w:p w:rsidR="00A82319" w:rsidRDefault="00333A02">
      <w:pPr>
        <w:pStyle w:val="Heading1"/>
      </w:pPr>
      <w:r>
        <w:t>DISCLAIMER</w:t>
      </w:r>
    </w:p>
    <w:p w:rsidR="00A82319" w:rsidRDefault="00333A02" w:rsidP="007D45DD">
      <w:pPr>
        <w:spacing w:after="360"/>
      </w:pPr>
      <w:r w:rsidRPr="00333A02">
        <w:t xml:space="preserve">This video is not an endorsement of any </w:t>
      </w:r>
      <w:r w:rsidR="004D7324">
        <w:t>company or its affiliates</w:t>
      </w:r>
      <w:r w:rsidRPr="00333A02">
        <w:t>.</w:t>
      </w:r>
    </w:p>
    <w:p w:rsidR="00A82319" w:rsidRDefault="00333A02">
      <w:pPr>
        <w:pStyle w:val="Heading2"/>
      </w:pPr>
      <w:r w:rsidRPr="00333A02">
        <w:t>This video is for informational purposes only</w:t>
      </w:r>
    </w:p>
    <w:p w:rsidR="00A82319" w:rsidRDefault="00333A02" w:rsidP="007D45DD">
      <w:pPr>
        <w:spacing w:after="360" w:line="360" w:lineRule="auto"/>
      </w:pPr>
      <w:r w:rsidRPr="00333A02">
        <w:t xml:space="preserve">The following tutorial is for inspectors, maintenance and other </w:t>
      </w:r>
      <w:r w:rsidR="00727C5B">
        <w:t xml:space="preserve">plant and </w:t>
      </w:r>
      <w:r w:rsidRPr="00333A02">
        <w:t>roadway personnel</w:t>
      </w:r>
      <w:r w:rsidR="00727C5B">
        <w:t>.  I</w:t>
      </w:r>
      <w:r w:rsidR="00001EBC">
        <w:t>t is intended to show how an</w:t>
      </w:r>
      <w:r w:rsidR="00727C5B">
        <w:t xml:space="preserve"> asphalt pla</w:t>
      </w:r>
      <w:r w:rsidR="000F5CBC">
        <w:t>nt operates.</w:t>
      </w:r>
    </w:p>
    <w:p w:rsidR="00A82319" w:rsidRDefault="00001EBC">
      <w:pPr>
        <w:pStyle w:val="Heading1"/>
      </w:pPr>
      <w:r>
        <w:t>CTQP QUALIFICATIONS</w:t>
      </w:r>
    </w:p>
    <w:p w:rsidR="00A82319" w:rsidRDefault="00001EBC" w:rsidP="007D45DD">
      <w:pPr>
        <w:spacing w:after="360" w:line="360" w:lineRule="auto"/>
        <w:rPr>
          <w:noProof/>
        </w:rPr>
      </w:pPr>
      <w:r>
        <w:rPr>
          <w:noProof/>
        </w:rPr>
        <w:t>Plant and roadway inspectors are required to have qualifications through the FDOT Construction Training and Qualification Program (CTQP).</w:t>
      </w:r>
      <w:r w:rsidR="00F350B5">
        <w:rPr>
          <w:noProof/>
        </w:rPr>
        <w:t xml:space="preserve">  Chapter 3 of the Construction Training and</w:t>
      </w:r>
      <w:r w:rsidR="00D91E48">
        <w:rPr>
          <w:noProof/>
        </w:rPr>
        <w:t xml:space="preserve"> </w:t>
      </w:r>
      <w:r w:rsidR="00F350B5">
        <w:rPr>
          <w:noProof/>
        </w:rPr>
        <w:t xml:space="preserve">Qualification Manual (CTQM) </w:t>
      </w:r>
      <w:r w:rsidR="00D91E48">
        <w:rPr>
          <w:noProof/>
        </w:rPr>
        <w:t xml:space="preserve">provides  details by job function as it relates to asphalt in FDOT projects.  More information regarding paving, plant, and mix designer courses, prerequisites, </w:t>
      </w:r>
      <w:r w:rsidR="00F6066E">
        <w:rPr>
          <w:noProof/>
        </w:rPr>
        <w:t>requalifications, revocation, and responsibilities.</w:t>
      </w:r>
    </w:p>
    <w:p w:rsidR="00A82319" w:rsidRDefault="00B87347">
      <w:pPr>
        <w:pStyle w:val="Heading1"/>
      </w:pPr>
      <w:r>
        <w:t>QUESTIONS</w:t>
      </w:r>
    </w:p>
    <w:p w:rsidR="00A82319" w:rsidRDefault="00B87347" w:rsidP="000F5CBC">
      <w:pPr>
        <w:spacing w:line="360" w:lineRule="auto"/>
        <w:rPr>
          <w:noProof/>
        </w:rPr>
      </w:pPr>
      <w:r>
        <w:rPr>
          <w:noProof/>
        </w:rPr>
        <w:t xml:space="preserve">If you have any questions regarding asphalt, plant operations, or roadway operations, </w:t>
      </w:r>
      <w:r w:rsidR="00F350B5">
        <w:rPr>
          <w:noProof/>
        </w:rPr>
        <w:t>please contact:</w:t>
      </w:r>
    </w:p>
    <w:p w:rsidR="00B87347" w:rsidRDefault="00B87347" w:rsidP="00F6066E">
      <w:pPr>
        <w:spacing w:after="120"/>
        <w:rPr>
          <w:noProof/>
        </w:rPr>
      </w:pPr>
      <w:r>
        <w:rPr>
          <w:noProof/>
        </w:rPr>
        <w:t>Rich Hewitt, State Asphalt Engineer</w:t>
      </w:r>
    </w:p>
    <w:p w:rsidR="00D91E48" w:rsidRDefault="00BF0783" w:rsidP="00B87347">
      <w:pPr>
        <w:rPr>
          <w:noProof/>
        </w:rPr>
      </w:pPr>
      <w:hyperlink r:id="rId7" w:history="1">
        <w:r w:rsidR="00F6066E" w:rsidRPr="001229E2">
          <w:rPr>
            <w:rStyle w:val="Hyperlink"/>
            <w:noProof/>
          </w:rPr>
          <w:t>Richard.Hewitt@dot.state.fl.us</w:t>
        </w:r>
      </w:hyperlink>
    </w:p>
    <w:p w:rsidR="00073D16" w:rsidRDefault="007D45DD" w:rsidP="00073D16">
      <w:pPr>
        <w:spacing w:after="120" w:line="240" w:lineRule="auto"/>
        <w:ind w:left="3960"/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30B4C61">
            <wp:simplePos x="0" y="0"/>
            <wp:positionH relativeFrom="column">
              <wp:posOffset>2681980</wp:posOffset>
            </wp:positionH>
            <wp:positionV relativeFrom="paragraph">
              <wp:posOffset>133350</wp:posOffset>
            </wp:positionV>
            <wp:extent cx="3516630" cy="1983105"/>
            <wp:effectExtent l="0" t="0" r="7620" b="0"/>
            <wp:wrapTight wrapText="bothSides">
              <wp:wrapPolygon edited="0">
                <wp:start x="0" y="0"/>
                <wp:lineTo x="0" y="21372"/>
                <wp:lineTo x="21530" y="21372"/>
                <wp:lineTo x="2153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16630" cy="1983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t xml:space="preserve"> </w:t>
      </w:r>
    </w:p>
    <w:p w:rsidR="00073D16" w:rsidRDefault="00073D16" w:rsidP="00073D16">
      <w:pPr>
        <w:spacing w:after="120" w:line="240" w:lineRule="auto"/>
        <w:ind w:left="3960"/>
        <w:rPr>
          <w:noProof/>
        </w:rPr>
      </w:pPr>
    </w:p>
    <w:p w:rsidR="007D45DD" w:rsidRDefault="00DF2D3E" w:rsidP="008B650A">
      <w:pPr>
        <w:ind w:left="3960" w:right="180"/>
        <w:rPr>
          <w:noProof/>
        </w:rPr>
      </w:pPr>
      <w:r>
        <w:rPr>
          <w:noProof/>
          <w:lang w:eastAsia="en-US"/>
        </w:rPr>
        <w:drawing>
          <wp:anchor distT="0" distB="0" distL="114300" distR="114300" simplePos="0" relativeHeight="251660288" behindDoc="1" locked="0" layoutInCell="1" allowOverlap="1" wp14:anchorId="1D78AF75">
            <wp:simplePos x="0" y="0"/>
            <wp:positionH relativeFrom="margin">
              <wp:posOffset>-184570</wp:posOffset>
            </wp:positionH>
            <wp:positionV relativeFrom="paragraph">
              <wp:posOffset>8890</wp:posOffset>
            </wp:positionV>
            <wp:extent cx="2446020" cy="1202055"/>
            <wp:effectExtent l="0" t="0" r="0" b="0"/>
            <wp:wrapTight wrapText="bothSides">
              <wp:wrapPolygon edited="0">
                <wp:start x="15645" y="2396"/>
                <wp:lineTo x="1682" y="7189"/>
                <wp:lineTo x="1682" y="11296"/>
                <wp:lineTo x="2523" y="14035"/>
                <wp:lineTo x="1514" y="16431"/>
                <wp:lineTo x="1682" y="18485"/>
                <wp:lineTo x="20523" y="18485"/>
                <wp:lineTo x="20692" y="17800"/>
                <wp:lineTo x="20019" y="15404"/>
                <wp:lineTo x="19850" y="14035"/>
                <wp:lineTo x="20692" y="9585"/>
                <wp:lineTo x="20860" y="8216"/>
                <wp:lineTo x="20187" y="6504"/>
                <wp:lineTo x="18336" y="2396"/>
                <wp:lineTo x="15645" y="2396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ph\Dropbox\7-27 specs\newsletter\front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020" cy="120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D45DD" w:rsidRDefault="007D45DD" w:rsidP="008B650A">
      <w:pPr>
        <w:ind w:left="3960" w:right="180"/>
        <w:rPr>
          <w:noProof/>
        </w:rPr>
      </w:pPr>
    </w:p>
    <w:p w:rsidR="007D45DD" w:rsidRPr="00DF2D3E" w:rsidRDefault="007D45DD" w:rsidP="008B650A">
      <w:pPr>
        <w:ind w:left="3960" w:right="180"/>
        <w:rPr>
          <w:b/>
          <w:noProof/>
        </w:rPr>
      </w:pPr>
    </w:p>
    <w:p w:rsidR="00D91E48" w:rsidRDefault="00BF0783" w:rsidP="008B650A">
      <w:pPr>
        <w:ind w:left="3960" w:right="180"/>
        <w:rPr>
          <w:noProof/>
        </w:rPr>
      </w:pPr>
      <w:hyperlink r:id="rId10" w:history="1">
        <w:r w:rsidR="008B650A" w:rsidRPr="008B650A">
          <w:rPr>
            <w:rStyle w:val="Hyperlink"/>
            <w:noProof/>
          </w:rPr>
          <w:t>https://www.youtube.com/watch?v=C1UYusqSlsY&amp;feature=youtu.be</w:t>
        </w:r>
      </w:hyperlink>
    </w:p>
    <w:sectPr w:rsidR="00D91E48" w:rsidSect="003D5C8C">
      <w:pgSz w:w="12240" w:h="15840"/>
      <w:pgMar w:top="792" w:right="90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59B0" w:rsidRDefault="009C59B0">
      <w:pPr>
        <w:spacing w:after="0" w:line="240" w:lineRule="auto"/>
      </w:pPr>
      <w:r>
        <w:separator/>
      </w:r>
    </w:p>
  </w:endnote>
  <w:endnote w:type="continuationSeparator" w:id="0">
    <w:p w:rsidR="009C59B0" w:rsidRDefault="009C5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59B0" w:rsidRDefault="009C59B0">
      <w:pPr>
        <w:spacing w:after="0" w:line="240" w:lineRule="auto"/>
      </w:pPr>
      <w:r>
        <w:separator/>
      </w:r>
    </w:p>
  </w:footnote>
  <w:footnote w:type="continuationSeparator" w:id="0">
    <w:p w:rsidR="009C59B0" w:rsidRDefault="009C59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A02"/>
    <w:rsid w:val="00001EBC"/>
    <w:rsid w:val="000511E6"/>
    <w:rsid w:val="00073D16"/>
    <w:rsid w:val="000F5CBC"/>
    <w:rsid w:val="002D75C4"/>
    <w:rsid w:val="00333A02"/>
    <w:rsid w:val="003D5C8C"/>
    <w:rsid w:val="004D2DB3"/>
    <w:rsid w:val="004D7324"/>
    <w:rsid w:val="00727C5B"/>
    <w:rsid w:val="007D45DD"/>
    <w:rsid w:val="008956E6"/>
    <w:rsid w:val="008B650A"/>
    <w:rsid w:val="00980665"/>
    <w:rsid w:val="009C59B0"/>
    <w:rsid w:val="00A82319"/>
    <w:rsid w:val="00B87347"/>
    <w:rsid w:val="00BF0783"/>
    <w:rsid w:val="00CF7260"/>
    <w:rsid w:val="00D458DD"/>
    <w:rsid w:val="00D91E48"/>
    <w:rsid w:val="00DD548F"/>
    <w:rsid w:val="00DF2D3E"/>
    <w:rsid w:val="00F350B5"/>
    <w:rsid w:val="00F6066E"/>
    <w:rsid w:val="00FD6368"/>
    <w:rsid w:val="00FE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5B2500-8AC7-40E0-9BE5-C9ED723F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04040" w:themeColor="text1" w:themeTint="BF"/>
        <w:kern w:val="2"/>
        <w:lang w:val="en-US" w:eastAsia="ja-JP" w:bidi="ar-SA"/>
        <w14:ligatures w14:val="standard"/>
      </w:rPr>
    </w:rPrDefault>
    <w:pPrDefault>
      <w:pPr>
        <w:spacing w:after="20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3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98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360" w:after="140"/>
      <w:outlineLvl w:val="0"/>
    </w:pPr>
    <w:rPr>
      <w:rFonts w:asciiTheme="majorHAnsi" w:eastAsiaTheme="majorEastAsia" w:hAnsiTheme="majorHAnsi" w:cstheme="majorBidi"/>
      <w:b/>
      <w:bCs/>
      <w:caps/>
      <w:color w:val="AF4E12" w:themeColor="accent1" w:themeShade="BF"/>
      <w:sz w:val="24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 w:after="120" w:line="240" w:lineRule="auto"/>
      <w:outlineLvl w:val="1"/>
    </w:pPr>
    <w:rPr>
      <w:rFonts w:asciiTheme="majorHAnsi" w:eastAsiaTheme="majorEastAsia" w:hAnsiTheme="majorHAnsi" w:cstheme="majorBidi"/>
      <w:color w:val="AF4E12" w:themeColor="accent1" w:themeShade="BF"/>
      <w:sz w:val="24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pPr>
      <w:keepNext/>
      <w:keepLines/>
      <w:spacing w:before="120" w:after="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AF4E12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link w:val="TitleChar"/>
    <w:uiPriority w:val="1"/>
    <w:qFormat/>
    <w:pPr>
      <w:spacing w:before="120" w:after="0" w:line="204" w:lineRule="auto"/>
      <w:contextualSpacing/>
    </w:pPr>
    <w:rPr>
      <w:rFonts w:asciiTheme="majorHAnsi" w:eastAsiaTheme="majorEastAsia" w:hAnsiTheme="majorHAnsi" w:cstheme="majorBidi"/>
      <w:b/>
      <w:bCs/>
      <w:caps/>
      <w:kern w:val="28"/>
      <w:sz w:val="78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bCs/>
      <w:caps/>
      <w:kern w:val="28"/>
      <w:sz w:val="78"/>
    </w:rPr>
  </w:style>
  <w:style w:type="paragraph" w:styleId="Subtitle">
    <w:name w:val="Subtitle"/>
    <w:basedOn w:val="Normal"/>
    <w:link w:val="SubtitleChar"/>
    <w:uiPriority w:val="2"/>
    <w:qFormat/>
    <w:pPr>
      <w:numPr>
        <w:ilvl w:val="1"/>
      </w:numPr>
      <w:spacing w:before="240" w:after="600" w:line="240" w:lineRule="auto"/>
    </w:pPr>
    <w:rPr>
      <w:rFonts w:asciiTheme="majorHAnsi" w:eastAsiaTheme="majorEastAsia" w:hAnsiTheme="majorHAnsi" w:cstheme="majorBidi"/>
      <w:color w:val="5A5A5A" w:themeColor="text1" w:themeTint="A5"/>
      <w:sz w:val="24"/>
    </w:rPr>
  </w:style>
  <w:style w:type="character" w:customStyle="1" w:styleId="SubtitleChar">
    <w:name w:val="Subtitle Char"/>
    <w:basedOn w:val="DefaultParagraphFont"/>
    <w:link w:val="Subtitle"/>
    <w:uiPriority w:val="2"/>
    <w:rPr>
      <w:rFonts w:asciiTheme="majorHAnsi" w:eastAsiaTheme="majorEastAsia" w:hAnsiTheme="majorHAnsi" w:cstheme="majorBidi"/>
      <w:color w:val="5A5A5A" w:themeColor="text1" w:themeTint="A5"/>
      <w:sz w:val="24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3"/>
    <w:rPr>
      <w:rFonts w:asciiTheme="majorHAnsi" w:eastAsiaTheme="majorEastAsia" w:hAnsiTheme="majorHAnsi" w:cstheme="majorBidi"/>
      <w:b/>
      <w:bCs/>
      <w:caps/>
      <w:color w:val="AF4E12" w:themeColor="accent1" w:themeShade="BF"/>
      <w:sz w:val="24"/>
    </w:rPr>
  </w:style>
  <w:style w:type="paragraph" w:customStyle="1" w:styleId="BlockHeading">
    <w:name w:val="Block Heading"/>
    <w:basedOn w:val="Normal"/>
    <w:next w:val="BlockText"/>
    <w:uiPriority w:val="3"/>
    <w:qFormat/>
    <w:pPr>
      <w:spacing w:after="180" w:line="216" w:lineRule="auto"/>
      <w:ind w:left="288" w:right="288"/>
    </w:pPr>
    <w:rPr>
      <w:rFonts w:asciiTheme="majorHAnsi" w:eastAsiaTheme="majorEastAsia" w:hAnsiTheme="majorHAnsi" w:cstheme="majorBidi"/>
      <w:b/>
      <w:bCs/>
      <w:caps/>
      <w:color w:val="FFFFFF" w:themeColor="background1"/>
      <w:sz w:val="28"/>
    </w:rPr>
  </w:style>
  <w:style w:type="paragraph" w:styleId="Caption">
    <w:name w:val="caption"/>
    <w:basedOn w:val="Normal"/>
    <w:next w:val="Normal"/>
    <w:uiPriority w:val="3"/>
    <w:unhideWhenUsed/>
    <w:qFormat/>
    <w:pPr>
      <w:spacing w:before="120" w:after="0" w:line="240" w:lineRule="auto"/>
    </w:pPr>
    <w:rPr>
      <w:i/>
      <w:iCs/>
      <w:color w:val="595959" w:themeColor="text1" w:themeTint="A6"/>
      <w:sz w:val="18"/>
    </w:rPr>
  </w:style>
  <w:style w:type="paragraph" w:styleId="BlockText">
    <w:name w:val="Block Text"/>
    <w:basedOn w:val="Normal"/>
    <w:uiPriority w:val="3"/>
    <w:unhideWhenUsed/>
    <w:qFormat/>
    <w:pPr>
      <w:spacing w:after="180" w:line="312" w:lineRule="auto"/>
      <w:ind w:left="288" w:right="288"/>
    </w:pPr>
    <w:rPr>
      <w:color w:val="FFFFFF" w:themeColor="background1"/>
      <w:sz w:val="22"/>
    </w:r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  <w:color w:val="AF4E12" w:themeColor="accent1" w:themeShade="BF"/>
      <w:sz w:val="24"/>
    </w:rPr>
  </w:style>
  <w:style w:type="character" w:customStyle="1" w:styleId="Heading3Char">
    <w:name w:val="Heading 3 Char"/>
    <w:basedOn w:val="DefaultParagraphFont"/>
    <w:link w:val="Heading3"/>
    <w:uiPriority w:val="3"/>
    <w:rPr>
      <w:b/>
      <w:bCs/>
    </w:rPr>
  </w:style>
  <w:style w:type="paragraph" w:styleId="Quote">
    <w:name w:val="Quote"/>
    <w:basedOn w:val="Normal"/>
    <w:next w:val="Normal"/>
    <w:link w:val="QuoteChar"/>
    <w:uiPriority w:val="3"/>
    <w:qFormat/>
    <w:pPr>
      <w:pBdr>
        <w:top w:val="single" w:sz="6" w:space="4" w:color="AF4E12" w:themeColor="accent1" w:themeShade="BF"/>
        <w:bottom w:val="single" w:sz="6" w:space="4" w:color="AF4E12" w:themeColor="accent1" w:themeShade="BF"/>
      </w:pBdr>
      <w:spacing w:before="200"/>
      <w:ind w:left="864" w:right="864"/>
      <w:jc w:val="center"/>
    </w:pPr>
    <w:rPr>
      <w:i/>
      <w:iCs/>
      <w:sz w:val="28"/>
    </w:rPr>
  </w:style>
  <w:style w:type="character" w:customStyle="1" w:styleId="QuoteChar">
    <w:name w:val="Quote Char"/>
    <w:basedOn w:val="DefaultParagraphFont"/>
    <w:link w:val="Quote"/>
    <w:uiPriority w:val="3"/>
    <w:rPr>
      <w:i/>
      <w:iCs/>
      <w:sz w:val="28"/>
    </w:rPr>
  </w:style>
  <w:style w:type="character" w:customStyle="1" w:styleId="Heading4Char">
    <w:name w:val="Heading 4 Char"/>
    <w:basedOn w:val="DefaultParagraphFont"/>
    <w:link w:val="Heading4"/>
    <w:uiPriority w:val="3"/>
    <w:semiHidden/>
    <w:rPr>
      <w:rFonts w:asciiTheme="majorHAnsi" w:eastAsiaTheme="majorEastAsia" w:hAnsiTheme="majorHAnsi" w:cstheme="majorBidi"/>
    </w:rPr>
  </w:style>
  <w:style w:type="paragraph" w:customStyle="1" w:styleId="ContactInfo">
    <w:name w:val="Contact Info"/>
    <w:basedOn w:val="Normal"/>
    <w:uiPriority w:val="5"/>
    <w:qFormat/>
    <w:pPr>
      <w:spacing w:after="0"/>
    </w:pPr>
  </w:style>
  <w:style w:type="paragraph" w:customStyle="1" w:styleId="ContactHeading">
    <w:name w:val="Contact Heading"/>
    <w:basedOn w:val="Normal"/>
    <w:uiPriority w:val="4"/>
    <w:qFormat/>
    <w:pPr>
      <w:spacing w:before="320" w:line="240" w:lineRule="auto"/>
    </w:pPr>
    <w:rPr>
      <w:rFonts w:asciiTheme="majorHAnsi" w:eastAsiaTheme="majorEastAsia" w:hAnsiTheme="majorHAnsi" w:cstheme="majorBidi"/>
      <w:color w:val="AF4E12" w:themeColor="accent1" w:themeShade="BF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after="160" w:line="240" w:lineRule="auto"/>
    </w:pPr>
    <w:rPr>
      <w:color w:val="auto"/>
      <w:kern w:val="0"/>
      <w:lang w:eastAsia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color w:val="auto"/>
      <w:kern w:val="0"/>
      <w:lang w:eastAsia="en-US"/>
      <w14:ligatures w14:val="none"/>
    </w:rPr>
  </w:style>
  <w:style w:type="paragraph" w:customStyle="1" w:styleId="Organization">
    <w:name w:val="Organization"/>
    <w:basedOn w:val="Normal"/>
    <w:uiPriority w:val="7"/>
    <w:qFormat/>
    <w:pPr>
      <w:spacing w:after="0"/>
    </w:pPr>
    <w:rPr>
      <w:rFonts w:asciiTheme="majorHAnsi" w:eastAsiaTheme="majorEastAsia" w:hAnsiTheme="majorHAnsi" w:cstheme="majorBidi"/>
      <w:b/>
      <w:bCs/>
      <w:caps/>
      <w:color w:val="AF4E12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AF4E12" w:themeColor="accent1" w:themeShade="BF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AF4E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AF4E12" w:themeColor="accent1" w:themeShade="BF"/>
        <w:bottom w:val="single" w:sz="4" w:space="10" w:color="AF4E12" w:themeColor="accent1" w:themeShade="BF"/>
      </w:pBdr>
      <w:spacing w:before="360" w:after="360"/>
      <w:ind w:left="864" w:right="864"/>
      <w:jc w:val="center"/>
    </w:pPr>
    <w:rPr>
      <w:i/>
      <w:iCs/>
      <w:color w:val="AF4E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AF4E12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AF4E12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ontactInfoBold">
    <w:name w:val="Contact Info Bold"/>
    <w:basedOn w:val="Normal"/>
    <w:uiPriority w:val="6"/>
    <w:qFormat/>
    <w:pPr>
      <w:spacing w:after="0"/>
    </w:pPr>
    <w:rPr>
      <w:b/>
      <w:noProof/>
    </w:rPr>
  </w:style>
  <w:style w:type="character" w:styleId="Hyperlink">
    <w:name w:val="Hyperlink"/>
    <w:basedOn w:val="DefaultParagraphFont"/>
    <w:uiPriority w:val="99"/>
    <w:unhideWhenUsed/>
    <w:rsid w:val="00D91E48"/>
    <w:rPr>
      <w:color w:val="3E84A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1E48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B650A"/>
    <w:rPr>
      <w:color w:val="78486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Richard.Hewitt@dot.state.fl.u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C1UYusqSlsY&amp;feature=youtu.b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n982hd\AppData\Roaming\Microsoft\Templates\Company%20Newsletter.dotx" TargetMode="External"/></Relationships>
</file>

<file path=word/theme/theme1.xml><?xml version="1.0" encoding="utf-8"?>
<a:theme xmlns:a="http://schemas.openxmlformats.org/drawingml/2006/main" name="Office Theme">
  <a:themeElements>
    <a:clrScheme name="Newsletter">
      <a:dk1>
        <a:sysClr val="windowText" lastClr="000000"/>
      </a:dk1>
      <a:lt1>
        <a:sysClr val="window" lastClr="FFFFFF"/>
      </a:lt1>
      <a:dk2>
        <a:srgbClr val="391A0B"/>
      </a:dk2>
      <a:lt2>
        <a:srgbClr val="F5F1E2"/>
      </a:lt2>
      <a:accent1>
        <a:srgbClr val="E76A1D"/>
      </a:accent1>
      <a:accent2>
        <a:srgbClr val="C44221"/>
      </a:accent2>
      <a:accent3>
        <a:srgbClr val="479663"/>
      </a:accent3>
      <a:accent4>
        <a:srgbClr val="3E84A3"/>
      </a:accent4>
      <a:accent5>
        <a:srgbClr val="EDBA3D"/>
      </a:accent5>
      <a:accent6>
        <a:srgbClr val="784869"/>
      </a:accent6>
      <a:hlink>
        <a:srgbClr val="3E84A3"/>
      </a:hlink>
      <a:folHlink>
        <a:srgbClr val="784869"/>
      </a:folHlink>
    </a:clrScheme>
    <a:fontScheme name="Newsletter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670F21B-DF77-455C-A847-B865AD5140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Company Newsletter.dotx</Template>
  <TotalTime>1</TotalTime>
  <Pages>1</Pages>
  <Words>169</Words>
  <Characters>965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Hunsicker, Darla</dc:creator>
  <cp:keywords/>
  <cp:lastModifiedBy>Gormley, Andrew</cp:lastModifiedBy>
  <cp:revision>2</cp:revision>
  <cp:lastPrinted>2012-08-02T20:18:00Z</cp:lastPrinted>
  <dcterms:created xsi:type="dcterms:W3CDTF">2018-12-11T14:00:00Z</dcterms:created>
  <dcterms:modified xsi:type="dcterms:W3CDTF">2018-12-11T14:00:00Z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TC032000969991</vt:lpwstr>
  </property>
</Properties>
</file>