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bookmarkStart w:id="0" w:name="_Toc197157251" w:displacedByCustomXml="next"/>
    <w:bookmarkStart w:id="1" w:name="_Toc176688954" w:displacedByCustomXml="next"/>
    <w:sdt>
      <w:sdtPr>
        <w:rPr>
          <w:rFonts w:asciiTheme="majorHAnsi" w:eastAsiaTheme="majorEastAsia" w:hAnsiTheme="majorHAnsi" w:cstheme="majorBidi"/>
          <w:caps/>
          <w:szCs w:val="24"/>
        </w:rPr>
        <w:id w:val="32306107"/>
        <w:docPartObj>
          <w:docPartGallery w:val="Cover Pages"/>
          <w:docPartUnique/>
        </w:docPartObj>
      </w:sdtPr>
      <w:sdtEndPr>
        <w:rPr>
          <w:rFonts w:ascii="MS Reference Sans Serif" w:eastAsia="Lucida Sans Unicode" w:hAnsi="MS Reference Sans Serif" w:cs="Times New Roman"/>
          <w:caps w:val="0"/>
        </w:rPr>
      </w:sdtEndPr>
      <w:sdtContent>
        <w:tbl>
          <w:tblPr>
            <w:tblW w:w="5000" w:type="pct"/>
            <w:jc w:val="center"/>
            <w:tblLook w:val="04A0"/>
          </w:tblPr>
          <w:tblGrid>
            <w:gridCol w:w="9576"/>
          </w:tblGrid>
          <w:tr w:rsidR="00C41AB2">
            <w:trPr>
              <w:trHeight w:val="2880"/>
              <w:jc w:val="center"/>
            </w:trPr>
            <w:sdt>
              <w:sdtPr>
                <w:rPr>
                  <w:rFonts w:asciiTheme="majorHAnsi" w:eastAsiaTheme="majorEastAsia" w:hAnsiTheme="majorHAnsi" w:cstheme="majorBidi"/>
                  <w:caps/>
                  <w:szCs w:val="24"/>
                </w:rPr>
                <w:alias w:val="Company"/>
                <w:id w:val="15524243"/>
                <w:dataBinding w:prefixMappings="xmlns:ns0='http://schemas.openxmlformats.org/officeDocument/2006/extended-properties'" w:xpath="/ns0:Properties[1]/ns0:Company[1]" w:storeItemID="{6668398D-A668-4E3E-A5EB-62B293D839F1}"/>
                <w:text/>
              </w:sdtPr>
              <w:sdtEndPr>
                <w:rPr>
                  <w:szCs w:val="22"/>
                </w:rPr>
              </w:sdtEndPr>
              <w:sdtContent>
                <w:tc>
                  <w:tcPr>
                    <w:tcW w:w="5000" w:type="pct"/>
                  </w:tcPr>
                  <w:p w:rsidR="00C41AB2" w:rsidRDefault="00C41AB2">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Florida Department of Transportation</w:t>
                    </w:r>
                  </w:p>
                </w:tc>
              </w:sdtContent>
            </w:sdt>
          </w:tr>
          <w:tr w:rsidR="00C41AB2">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C41AB2" w:rsidRDefault="00B910C5" w:rsidP="00B910C5">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Naming Conventions</w:t>
                    </w:r>
                  </w:p>
                </w:tc>
              </w:sdtContent>
            </w:sdt>
          </w:tr>
          <w:tr w:rsidR="00C41AB2">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C41AB2" w:rsidRDefault="00DA5E59" w:rsidP="00B910C5">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Attributes, Columns and </w:t>
                    </w:r>
                    <w:r w:rsidR="00B910C5">
                      <w:rPr>
                        <w:rFonts w:asciiTheme="majorHAnsi" w:eastAsiaTheme="majorEastAsia" w:hAnsiTheme="majorHAnsi" w:cstheme="majorBidi"/>
                        <w:sz w:val="44"/>
                        <w:szCs w:val="44"/>
                      </w:rPr>
                      <w:t>Elements</w:t>
                    </w:r>
                  </w:p>
                </w:tc>
              </w:sdtContent>
            </w:sdt>
          </w:tr>
          <w:tr w:rsidR="00C41AB2">
            <w:trPr>
              <w:trHeight w:val="360"/>
              <w:jc w:val="center"/>
            </w:trPr>
            <w:tc>
              <w:tcPr>
                <w:tcW w:w="5000" w:type="pct"/>
                <w:vAlign w:val="center"/>
              </w:tcPr>
              <w:p w:rsidR="00C41AB2" w:rsidRDefault="00C41AB2">
                <w:pPr>
                  <w:pStyle w:val="NoSpacing"/>
                  <w:jc w:val="center"/>
                </w:pPr>
              </w:p>
            </w:tc>
          </w:tr>
          <w:tr w:rsidR="00C41AB2">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C41AB2" w:rsidRDefault="00B910C5" w:rsidP="00B910C5">
                    <w:pPr>
                      <w:pStyle w:val="NoSpacing"/>
                      <w:jc w:val="center"/>
                      <w:rPr>
                        <w:b/>
                        <w:bCs/>
                      </w:rPr>
                    </w:pPr>
                    <w:r>
                      <w:rPr>
                        <w:b/>
                        <w:bCs/>
                      </w:rPr>
                      <w:t>Data Administration</w:t>
                    </w:r>
                  </w:p>
                </w:tc>
              </w:sdtContent>
            </w:sdt>
          </w:tr>
          <w:tr w:rsidR="00C41AB2">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2-02-28T00:00:00Z">
                  <w:dateFormat w:val="M/d/yyyy"/>
                  <w:lid w:val="en-US"/>
                  <w:storeMappedDataAs w:val="dateTime"/>
                  <w:calendar w:val="gregorian"/>
                </w:date>
              </w:sdtPr>
              <w:sdtContent>
                <w:tc>
                  <w:tcPr>
                    <w:tcW w:w="5000" w:type="pct"/>
                    <w:vAlign w:val="center"/>
                  </w:tcPr>
                  <w:p w:rsidR="00C41AB2" w:rsidRDefault="009F31BD">
                    <w:pPr>
                      <w:pStyle w:val="NoSpacing"/>
                      <w:jc w:val="center"/>
                      <w:rPr>
                        <w:b/>
                        <w:bCs/>
                      </w:rPr>
                    </w:pPr>
                    <w:r>
                      <w:rPr>
                        <w:b/>
                        <w:bCs/>
                      </w:rPr>
                      <w:t>2/28/2012</w:t>
                    </w:r>
                  </w:p>
                </w:tc>
              </w:sdtContent>
            </w:sdt>
          </w:tr>
        </w:tbl>
        <w:p w:rsidR="00C41AB2" w:rsidRDefault="00C41AB2"/>
        <w:p w:rsidR="00C41AB2" w:rsidRDefault="00C41AB2"/>
        <w:tbl>
          <w:tblPr>
            <w:tblpPr w:leftFromText="187" w:rightFromText="187" w:horzAnchor="margin" w:tblpXSpec="center" w:tblpYSpec="bottom"/>
            <w:tblW w:w="5000" w:type="pct"/>
            <w:tblLook w:val="04A0"/>
          </w:tblPr>
          <w:tblGrid>
            <w:gridCol w:w="9576"/>
          </w:tblGrid>
          <w:tr w:rsidR="00C41AB2">
            <w:sdt>
              <w:sdt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C41AB2" w:rsidRDefault="00DD6916" w:rsidP="00E6147B">
                    <w:pPr>
                      <w:pStyle w:val="NoSpacing"/>
                    </w:pPr>
                    <w:r>
                      <w:t xml:space="preserve">Document the naming conventions used by the Florida Department of Transportation (FDOT) for naming Repository Elements. </w:t>
                    </w:r>
                  </w:p>
                </w:tc>
              </w:sdtContent>
            </w:sdt>
          </w:tr>
        </w:tbl>
        <w:p w:rsidR="00C41AB2" w:rsidRDefault="00C41AB2"/>
        <w:p w:rsidR="00C41AB2" w:rsidRDefault="00C41AB2">
          <w:pPr>
            <w:widowControl/>
            <w:suppressAutoHyphens w:val="0"/>
          </w:pPr>
          <w:r>
            <w:br w:type="page"/>
          </w:r>
        </w:p>
      </w:sdtContent>
    </w:sdt>
    <w:sdt>
      <w:sdtPr>
        <w:rPr>
          <w:rFonts w:ascii="MS Reference Sans Serif" w:eastAsia="Lucida Sans Unicode" w:hAnsi="MS Reference Sans Serif" w:cs="Times New Roman"/>
          <w:b w:val="0"/>
          <w:bCs w:val="0"/>
          <w:color w:val="auto"/>
          <w:sz w:val="22"/>
          <w:szCs w:val="24"/>
        </w:rPr>
        <w:id w:val="32306149"/>
        <w:docPartObj>
          <w:docPartGallery w:val="Table of Contents"/>
          <w:docPartUnique/>
        </w:docPartObj>
      </w:sdtPr>
      <w:sdtContent>
        <w:p w:rsidR="00C41AB2" w:rsidRDefault="00C41AB2">
          <w:pPr>
            <w:pStyle w:val="TOCHeading"/>
          </w:pPr>
          <w:r>
            <w:t>Table of Contents</w:t>
          </w:r>
        </w:p>
        <w:p w:rsidR="009F31BD" w:rsidRDefault="00FB529F">
          <w:pPr>
            <w:pStyle w:val="TOC1"/>
            <w:tabs>
              <w:tab w:val="right" w:leader="dot" w:pos="9350"/>
            </w:tabs>
            <w:rPr>
              <w:rFonts w:asciiTheme="minorHAnsi" w:eastAsiaTheme="minorEastAsia" w:hAnsiTheme="minorHAnsi" w:cstheme="minorBidi"/>
              <w:b w:val="0"/>
              <w:bCs w:val="0"/>
              <w:caps w:val="0"/>
              <w:noProof/>
              <w:sz w:val="22"/>
              <w:szCs w:val="22"/>
            </w:rPr>
          </w:pPr>
          <w:r w:rsidRPr="00FB529F">
            <w:fldChar w:fldCharType="begin"/>
          </w:r>
          <w:r w:rsidR="00C41AB2">
            <w:instrText xml:space="preserve"> TOC \o "1-3" \h \z \u </w:instrText>
          </w:r>
          <w:r w:rsidRPr="00FB529F">
            <w:fldChar w:fldCharType="separate"/>
          </w:r>
          <w:hyperlink w:anchor="_Toc318198842" w:history="1">
            <w:r w:rsidR="009F31BD" w:rsidRPr="00721C5F">
              <w:rPr>
                <w:rStyle w:val="Hyperlink"/>
                <w:noProof/>
              </w:rPr>
              <w:t>Purpose</w:t>
            </w:r>
            <w:r w:rsidR="009F31BD">
              <w:rPr>
                <w:noProof/>
                <w:webHidden/>
              </w:rPr>
              <w:tab/>
            </w:r>
            <w:r>
              <w:rPr>
                <w:noProof/>
                <w:webHidden/>
              </w:rPr>
              <w:fldChar w:fldCharType="begin"/>
            </w:r>
            <w:r w:rsidR="009F31BD">
              <w:rPr>
                <w:noProof/>
                <w:webHidden/>
              </w:rPr>
              <w:instrText xml:space="preserve"> PAGEREF _Toc318198842 \h </w:instrText>
            </w:r>
            <w:r>
              <w:rPr>
                <w:noProof/>
                <w:webHidden/>
              </w:rPr>
            </w:r>
            <w:r>
              <w:rPr>
                <w:noProof/>
                <w:webHidden/>
              </w:rPr>
              <w:fldChar w:fldCharType="separate"/>
            </w:r>
            <w:r w:rsidR="00647416">
              <w:rPr>
                <w:noProof/>
                <w:webHidden/>
              </w:rPr>
              <w:t>3</w:t>
            </w:r>
            <w:r>
              <w:rPr>
                <w:noProof/>
                <w:webHidden/>
              </w:rPr>
              <w:fldChar w:fldCharType="end"/>
            </w:r>
          </w:hyperlink>
        </w:p>
        <w:p w:rsidR="009F31BD" w:rsidRDefault="00FB529F">
          <w:pPr>
            <w:pStyle w:val="TOC1"/>
            <w:tabs>
              <w:tab w:val="right" w:leader="dot" w:pos="9350"/>
            </w:tabs>
            <w:rPr>
              <w:rFonts w:asciiTheme="minorHAnsi" w:eastAsiaTheme="minorEastAsia" w:hAnsiTheme="minorHAnsi" w:cstheme="minorBidi"/>
              <w:b w:val="0"/>
              <w:bCs w:val="0"/>
              <w:caps w:val="0"/>
              <w:noProof/>
              <w:sz w:val="22"/>
              <w:szCs w:val="22"/>
            </w:rPr>
          </w:pPr>
          <w:hyperlink w:anchor="_Toc318198843" w:history="1">
            <w:r w:rsidR="009F31BD" w:rsidRPr="00721C5F">
              <w:rPr>
                <w:rStyle w:val="Hyperlink"/>
                <w:noProof/>
              </w:rPr>
              <w:t>References</w:t>
            </w:r>
            <w:r w:rsidR="009F31BD">
              <w:rPr>
                <w:noProof/>
                <w:webHidden/>
              </w:rPr>
              <w:tab/>
            </w:r>
            <w:r>
              <w:rPr>
                <w:noProof/>
                <w:webHidden/>
              </w:rPr>
              <w:fldChar w:fldCharType="begin"/>
            </w:r>
            <w:r w:rsidR="009F31BD">
              <w:rPr>
                <w:noProof/>
                <w:webHidden/>
              </w:rPr>
              <w:instrText xml:space="preserve"> PAGEREF _Toc318198843 \h </w:instrText>
            </w:r>
            <w:r>
              <w:rPr>
                <w:noProof/>
                <w:webHidden/>
              </w:rPr>
            </w:r>
            <w:r>
              <w:rPr>
                <w:noProof/>
                <w:webHidden/>
              </w:rPr>
              <w:fldChar w:fldCharType="separate"/>
            </w:r>
            <w:r w:rsidR="00647416">
              <w:rPr>
                <w:noProof/>
                <w:webHidden/>
              </w:rPr>
              <w:t>3</w:t>
            </w:r>
            <w:r>
              <w:rPr>
                <w:noProof/>
                <w:webHidden/>
              </w:rPr>
              <w:fldChar w:fldCharType="end"/>
            </w:r>
          </w:hyperlink>
        </w:p>
        <w:p w:rsidR="009F31BD" w:rsidRDefault="00FB529F">
          <w:pPr>
            <w:pStyle w:val="TOC1"/>
            <w:tabs>
              <w:tab w:val="right" w:leader="dot" w:pos="9350"/>
            </w:tabs>
            <w:rPr>
              <w:rFonts w:asciiTheme="minorHAnsi" w:eastAsiaTheme="minorEastAsia" w:hAnsiTheme="minorHAnsi" w:cstheme="minorBidi"/>
              <w:b w:val="0"/>
              <w:bCs w:val="0"/>
              <w:caps w:val="0"/>
              <w:noProof/>
              <w:sz w:val="22"/>
              <w:szCs w:val="22"/>
            </w:rPr>
          </w:pPr>
          <w:hyperlink w:anchor="_Toc318198844" w:history="1">
            <w:r w:rsidR="009F31BD" w:rsidRPr="00721C5F">
              <w:rPr>
                <w:rStyle w:val="Hyperlink"/>
                <w:noProof/>
              </w:rPr>
              <w:t>Definitions</w:t>
            </w:r>
            <w:r w:rsidR="009F31BD">
              <w:rPr>
                <w:noProof/>
                <w:webHidden/>
              </w:rPr>
              <w:tab/>
            </w:r>
            <w:r>
              <w:rPr>
                <w:noProof/>
                <w:webHidden/>
              </w:rPr>
              <w:fldChar w:fldCharType="begin"/>
            </w:r>
            <w:r w:rsidR="009F31BD">
              <w:rPr>
                <w:noProof/>
                <w:webHidden/>
              </w:rPr>
              <w:instrText xml:space="preserve"> PAGEREF _Toc318198844 \h </w:instrText>
            </w:r>
            <w:r>
              <w:rPr>
                <w:noProof/>
                <w:webHidden/>
              </w:rPr>
            </w:r>
            <w:r>
              <w:rPr>
                <w:noProof/>
                <w:webHidden/>
              </w:rPr>
              <w:fldChar w:fldCharType="separate"/>
            </w:r>
            <w:r w:rsidR="00647416">
              <w:rPr>
                <w:noProof/>
                <w:webHidden/>
              </w:rPr>
              <w:t>3</w:t>
            </w:r>
            <w:r>
              <w:rPr>
                <w:noProof/>
                <w:webHidden/>
              </w:rPr>
              <w:fldChar w:fldCharType="end"/>
            </w:r>
          </w:hyperlink>
        </w:p>
        <w:p w:rsidR="009F31BD" w:rsidRDefault="00FB529F">
          <w:pPr>
            <w:pStyle w:val="TOC1"/>
            <w:tabs>
              <w:tab w:val="right" w:leader="dot" w:pos="9350"/>
            </w:tabs>
            <w:rPr>
              <w:rFonts w:asciiTheme="minorHAnsi" w:eastAsiaTheme="minorEastAsia" w:hAnsiTheme="minorHAnsi" w:cstheme="minorBidi"/>
              <w:b w:val="0"/>
              <w:bCs w:val="0"/>
              <w:caps w:val="0"/>
              <w:noProof/>
              <w:sz w:val="22"/>
              <w:szCs w:val="22"/>
            </w:rPr>
          </w:pPr>
          <w:hyperlink w:anchor="_Toc318198845" w:history="1">
            <w:r w:rsidR="009F31BD" w:rsidRPr="00721C5F">
              <w:rPr>
                <w:rStyle w:val="Hyperlink"/>
                <w:noProof/>
              </w:rPr>
              <w:t>Background</w:t>
            </w:r>
            <w:r w:rsidR="009F31BD">
              <w:rPr>
                <w:noProof/>
                <w:webHidden/>
              </w:rPr>
              <w:tab/>
            </w:r>
            <w:r>
              <w:rPr>
                <w:noProof/>
                <w:webHidden/>
              </w:rPr>
              <w:fldChar w:fldCharType="begin"/>
            </w:r>
            <w:r w:rsidR="009F31BD">
              <w:rPr>
                <w:noProof/>
                <w:webHidden/>
              </w:rPr>
              <w:instrText xml:space="preserve"> PAGEREF _Toc318198845 \h </w:instrText>
            </w:r>
            <w:r>
              <w:rPr>
                <w:noProof/>
                <w:webHidden/>
              </w:rPr>
            </w:r>
            <w:r>
              <w:rPr>
                <w:noProof/>
                <w:webHidden/>
              </w:rPr>
              <w:fldChar w:fldCharType="separate"/>
            </w:r>
            <w:r w:rsidR="00647416">
              <w:rPr>
                <w:noProof/>
                <w:webHidden/>
              </w:rPr>
              <w:t>4</w:t>
            </w:r>
            <w:r>
              <w:rPr>
                <w:noProof/>
                <w:webHidden/>
              </w:rPr>
              <w:fldChar w:fldCharType="end"/>
            </w:r>
          </w:hyperlink>
        </w:p>
        <w:p w:rsidR="009F31BD" w:rsidRDefault="00FB529F">
          <w:pPr>
            <w:pStyle w:val="TOC1"/>
            <w:tabs>
              <w:tab w:val="right" w:leader="dot" w:pos="9350"/>
            </w:tabs>
            <w:rPr>
              <w:rFonts w:asciiTheme="minorHAnsi" w:eastAsiaTheme="minorEastAsia" w:hAnsiTheme="minorHAnsi" w:cstheme="minorBidi"/>
              <w:b w:val="0"/>
              <w:bCs w:val="0"/>
              <w:caps w:val="0"/>
              <w:noProof/>
              <w:sz w:val="22"/>
              <w:szCs w:val="22"/>
            </w:rPr>
          </w:pPr>
          <w:hyperlink w:anchor="_Toc318198846" w:history="1">
            <w:r w:rsidR="009F31BD" w:rsidRPr="00721C5F">
              <w:rPr>
                <w:rStyle w:val="Hyperlink"/>
                <w:noProof/>
              </w:rPr>
              <w:t>Procedure</w:t>
            </w:r>
            <w:r w:rsidR="009F31BD">
              <w:rPr>
                <w:noProof/>
                <w:webHidden/>
              </w:rPr>
              <w:tab/>
            </w:r>
            <w:r>
              <w:rPr>
                <w:noProof/>
                <w:webHidden/>
              </w:rPr>
              <w:fldChar w:fldCharType="begin"/>
            </w:r>
            <w:r w:rsidR="009F31BD">
              <w:rPr>
                <w:noProof/>
                <w:webHidden/>
              </w:rPr>
              <w:instrText xml:space="preserve"> PAGEREF _Toc318198846 \h </w:instrText>
            </w:r>
            <w:r>
              <w:rPr>
                <w:noProof/>
                <w:webHidden/>
              </w:rPr>
            </w:r>
            <w:r>
              <w:rPr>
                <w:noProof/>
                <w:webHidden/>
              </w:rPr>
              <w:fldChar w:fldCharType="separate"/>
            </w:r>
            <w:r w:rsidR="00647416">
              <w:rPr>
                <w:noProof/>
                <w:webHidden/>
              </w:rPr>
              <w:t>4</w:t>
            </w:r>
            <w:r>
              <w:rPr>
                <w:noProof/>
                <w:webHidden/>
              </w:rPr>
              <w:fldChar w:fldCharType="end"/>
            </w:r>
          </w:hyperlink>
        </w:p>
        <w:p w:rsidR="009F31BD" w:rsidRDefault="00FB529F">
          <w:pPr>
            <w:pStyle w:val="TOC2"/>
            <w:tabs>
              <w:tab w:val="right" w:leader="dot" w:pos="9350"/>
            </w:tabs>
            <w:rPr>
              <w:rFonts w:asciiTheme="minorHAnsi" w:eastAsiaTheme="minorEastAsia" w:hAnsiTheme="minorHAnsi" w:cstheme="minorBidi"/>
              <w:smallCaps w:val="0"/>
              <w:noProof/>
              <w:sz w:val="22"/>
              <w:szCs w:val="22"/>
            </w:rPr>
          </w:pPr>
          <w:hyperlink w:anchor="_Toc318198847" w:history="1">
            <w:r w:rsidR="009F31BD" w:rsidRPr="00721C5F">
              <w:rPr>
                <w:rStyle w:val="Hyperlink"/>
                <w:noProof/>
              </w:rPr>
              <w:t>Business Name</w:t>
            </w:r>
            <w:r w:rsidR="009F31BD">
              <w:rPr>
                <w:noProof/>
                <w:webHidden/>
              </w:rPr>
              <w:tab/>
            </w:r>
            <w:r>
              <w:rPr>
                <w:noProof/>
                <w:webHidden/>
              </w:rPr>
              <w:fldChar w:fldCharType="begin"/>
            </w:r>
            <w:r w:rsidR="009F31BD">
              <w:rPr>
                <w:noProof/>
                <w:webHidden/>
              </w:rPr>
              <w:instrText xml:space="preserve"> PAGEREF _Toc318198847 \h </w:instrText>
            </w:r>
            <w:r>
              <w:rPr>
                <w:noProof/>
                <w:webHidden/>
              </w:rPr>
            </w:r>
            <w:r>
              <w:rPr>
                <w:noProof/>
                <w:webHidden/>
              </w:rPr>
              <w:fldChar w:fldCharType="separate"/>
            </w:r>
            <w:r w:rsidR="00647416">
              <w:rPr>
                <w:noProof/>
                <w:webHidden/>
              </w:rPr>
              <w:t>4</w:t>
            </w:r>
            <w:r>
              <w:rPr>
                <w:noProof/>
                <w:webHidden/>
              </w:rPr>
              <w:fldChar w:fldCharType="end"/>
            </w:r>
          </w:hyperlink>
        </w:p>
        <w:p w:rsidR="009F31BD" w:rsidRDefault="00FB529F">
          <w:pPr>
            <w:pStyle w:val="TOC3"/>
            <w:tabs>
              <w:tab w:val="right" w:leader="dot" w:pos="9350"/>
            </w:tabs>
            <w:rPr>
              <w:rFonts w:asciiTheme="minorHAnsi" w:eastAsiaTheme="minorEastAsia" w:hAnsiTheme="minorHAnsi" w:cstheme="minorBidi"/>
              <w:i w:val="0"/>
              <w:iCs w:val="0"/>
              <w:noProof/>
              <w:sz w:val="22"/>
              <w:szCs w:val="22"/>
            </w:rPr>
          </w:pPr>
          <w:hyperlink w:anchor="_Toc318198848" w:history="1">
            <w:r w:rsidR="009F31BD" w:rsidRPr="00721C5F">
              <w:rPr>
                <w:rStyle w:val="Hyperlink"/>
                <w:noProof/>
              </w:rPr>
              <w:t>Naming Rules</w:t>
            </w:r>
            <w:r w:rsidR="009F31BD">
              <w:rPr>
                <w:noProof/>
                <w:webHidden/>
              </w:rPr>
              <w:tab/>
            </w:r>
            <w:r>
              <w:rPr>
                <w:noProof/>
                <w:webHidden/>
              </w:rPr>
              <w:fldChar w:fldCharType="begin"/>
            </w:r>
            <w:r w:rsidR="009F31BD">
              <w:rPr>
                <w:noProof/>
                <w:webHidden/>
              </w:rPr>
              <w:instrText xml:space="preserve"> PAGEREF _Toc318198848 \h </w:instrText>
            </w:r>
            <w:r>
              <w:rPr>
                <w:noProof/>
                <w:webHidden/>
              </w:rPr>
            </w:r>
            <w:r>
              <w:rPr>
                <w:noProof/>
                <w:webHidden/>
              </w:rPr>
              <w:fldChar w:fldCharType="separate"/>
            </w:r>
            <w:r w:rsidR="00647416">
              <w:rPr>
                <w:noProof/>
                <w:webHidden/>
              </w:rPr>
              <w:t>4</w:t>
            </w:r>
            <w:r>
              <w:rPr>
                <w:noProof/>
                <w:webHidden/>
              </w:rPr>
              <w:fldChar w:fldCharType="end"/>
            </w:r>
          </w:hyperlink>
        </w:p>
        <w:p w:rsidR="009F31BD" w:rsidRDefault="00FB529F">
          <w:pPr>
            <w:pStyle w:val="TOC3"/>
            <w:tabs>
              <w:tab w:val="right" w:leader="dot" w:pos="9350"/>
            </w:tabs>
            <w:rPr>
              <w:rFonts w:asciiTheme="minorHAnsi" w:eastAsiaTheme="minorEastAsia" w:hAnsiTheme="minorHAnsi" w:cstheme="minorBidi"/>
              <w:i w:val="0"/>
              <w:iCs w:val="0"/>
              <w:noProof/>
              <w:sz w:val="22"/>
              <w:szCs w:val="22"/>
            </w:rPr>
          </w:pPr>
          <w:hyperlink w:anchor="_Toc318198849" w:history="1">
            <w:r w:rsidR="009F31BD" w:rsidRPr="00721C5F">
              <w:rPr>
                <w:rStyle w:val="Hyperlink"/>
                <w:noProof/>
              </w:rPr>
              <w:t>Name Construction</w:t>
            </w:r>
            <w:r w:rsidR="009F31BD">
              <w:rPr>
                <w:noProof/>
                <w:webHidden/>
              </w:rPr>
              <w:tab/>
            </w:r>
            <w:r>
              <w:rPr>
                <w:noProof/>
                <w:webHidden/>
              </w:rPr>
              <w:fldChar w:fldCharType="begin"/>
            </w:r>
            <w:r w:rsidR="009F31BD">
              <w:rPr>
                <w:noProof/>
                <w:webHidden/>
              </w:rPr>
              <w:instrText xml:space="preserve"> PAGEREF _Toc318198849 \h </w:instrText>
            </w:r>
            <w:r>
              <w:rPr>
                <w:noProof/>
                <w:webHidden/>
              </w:rPr>
            </w:r>
            <w:r>
              <w:rPr>
                <w:noProof/>
                <w:webHidden/>
              </w:rPr>
              <w:fldChar w:fldCharType="separate"/>
            </w:r>
            <w:r w:rsidR="00647416">
              <w:rPr>
                <w:noProof/>
                <w:webHidden/>
              </w:rPr>
              <w:t>5</w:t>
            </w:r>
            <w:r>
              <w:rPr>
                <w:noProof/>
                <w:webHidden/>
              </w:rPr>
              <w:fldChar w:fldCharType="end"/>
            </w:r>
          </w:hyperlink>
        </w:p>
        <w:p w:rsidR="009F31BD" w:rsidRDefault="00FB529F">
          <w:pPr>
            <w:pStyle w:val="TOC2"/>
            <w:tabs>
              <w:tab w:val="right" w:leader="dot" w:pos="9350"/>
            </w:tabs>
            <w:rPr>
              <w:rFonts w:asciiTheme="minorHAnsi" w:eastAsiaTheme="minorEastAsia" w:hAnsiTheme="minorHAnsi" w:cstheme="minorBidi"/>
              <w:smallCaps w:val="0"/>
              <w:noProof/>
              <w:sz w:val="22"/>
              <w:szCs w:val="22"/>
            </w:rPr>
          </w:pPr>
          <w:hyperlink w:anchor="_Toc318198850" w:history="1">
            <w:r w:rsidR="009F31BD" w:rsidRPr="00721C5F">
              <w:rPr>
                <w:rStyle w:val="Hyperlink"/>
                <w:noProof/>
              </w:rPr>
              <w:t>Elements and Columns</w:t>
            </w:r>
            <w:r w:rsidR="009F31BD">
              <w:rPr>
                <w:noProof/>
                <w:webHidden/>
              </w:rPr>
              <w:tab/>
            </w:r>
            <w:r>
              <w:rPr>
                <w:noProof/>
                <w:webHidden/>
              </w:rPr>
              <w:fldChar w:fldCharType="begin"/>
            </w:r>
            <w:r w:rsidR="009F31BD">
              <w:rPr>
                <w:noProof/>
                <w:webHidden/>
              </w:rPr>
              <w:instrText xml:space="preserve"> PAGEREF _Toc318198850 \h </w:instrText>
            </w:r>
            <w:r>
              <w:rPr>
                <w:noProof/>
                <w:webHidden/>
              </w:rPr>
            </w:r>
            <w:r>
              <w:rPr>
                <w:noProof/>
                <w:webHidden/>
              </w:rPr>
              <w:fldChar w:fldCharType="separate"/>
            </w:r>
            <w:r w:rsidR="00647416">
              <w:rPr>
                <w:noProof/>
                <w:webHidden/>
              </w:rPr>
              <w:t>6</w:t>
            </w:r>
            <w:r>
              <w:rPr>
                <w:noProof/>
                <w:webHidden/>
              </w:rPr>
              <w:fldChar w:fldCharType="end"/>
            </w:r>
          </w:hyperlink>
        </w:p>
        <w:p w:rsidR="009F31BD" w:rsidRDefault="00FB529F">
          <w:pPr>
            <w:pStyle w:val="TOC3"/>
            <w:tabs>
              <w:tab w:val="right" w:leader="dot" w:pos="9350"/>
            </w:tabs>
            <w:rPr>
              <w:rFonts w:asciiTheme="minorHAnsi" w:eastAsiaTheme="minorEastAsia" w:hAnsiTheme="minorHAnsi" w:cstheme="minorBidi"/>
              <w:i w:val="0"/>
              <w:iCs w:val="0"/>
              <w:noProof/>
              <w:sz w:val="22"/>
              <w:szCs w:val="22"/>
            </w:rPr>
          </w:pPr>
          <w:hyperlink w:anchor="_Toc318198851" w:history="1">
            <w:r w:rsidR="009F31BD" w:rsidRPr="00721C5F">
              <w:rPr>
                <w:rStyle w:val="Hyperlink"/>
                <w:noProof/>
              </w:rPr>
              <w:t>Naming Rules</w:t>
            </w:r>
            <w:r w:rsidR="009F31BD">
              <w:rPr>
                <w:noProof/>
                <w:webHidden/>
              </w:rPr>
              <w:tab/>
            </w:r>
            <w:r>
              <w:rPr>
                <w:noProof/>
                <w:webHidden/>
              </w:rPr>
              <w:fldChar w:fldCharType="begin"/>
            </w:r>
            <w:r w:rsidR="009F31BD">
              <w:rPr>
                <w:noProof/>
                <w:webHidden/>
              </w:rPr>
              <w:instrText xml:space="preserve"> PAGEREF _Toc318198851 \h </w:instrText>
            </w:r>
            <w:r>
              <w:rPr>
                <w:noProof/>
                <w:webHidden/>
              </w:rPr>
            </w:r>
            <w:r>
              <w:rPr>
                <w:noProof/>
                <w:webHidden/>
              </w:rPr>
              <w:fldChar w:fldCharType="separate"/>
            </w:r>
            <w:r w:rsidR="00647416">
              <w:rPr>
                <w:noProof/>
                <w:webHidden/>
              </w:rPr>
              <w:t>6</w:t>
            </w:r>
            <w:r>
              <w:rPr>
                <w:noProof/>
                <w:webHidden/>
              </w:rPr>
              <w:fldChar w:fldCharType="end"/>
            </w:r>
          </w:hyperlink>
        </w:p>
        <w:p w:rsidR="009F31BD" w:rsidRDefault="00FB529F">
          <w:pPr>
            <w:pStyle w:val="TOC3"/>
            <w:tabs>
              <w:tab w:val="right" w:leader="dot" w:pos="9350"/>
            </w:tabs>
            <w:rPr>
              <w:rFonts w:asciiTheme="minorHAnsi" w:eastAsiaTheme="minorEastAsia" w:hAnsiTheme="minorHAnsi" w:cstheme="minorBidi"/>
              <w:i w:val="0"/>
              <w:iCs w:val="0"/>
              <w:noProof/>
              <w:sz w:val="22"/>
              <w:szCs w:val="22"/>
            </w:rPr>
          </w:pPr>
          <w:hyperlink w:anchor="_Toc318198852" w:history="1">
            <w:r w:rsidR="009F31BD" w:rsidRPr="00721C5F">
              <w:rPr>
                <w:rStyle w:val="Hyperlink"/>
                <w:noProof/>
              </w:rPr>
              <w:t>Naming Guidelines</w:t>
            </w:r>
            <w:r w:rsidR="009F31BD">
              <w:rPr>
                <w:noProof/>
                <w:webHidden/>
              </w:rPr>
              <w:tab/>
            </w:r>
            <w:r>
              <w:rPr>
                <w:noProof/>
                <w:webHidden/>
              </w:rPr>
              <w:fldChar w:fldCharType="begin"/>
            </w:r>
            <w:r w:rsidR="009F31BD">
              <w:rPr>
                <w:noProof/>
                <w:webHidden/>
              </w:rPr>
              <w:instrText xml:space="preserve"> PAGEREF _Toc318198852 \h </w:instrText>
            </w:r>
            <w:r>
              <w:rPr>
                <w:noProof/>
                <w:webHidden/>
              </w:rPr>
            </w:r>
            <w:r>
              <w:rPr>
                <w:noProof/>
                <w:webHidden/>
              </w:rPr>
              <w:fldChar w:fldCharType="separate"/>
            </w:r>
            <w:r w:rsidR="00647416">
              <w:rPr>
                <w:noProof/>
                <w:webHidden/>
              </w:rPr>
              <w:t>8</w:t>
            </w:r>
            <w:r>
              <w:rPr>
                <w:noProof/>
                <w:webHidden/>
              </w:rPr>
              <w:fldChar w:fldCharType="end"/>
            </w:r>
          </w:hyperlink>
        </w:p>
        <w:p w:rsidR="009F31BD" w:rsidRDefault="00FB529F">
          <w:pPr>
            <w:pStyle w:val="TOC2"/>
            <w:tabs>
              <w:tab w:val="right" w:leader="dot" w:pos="9350"/>
            </w:tabs>
            <w:rPr>
              <w:rFonts w:asciiTheme="minorHAnsi" w:eastAsiaTheme="minorEastAsia" w:hAnsiTheme="minorHAnsi" w:cstheme="minorBidi"/>
              <w:smallCaps w:val="0"/>
              <w:noProof/>
              <w:sz w:val="22"/>
              <w:szCs w:val="22"/>
            </w:rPr>
          </w:pPr>
          <w:hyperlink w:anchor="_Toc318198853" w:history="1">
            <w:r w:rsidR="009F31BD" w:rsidRPr="00721C5F">
              <w:rPr>
                <w:rStyle w:val="Hyperlink"/>
                <w:noProof/>
              </w:rPr>
              <w:t>Glossary</w:t>
            </w:r>
            <w:r w:rsidR="009F31BD">
              <w:rPr>
                <w:noProof/>
                <w:webHidden/>
              </w:rPr>
              <w:tab/>
            </w:r>
            <w:r>
              <w:rPr>
                <w:noProof/>
                <w:webHidden/>
              </w:rPr>
              <w:fldChar w:fldCharType="begin"/>
            </w:r>
            <w:r w:rsidR="009F31BD">
              <w:rPr>
                <w:noProof/>
                <w:webHidden/>
              </w:rPr>
              <w:instrText xml:space="preserve"> PAGEREF _Toc318198853 \h </w:instrText>
            </w:r>
            <w:r>
              <w:rPr>
                <w:noProof/>
                <w:webHidden/>
              </w:rPr>
            </w:r>
            <w:r>
              <w:rPr>
                <w:noProof/>
                <w:webHidden/>
              </w:rPr>
              <w:fldChar w:fldCharType="separate"/>
            </w:r>
            <w:r w:rsidR="00647416">
              <w:rPr>
                <w:noProof/>
                <w:webHidden/>
              </w:rPr>
              <w:t>9</w:t>
            </w:r>
            <w:r>
              <w:rPr>
                <w:noProof/>
                <w:webHidden/>
              </w:rPr>
              <w:fldChar w:fldCharType="end"/>
            </w:r>
          </w:hyperlink>
        </w:p>
        <w:p w:rsidR="009F31BD" w:rsidRDefault="00FB529F">
          <w:pPr>
            <w:pStyle w:val="TOC3"/>
            <w:tabs>
              <w:tab w:val="right" w:leader="dot" w:pos="9350"/>
            </w:tabs>
            <w:rPr>
              <w:rFonts w:asciiTheme="minorHAnsi" w:eastAsiaTheme="minorEastAsia" w:hAnsiTheme="minorHAnsi" w:cstheme="minorBidi"/>
              <w:i w:val="0"/>
              <w:iCs w:val="0"/>
              <w:noProof/>
              <w:sz w:val="22"/>
              <w:szCs w:val="22"/>
            </w:rPr>
          </w:pPr>
          <w:hyperlink w:anchor="_Toc318198854" w:history="1">
            <w:r w:rsidR="009F31BD" w:rsidRPr="00721C5F">
              <w:rPr>
                <w:rStyle w:val="Hyperlink"/>
                <w:noProof/>
              </w:rPr>
              <w:t>Creating Glossary Abbreviations</w:t>
            </w:r>
            <w:r w:rsidR="009F31BD">
              <w:rPr>
                <w:noProof/>
                <w:webHidden/>
              </w:rPr>
              <w:tab/>
            </w:r>
            <w:r>
              <w:rPr>
                <w:noProof/>
                <w:webHidden/>
              </w:rPr>
              <w:fldChar w:fldCharType="begin"/>
            </w:r>
            <w:r w:rsidR="009F31BD">
              <w:rPr>
                <w:noProof/>
                <w:webHidden/>
              </w:rPr>
              <w:instrText xml:space="preserve"> PAGEREF _Toc318198854 \h </w:instrText>
            </w:r>
            <w:r>
              <w:rPr>
                <w:noProof/>
                <w:webHidden/>
              </w:rPr>
            </w:r>
            <w:r>
              <w:rPr>
                <w:noProof/>
                <w:webHidden/>
              </w:rPr>
              <w:fldChar w:fldCharType="separate"/>
            </w:r>
            <w:r w:rsidR="00647416">
              <w:rPr>
                <w:noProof/>
                <w:webHidden/>
              </w:rPr>
              <w:t>9</w:t>
            </w:r>
            <w:r>
              <w:rPr>
                <w:noProof/>
                <w:webHidden/>
              </w:rPr>
              <w:fldChar w:fldCharType="end"/>
            </w:r>
          </w:hyperlink>
        </w:p>
        <w:p w:rsidR="009F31BD" w:rsidRDefault="00FB529F">
          <w:pPr>
            <w:pStyle w:val="TOC3"/>
            <w:tabs>
              <w:tab w:val="right" w:leader="dot" w:pos="9350"/>
            </w:tabs>
            <w:rPr>
              <w:rFonts w:asciiTheme="minorHAnsi" w:eastAsiaTheme="minorEastAsia" w:hAnsiTheme="minorHAnsi" w:cstheme="minorBidi"/>
              <w:i w:val="0"/>
              <w:iCs w:val="0"/>
              <w:noProof/>
              <w:sz w:val="22"/>
              <w:szCs w:val="22"/>
            </w:rPr>
          </w:pPr>
          <w:hyperlink w:anchor="_Toc318198855" w:history="1">
            <w:r w:rsidR="009F31BD" w:rsidRPr="00721C5F">
              <w:rPr>
                <w:rStyle w:val="Hyperlink"/>
                <w:noProof/>
              </w:rPr>
              <w:t>Creating Glossary Abbreviations</w:t>
            </w:r>
            <w:r w:rsidR="009F31BD">
              <w:rPr>
                <w:noProof/>
                <w:webHidden/>
              </w:rPr>
              <w:tab/>
            </w:r>
            <w:r>
              <w:rPr>
                <w:noProof/>
                <w:webHidden/>
              </w:rPr>
              <w:fldChar w:fldCharType="begin"/>
            </w:r>
            <w:r w:rsidR="009F31BD">
              <w:rPr>
                <w:noProof/>
                <w:webHidden/>
              </w:rPr>
              <w:instrText xml:space="preserve"> PAGEREF _Toc318198855 \h </w:instrText>
            </w:r>
            <w:r>
              <w:rPr>
                <w:noProof/>
                <w:webHidden/>
              </w:rPr>
            </w:r>
            <w:r>
              <w:rPr>
                <w:noProof/>
                <w:webHidden/>
              </w:rPr>
              <w:fldChar w:fldCharType="separate"/>
            </w:r>
            <w:r w:rsidR="00647416">
              <w:rPr>
                <w:noProof/>
                <w:webHidden/>
              </w:rPr>
              <w:t>10</w:t>
            </w:r>
            <w:r>
              <w:rPr>
                <w:noProof/>
                <w:webHidden/>
              </w:rPr>
              <w:fldChar w:fldCharType="end"/>
            </w:r>
          </w:hyperlink>
        </w:p>
        <w:p w:rsidR="009F31BD" w:rsidRDefault="00FB529F">
          <w:pPr>
            <w:pStyle w:val="TOC1"/>
            <w:tabs>
              <w:tab w:val="right" w:leader="dot" w:pos="9350"/>
            </w:tabs>
            <w:rPr>
              <w:rFonts w:asciiTheme="minorHAnsi" w:eastAsiaTheme="minorEastAsia" w:hAnsiTheme="minorHAnsi" w:cstheme="minorBidi"/>
              <w:b w:val="0"/>
              <w:bCs w:val="0"/>
              <w:caps w:val="0"/>
              <w:noProof/>
              <w:sz w:val="22"/>
              <w:szCs w:val="22"/>
            </w:rPr>
          </w:pPr>
          <w:hyperlink w:anchor="_Toc318198856" w:history="1">
            <w:r w:rsidR="009F31BD" w:rsidRPr="00721C5F">
              <w:rPr>
                <w:rStyle w:val="Hyperlink"/>
                <w:noProof/>
              </w:rPr>
              <w:t>Change History</w:t>
            </w:r>
            <w:r w:rsidR="009F31BD">
              <w:rPr>
                <w:noProof/>
                <w:webHidden/>
              </w:rPr>
              <w:tab/>
            </w:r>
            <w:r>
              <w:rPr>
                <w:noProof/>
                <w:webHidden/>
              </w:rPr>
              <w:fldChar w:fldCharType="begin"/>
            </w:r>
            <w:r w:rsidR="009F31BD">
              <w:rPr>
                <w:noProof/>
                <w:webHidden/>
              </w:rPr>
              <w:instrText xml:space="preserve"> PAGEREF _Toc318198856 \h </w:instrText>
            </w:r>
            <w:r>
              <w:rPr>
                <w:noProof/>
                <w:webHidden/>
              </w:rPr>
            </w:r>
            <w:r>
              <w:rPr>
                <w:noProof/>
                <w:webHidden/>
              </w:rPr>
              <w:fldChar w:fldCharType="separate"/>
            </w:r>
            <w:r w:rsidR="00647416">
              <w:rPr>
                <w:noProof/>
                <w:webHidden/>
              </w:rPr>
              <w:t>12</w:t>
            </w:r>
            <w:r>
              <w:rPr>
                <w:noProof/>
                <w:webHidden/>
              </w:rPr>
              <w:fldChar w:fldCharType="end"/>
            </w:r>
          </w:hyperlink>
        </w:p>
        <w:p w:rsidR="00C41AB2" w:rsidRDefault="00FB529F">
          <w:r>
            <w:fldChar w:fldCharType="end"/>
          </w:r>
        </w:p>
      </w:sdtContent>
    </w:sdt>
    <w:p w:rsidR="00C41AB2" w:rsidRDefault="00C41AB2" w:rsidP="00C41AB2">
      <w:pPr>
        <w:rPr>
          <w:rFonts w:ascii="Arial" w:hAnsi="Arial" w:cs="Arial"/>
          <w:sz w:val="32"/>
          <w:szCs w:val="32"/>
        </w:rPr>
      </w:pPr>
    </w:p>
    <w:p w:rsidR="00C41AB2" w:rsidRDefault="00C41AB2">
      <w:pPr>
        <w:widowControl/>
        <w:suppressAutoHyphens w:val="0"/>
        <w:rPr>
          <w:rFonts w:ascii="Arial" w:hAnsi="Arial" w:cs="Arial"/>
          <w:b/>
          <w:bCs/>
          <w:sz w:val="32"/>
          <w:szCs w:val="32"/>
        </w:rPr>
      </w:pPr>
      <w:r>
        <w:br w:type="page"/>
      </w:r>
    </w:p>
    <w:p w:rsidR="00744857" w:rsidRDefault="00744857" w:rsidP="00C95655">
      <w:pPr>
        <w:pStyle w:val="Heading1"/>
        <w:rPr>
          <w:kern w:val="0"/>
        </w:rPr>
      </w:pPr>
      <w:bookmarkStart w:id="2" w:name="_Toc318198842"/>
      <w:r>
        <w:rPr>
          <w:kern w:val="0"/>
        </w:rPr>
        <w:lastRenderedPageBreak/>
        <w:t>Purpose</w:t>
      </w:r>
      <w:bookmarkEnd w:id="2"/>
      <w:bookmarkEnd w:id="0"/>
    </w:p>
    <w:p w:rsidR="00744857" w:rsidRDefault="00744857" w:rsidP="005765A4">
      <w:r>
        <w:t xml:space="preserve">To define and document </w:t>
      </w:r>
      <w:r w:rsidR="00B910C5">
        <w:t xml:space="preserve">the naming conventions used </w:t>
      </w:r>
      <w:r w:rsidR="004A0D2E">
        <w:t xml:space="preserve">by the Florida Department of Transportation (FDOT) </w:t>
      </w:r>
      <w:r w:rsidR="00B910C5">
        <w:t xml:space="preserve">for </w:t>
      </w:r>
      <w:r w:rsidR="004A0D2E">
        <w:t xml:space="preserve">naming </w:t>
      </w:r>
      <w:r w:rsidR="00B910C5">
        <w:t xml:space="preserve">Repository </w:t>
      </w:r>
      <w:r w:rsidR="004A0D2E">
        <w:t>e</w:t>
      </w:r>
      <w:r w:rsidR="00B910C5">
        <w:t xml:space="preserve">lements and </w:t>
      </w:r>
      <w:r w:rsidR="004A0D2E">
        <w:t>database t</w:t>
      </w:r>
      <w:r w:rsidR="00B910C5">
        <w:t xml:space="preserve">able </w:t>
      </w:r>
      <w:r w:rsidR="004A0D2E">
        <w:t>c</w:t>
      </w:r>
      <w:r w:rsidR="00B910C5">
        <w:t>olumns.</w:t>
      </w:r>
    </w:p>
    <w:p w:rsidR="00A918A6" w:rsidRPr="00A918A6" w:rsidRDefault="00B910C5" w:rsidP="00C95655">
      <w:pPr>
        <w:pStyle w:val="Heading1"/>
        <w:rPr>
          <w:kern w:val="0"/>
        </w:rPr>
      </w:pPr>
      <w:bookmarkStart w:id="3" w:name="_Toc318198843"/>
      <w:r>
        <w:rPr>
          <w:kern w:val="0"/>
        </w:rPr>
        <w:t>R</w:t>
      </w:r>
      <w:r w:rsidR="00A918A6" w:rsidRPr="00A918A6">
        <w:rPr>
          <w:kern w:val="0"/>
        </w:rPr>
        <w:t>eferences</w:t>
      </w:r>
      <w:bookmarkEnd w:id="3"/>
    </w:p>
    <w:p w:rsidR="0085063B" w:rsidRPr="00F45635" w:rsidRDefault="005765A4" w:rsidP="00C95655">
      <w:r>
        <w:t xml:space="preserve">Naming Conventions – </w:t>
      </w:r>
      <w:r w:rsidR="00DA5E59">
        <w:t>Physical Object Naming</w:t>
      </w:r>
    </w:p>
    <w:p w:rsidR="00EE5883" w:rsidRPr="00A918A6" w:rsidRDefault="00EE5883" w:rsidP="00C95655">
      <w:pPr>
        <w:pStyle w:val="Heading1"/>
        <w:rPr>
          <w:kern w:val="0"/>
        </w:rPr>
      </w:pPr>
      <w:bookmarkStart w:id="4" w:name="_Toc197157252"/>
      <w:bookmarkStart w:id="5" w:name="_Toc318198844"/>
      <w:bookmarkEnd w:id="1"/>
      <w:r w:rsidRPr="00A918A6">
        <w:rPr>
          <w:kern w:val="0"/>
        </w:rPr>
        <w:t>Definitions</w:t>
      </w:r>
      <w:bookmarkEnd w:id="4"/>
      <w:bookmarkEnd w:id="5"/>
      <w:r w:rsidRPr="00A918A6">
        <w:rPr>
          <w:kern w:val="0"/>
        </w:rPr>
        <w:t xml:space="preserve"> </w:t>
      </w:r>
    </w:p>
    <w:p w:rsidR="00AD08BD" w:rsidRPr="00D727C9" w:rsidRDefault="00AD08BD" w:rsidP="005B0326">
      <w:bookmarkStart w:id="6" w:name="_Toc197157254"/>
      <w:r>
        <w:rPr>
          <w:b/>
        </w:rPr>
        <w:t xml:space="preserve">Abbreviation </w:t>
      </w:r>
      <w:r w:rsidR="003428FE">
        <w:rPr>
          <w:b/>
        </w:rPr>
        <w:t>–</w:t>
      </w:r>
      <w:r w:rsidR="00D727C9">
        <w:rPr>
          <w:b/>
        </w:rPr>
        <w:t xml:space="preserve"> </w:t>
      </w:r>
      <w:r w:rsidR="00D727C9" w:rsidRPr="00D727C9">
        <w:t xml:space="preserve">A shortened form of a word or phrase. </w:t>
      </w:r>
      <w:proofErr w:type="gramStart"/>
      <w:r w:rsidR="00D727C9" w:rsidRPr="00D727C9">
        <w:t>To make shorter by leaving out or substituting letters.</w:t>
      </w:r>
      <w:proofErr w:type="gramEnd"/>
    </w:p>
    <w:p w:rsidR="003428FE" w:rsidRDefault="003428FE" w:rsidP="005B0326">
      <w:pPr>
        <w:rPr>
          <w:b/>
        </w:rPr>
      </w:pPr>
      <w:r>
        <w:rPr>
          <w:b/>
        </w:rPr>
        <w:t xml:space="preserve">Acronym </w:t>
      </w:r>
      <w:r w:rsidR="00751594" w:rsidRPr="00751594">
        <w:t>–</w:t>
      </w:r>
      <w:r w:rsidRPr="00751594">
        <w:t xml:space="preserve"> </w:t>
      </w:r>
      <w:r w:rsidR="00751594" w:rsidRPr="00751594">
        <w:t xml:space="preserve">a word formed from the </w:t>
      </w:r>
      <w:proofErr w:type="gramStart"/>
      <w:r w:rsidR="00751594" w:rsidRPr="00751594">
        <w:t>first,</w:t>
      </w:r>
      <w:proofErr w:type="gramEnd"/>
      <w:r w:rsidR="00751594" w:rsidRPr="00751594">
        <w:t xml:space="preserve"> or first few, letters of a series of words. E.g. radar = </w:t>
      </w:r>
      <w:r w:rsidR="00751594" w:rsidRPr="00751594">
        <w:rPr>
          <w:u w:val="single"/>
        </w:rPr>
        <w:t>ra</w:t>
      </w:r>
      <w:r w:rsidR="00751594" w:rsidRPr="00751594">
        <w:t xml:space="preserve">dio </w:t>
      </w:r>
      <w:r w:rsidR="00751594" w:rsidRPr="00751594">
        <w:rPr>
          <w:u w:val="single"/>
        </w:rPr>
        <w:t>d</w:t>
      </w:r>
      <w:r w:rsidR="00751594" w:rsidRPr="00751594">
        <w:t xml:space="preserve">etecting </w:t>
      </w:r>
      <w:r w:rsidR="00751594" w:rsidRPr="00751594">
        <w:rPr>
          <w:u w:val="single"/>
        </w:rPr>
        <w:t>a</w:t>
      </w:r>
      <w:r w:rsidR="00751594" w:rsidRPr="00751594">
        <w:t xml:space="preserve">nd </w:t>
      </w:r>
      <w:r w:rsidR="00751594" w:rsidRPr="00751594">
        <w:rPr>
          <w:u w:val="single"/>
        </w:rPr>
        <w:t>r</w:t>
      </w:r>
      <w:r w:rsidR="00751594" w:rsidRPr="00751594">
        <w:t>anging</w:t>
      </w:r>
      <w:r w:rsidR="00751594">
        <w:t>.</w:t>
      </w:r>
    </w:p>
    <w:p w:rsidR="00D67F97" w:rsidRPr="00430225" w:rsidRDefault="00D67F97" w:rsidP="005B0326">
      <w:r>
        <w:rPr>
          <w:b/>
        </w:rPr>
        <w:t xml:space="preserve">Attribute </w:t>
      </w:r>
      <w:r w:rsidRPr="00430225">
        <w:t xml:space="preserve">- </w:t>
      </w:r>
      <w:r w:rsidR="00430225" w:rsidRPr="00430225">
        <w:t>Represents a type of characteristic or property associated with a set of real or abstract things (people, places, events, and so on). An attribute is the logical equivalent to a column.</w:t>
      </w:r>
    </w:p>
    <w:p w:rsidR="002F2932" w:rsidRDefault="00740FAD" w:rsidP="005B0326">
      <w:r>
        <w:rPr>
          <w:b/>
        </w:rPr>
        <w:t xml:space="preserve">Business Name – </w:t>
      </w:r>
      <w:r w:rsidR="00E97699">
        <w:t>A name provided for a discrete item of data that is recognized and understood by the business user or organization</w:t>
      </w:r>
      <w:r w:rsidR="004E7EE5">
        <w:t>.</w:t>
      </w:r>
      <w:r w:rsidR="00E97699">
        <w:t xml:space="preserve"> </w:t>
      </w:r>
    </w:p>
    <w:p w:rsidR="004A6AC6" w:rsidRDefault="004A6AC6" w:rsidP="005B0326">
      <w:r w:rsidRPr="004A6AC6">
        <w:rPr>
          <w:b/>
        </w:rPr>
        <w:t>CASE</w:t>
      </w:r>
      <w:r>
        <w:t xml:space="preserve">– </w:t>
      </w:r>
      <w:r w:rsidRPr="003C191C">
        <w:rPr>
          <w:u w:val="single"/>
        </w:rPr>
        <w:t>C</w:t>
      </w:r>
      <w:r>
        <w:t xml:space="preserve">omputer </w:t>
      </w:r>
      <w:r w:rsidRPr="003C191C">
        <w:rPr>
          <w:u w:val="single"/>
        </w:rPr>
        <w:t>A</w:t>
      </w:r>
      <w:r>
        <w:t xml:space="preserve">ided </w:t>
      </w:r>
      <w:r w:rsidRPr="003C191C">
        <w:rPr>
          <w:u w:val="single"/>
        </w:rPr>
        <w:t>S</w:t>
      </w:r>
      <w:r>
        <w:t xml:space="preserve">oftware </w:t>
      </w:r>
      <w:r w:rsidRPr="003C191C">
        <w:rPr>
          <w:u w:val="single"/>
        </w:rPr>
        <w:t>E</w:t>
      </w:r>
      <w:r>
        <w:t xml:space="preserve">ngineering. </w:t>
      </w:r>
      <w:r w:rsidRPr="003C191C">
        <w:rPr>
          <w:u w:val="single"/>
        </w:rPr>
        <w:t>C</w:t>
      </w:r>
      <w:r>
        <w:t xml:space="preserve">omputer </w:t>
      </w:r>
      <w:r w:rsidRPr="003C191C">
        <w:rPr>
          <w:u w:val="single"/>
        </w:rPr>
        <w:t>A</w:t>
      </w:r>
      <w:r>
        <w:t xml:space="preserve">ided </w:t>
      </w:r>
      <w:r w:rsidRPr="003C191C">
        <w:rPr>
          <w:u w:val="single"/>
        </w:rPr>
        <w:t>S</w:t>
      </w:r>
      <w:r>
        <w:t xml:space="preserve">ystems </w:t>
      </w:r>
      <w:r w:rsidRPr="003C191C">
        <w:rPr>
          <w:u w:val="single"/>
        </w:rPr>
        <w:t>E</w:t>
      </w:r>
      <w:r>
        <w:t>ngineering. A category of tools used to develop and deploy computer application software. All aspects of the software development process are documented in the tool from initial requirements to code development, testing and deployment.</w:t>
      </w:r>
    </w:p>
    <w:p w:rsidR="00876E37" w:rsidRDefault="00876E37" w:rsidP="005B0326">
      <w:r w:rsidRPr="00876E37">
        <w:rPr>
          <w:b/>
        </w:rPr>
        <w:t>COBOL</w:t>
      </w:r>
      <w:r>
        <w:t xml:space="preserve"> – </w:t>
      </w:r>
      <w:r w:rsidRPr="00876E37">
        <w:rPr>
          <w:u w:val="single"/>
        </w:rPr>
        <w:t>Co</w:t>
      </w:r>
      <w:r>
        <w:t xml:space="preserve">mmon </w:t>
      </w:r>
      <w:r w:rsidRPr="00876E37">
        <w:rPr>
          <w:u w:val="single"/>
        </w:rPr>
        <w:t>B</w:t>
      </w:r>
      <w:r>
        <w:t xml:space="preserve">usiness </w:t>
      </w:r>
      <w:r w:rsidRPr="00876E37">
        <w:rPr>
          <w:u w:val="single"/>
        </w:rPr>
        <w:t>O</w:t>
      </w:r>
      <w:r>
        <w:t xml:space="preserve">riented </w:t>
      </w:r>
      <w:r w:rsidRPr="00876E37">
        <w:rPr>
          <w:u w:val="single"/>
        </w:rPr>
        <w:t>L</w:t>
      </w:r>
      <w:r>
        <w:t>anguage. A computer programming language developed for use in developing business related software.</w:t>
      </w:r>
    </w:p>
    <w:p w:rsidR="00D67F97" w:rsidRDefault="00D67F97" w:rsidP="005B0326">
      <w:pPr>
        <w:rPr>
          <w:b/>
        </w:rPr>
      </w:pPr>
      <w:r>
        <w:rPr>
          <w:b/>
        </w:rPr>
        <w:t xml:space="preserve">Column </w:t>
      </w:r>
      <w:r w:rsidR="00430225">
        <w:rPr>
          <w:b/>
        </w:rPr>
        <w:t>–</w:t>
      </w:r>
      <w:r>
        <w:rPr>
          <w:b/>
        </w:rPr>
        <w:t xml:space="preserve"> </w:t>
      </w:r>
      <w:r w:rsidR="00430225" w:rsidRPr="00430225">
        <w:t>The physical implementation of an attribute in a database.</w:t>
      </w:r>
    </w:p>
    <w:p w:rsidR="00AD08BD" w:rsidRDefault="00AD08BD" w:rsidP="005B0326">
      <w:r w:rsidRPr="00C879F5">
        <w:rPr>
          <w:b/>
        </w:rPr>
        <w:t>Element</w:t>
      </w:r>
      <w:r>
        <w:t xml:space="preserve"> </w:t>
      </w:r>
      <w:r w:rsidR="00C879F5">
        <w:t>–</w:t>
      </w:r>
      <w:r>
        <w:t xml:space="preserve"> </w:t>
      </w:r>
      <w:r w:rsidR="009B6E48">
        <w:t>A</w:t>
      </w:r>
      <w:r w:rsidR="002F2932">
        <w:t>n</w:t>
      </w:r>
      <w:r w:rsidR="009B6E48">
        <w:t xml:space="preserve"> </w:t>
      </w:r>
      <w:r w:rsidR="002F2932">
        <w:t>abstract</w:t>
      </w:r>
      <w:r w:rsidR="009B6E48">
        <w:t xml:space="preserve"> item </w:t>
      </w:r>
      <w:r w:rsidR="002F2932">
        <w:t>that forms the basis for attributes and columns</w:t>
      </w:r>
      <w:r w:rsidR="009B6E48">
        <w:t xml:space="preserve">. </w:t>
      </w:r>
      <w:r w:rsidR="002F2932">
        <w:t>A</w:t>
      </w:r>
      <w:r w:rsidR="009B6E48">
        <w:t>n</w:t>
      </w:r>
      <w:r w:rsidR="00C879F5">
        <w:t xml:space="preserve"> </w:t>
      </w:r>
      <w:r w:rsidR="009B6E48">
        <w:t>attribute</w:t>
      </w:r>
      <w:r w:rsidR="00C879F5">
        <w:t xml:space="preserve"> </w:t>
      </w:r>
      <w:r w:rsidR="00E97699">
        <w:t>is</w:t>
      </w:r>
      <w:r w:rsidR="00C879F5">
        <w:t xml:space="preserve"> </w:t>
      </w:r>
      <w:r w:rsidR="002F2932">
        <w:t>a relationship between an element and</w:t>
      </w:r>
      <w:r w:rsidR="00C879F5">
        <w:t xml:space="preserve"> a</w:t>
      </w:r>
      <w:r w:rsidR="00740FAD">
        <w:t>n</w:t>
      </w:r>
      <w:r w:rsidR="00C879F5">
        <w:t xml:space="preserve"> </w:t>
      </w:r>
      <w:r w:rsidR="009B6E48">
        <w:t>entity</w:t>
      </w:r>
      <w:r w:rsidR="00C879F5">
        <w:t xml:space="preserve">. </w:t>
      </w:r>
      <w:r w:rsidR="002F2932">
        <w:t>A</w:t>
      </w:r>
      <w:r w:rsidR="00E97699">
        <w:t xml:space="preserve"> column </w:t>
      </w:r>
      <w:r w:rsidR="002F2932">
        <w:t xml:space="preserve">is a relationship between an element and </w:t>
      </w:r>
      <w:r w:rsidR="00E97699">
        <w:t>a table.</w:t>
      </w:r>
    </w:p>
    <w:p w:rsidR="00150A47" w:rsidRDefault="00C03785" w:rsidP="005B0326">
      <w:proofErr w:type="spellStart"/>
      <w:r>
        <w:rPr>
          <w:b/>
        </w:rPr>
        <w:t>ERwin</w:t>
      </w:r>
      <w:proofErr w:type="spellEnd"/>
      <w:r w:rsidR="00150A47">
        <w:t xml:space="preserve"> – The CA-</w:t>
      </w:r>
      <w:proofErr w:type="spellStart"/>
      <w:r>
        <w:t>ERwin</w:t>
      </w:r>
      <w:proofErr w:type="spellEnd"/>
      <w:r w:rsidR="00150A47">
        <w:t xml:space="preserve"> data modeling tool used by FDOT to define and document data models and entity relationship diagrams.</w:t>
      </w:r>
    </w:p>
    <w:p w:rsidR="00707064" w:rsidRDefault="00707064" w:rsidP="005B0326">
      <w:r w:rsidRPr="00707064">
        <w:rPr>
          <w:b/>
        </w:rPr>
        <w:t>Gen</w:t>
      </w:r>
      <w:r>
        <w:t xml:space="preserve"> – The CA-Gen case tool</w:t>
      </w:r>
      <w:r w:rsidR="004A6AC6">
        <w:t>.</w:t>
      </w:r>
      <w:r>
        <w:t xml:space="preserve"> </w:t>
      </w:r>
      <w:r w:rsidR="004A6AC6">
        <w:t>U</w:t>
      </w:r>
      <w:r>
        <w:t xml:space="preserve">sed to define, produce and deliver application </w:t>
      </w:r>
      <w:r>
        <w:lastRenderedPageBreak/>
        <w:t>systems.</w:t>
      </w:r>
    </w:p>
    <w:p w:rsidR="00AD08BD" w:rsidRDefault="00AD08BD" w:rsidP="005B0326">
      <w:r w:rsidRPr="0089040C">
        <w:rPr>
          <w:b/>
        </w:rPr>
        <w:t>Glossary</w:t>
      </w:r>
      <w:r>
        <w:t xml:space="preserve"> – </w:t>
      </w:r>
      <w:r w:rsidR="009309C0">
        <w:t>A list of words or phrases with definitions</w:t>
      </w:r>
      <w:r w:rsidR="00BD29BB">
        <w:t xml:space="preserve"> and abbreviations</w:t>
      </w:r>
      <w:r w:rsidR="009309C0">
        <w:t xml:space="preserve">. </w:t>
      </w:r>
    </w:p>
    <w:p w:rsidR="003428FE" w:rsidRDefault="003428FE" w:rsidP="005B0326">
      <w:proofErr w:type="spellStart"/>
      <w:r w:rsidRPr="0053268D">
        <w:rPr>
          <w:b/>
        </w:rPr>
        <w:t>Initialism</w:t>
      </w:r>
      <w:proofErr w:type="spellEnd"/>
      <w:r w:rsidRPr="0053268D">
        <w:rPr>
          <w:b/>
        </w:rPr>
        <w:t xml:space="preserve"> </w:t>
      </w:r>
      <w:r w:rsidR="0053268D" w:rsidRPr="0053268D">
        <w:rPr>
          <w:b/>
        </w:rPr>
        <w:t>–</w:t>
      </w:r>
      <w:r>
        <w:t xml:space="preserve"> </w:t>
      </w:r>
      <w:r w:rsidR="0053268D">
        <w:t>an acronym or abbreviation formed from the initial letters. Specifically one pronounced using he letters names rather than phonetically. E.g. CD for Compact Disk, DNA for Deoxyribonucleic Acid, UHF for Ultra High Frequency</w:t>
      </w:r>
    </w:p>
    <w:p w:rsidR="00AD1577" w:rsidRDefault="00AD1577" w:rsidP="005B0326">
      <w:r w:rsidRPr="00AD1577">
        <w:rPr>
          <w:b/>
        </w:rPr>
        <w:t>Metadata</w:t>
      </w:r>
      <w:r>
        <w:t xml:space="preserve"> – information or data about other data or the containers of the data.</w:t>
      </w:r>
    </w:p>
    <w:p w:rsidR="00CC269E" w:rsidRDefault="00CC269E" w:rsidP="00CC269E">
      <w:r>
        <w:rPr>
          <w:b/>
        </w:rPr>
        <w:t xml:space="preserve">Repository </w:t>
      </w:r>
      <w:r w:rsidRPr="00330F63">
        <w:t>– The CA</w:t>
      </w:r>
      <w:r>
        <w:t xml:space="preserve"> </w:t>
      </w:r>
      <w:r w:rsidRPr="00330F63">
        <w:t>Repository</w:t>
      </w:r>
      <w:r>
        <w:t xml:space="preserve"> for z/OS automatically captures business and technical metadata about program code, database catalogs and data modeling, providing you with a roadmap to your information assets. A software application designed to store, organize and make available electronically and organization’s metadata. </w:t>
      </w:r>
      <w:r w:rsidRPr="00330F63">
        <w:t xml:space="preserve"> </w:t>
      </w:r>
      <w:r>
        <w:t xml:space="preserve"> </w:t>
      </w:r>
    </w:p>
    <w:p w:rsidR="00CC269E" w:rsidRDefault="00CC269E" w:rsidP="00CC269E">
      <w:r w:rsidRPr="0089040C">
        <w:rPr>
          <w:b/>
        </w:rPr>
        <w:t>Repository Glossary</w:t>
      </w:r>
      <w:r>
        <w:t xml:space="preserve"> – A list of business terms, words and phrases, with their abbreviations.</w:t>
      </w:r>
    </w:p>
    <w:p w:rsidR="00A90F54" w:rsidRDefault="00A90F54" w:rsidP="00F75B44">
      <w:pPr>
        <w:pStyle w:val="Heading1"/>
      </w:pPr>
      <w:bookmarkStart w:id="7" w:name="_Toc318198845"/>
      <w:bookmarkEnd w:id="6"/>
      <w:r>
        <w:t>Background</w:t>
      </w:r>
      <w:bookmarkEnd w:id="7"/>
    </w:p>
    <w:p w:rsidR="00047353" w:rsidRDefault="00A90F54" w:rsidP="00393B5A">
      <w:pPr>
        <w:rPr>
          <w:rFonts w:ascii="Arial" w:hAnsi="Arial" w:cs="Arial"/>
          <w:b/>
          <w:bCs/>
          <w:sz w:val="32"/>
          <w:szCs w:val="32"/>
        </w:rPr>
      </w:pPr>
      <w:r>
        <w:t xml:space="preserve">This procedure was developed to document </w:t>
      </w:r>
      <w:r w:rsidR="00B910C5">
        <w:t>the naming conventions used to construct names for Repository Elements</w:t>
      </w:r>
      <w:r w:rsidR="006F5A05">
        <w:t>, Entity Attributes</w:t>
      </w:r>
      <w:r w:rsidR="00B910C5">
        <w:t xml:space="preserve"> and Table Columns</w:t>
      </w:r>
      <w:r>
        <w:t>.</w:t>
      </w:r>
      <w:bookmarkStart w:id="8" w:name="_Toc176688957"/>
      <w:bookmarkStart w:id="9" w:name="_Toc197157262"/>
      <w:bookmarkStart w:id="10" w:name="_Toc197157260"/>
    </w:p>
    <w:p w:rsidR="000B7E3D" w:rsidRDefault="00B910C5" w:rsidP="000B7E3D">
      <w:pPr>
        <w:pStyle w:val="Heading1"/>
        <w:rPr>
          <w:kern w:val="0"/>
        </w:rPr>
      </w:pPr>
      <w:bookmarkStart w:id="11" w:name="_Toc318198846"/>
      <w:r>
        <w:rPr>
          <w:kern w:val="0"/>
        </w:rPr>
        <w:t>Procedure</w:t>
      </w:r>
      <w:bookmarkEnd w:id="11"/>
    </w:p>
    <w:p w:rsidR="00FD763A" w:rsidRDefault="00FD763A" w:rsidP="00596D4C">
      <w:pPr>
        <w:pStyle w:val="Heading2"/>
      </w:pPr>
      <w:bookmarkStart w:id="12" w:name="_Toc318198847"/>
      <w:r>
        <w:t>Business Name</w:t>
      </w:r>
      <w:bookmarkEnd w:id="12"/>
    </w:p>
    <w:p w:rsidR="00C03785" w:rsidRPr="00C03785" w:rsidRDefault="00C03785" w:rsidP="00C03785">
      <w:pPr>
        <w:pStyle w:val="BodyText"/>
      </w:pPr>
      <w:r>
        <w:t xml:space="preserve">For the purposes of this document and Attribute name and a Business name are the same name. </w:t>
      </w:r>
      <w:proofErr w:type="spellStart"/>
      <w:r>
        <w:t>ERwin</w:t>
      </w:r>
      <w:proofErr w:type="spellEnd"/>
      <w:r>
        <w:t xml:space="preserve"> uses the “Attribute” term and the Repository uses the “Business” term.</w:t>
      </w:r>
    </w:p>
    <w:p w:rsidR="004E7EE5" w:rsidRPr="00596D4C" w:rsidRDefault="004E7EE5" w:rsidP="004E7EE5">
      <w:pPr>
        <w:pStyle w:val="Heading3"/>
      </w:pPr>
      <w:bookmarkStart w:id="13" w:name="_Toc318198848"/>
      <w:r>
        <w:t>Naming Rules</w:t>
      </w:r>
      <w:bookmarkEnd w:id="13"/>
    </w:p>
    <w:p w:rsidR="004E7EE5" w:rsidRDefault="004E7EE5" w:rsidP="0057626B">
      <w:pPr>
        <w:pStyle w:val="ListParagraph"/>
        <w:numPr>
          <w:ilvl w:val="1"/>
          <w:numId w:val="4"/>
        </w:numPr>
        <w:spacing w:before="60" w:after="60"/>
        <w:ind w:left="1080" w:hanging="720"/>
        <w:rPr>
          <w:rFonts w:cs="Courier New"/>
          <w:szCs w:val="22"/>
        </w:rPr>
      </w:pPr>
      <w:r>
        <w:rPr>
          <w:rFonts w:cs="Courier New"/>
          <w:szCs w:val="22"/>
        </w:rPr>
        <w:t>Order of terms from left to right:</w:t>
      </w:r>
    </w:p>
    <w:p w:rsidR="00387992" w:rsidRDefault="00387992" w:rsidP="00AD1577">
      <w:pPr>
        <w:pStyle w:val="ListParagraph"/>
        <w:numPr>
          <w:ilvl w:val="2"/>
          <w:numId w:val="4"/>
        </w:numPr>
        <w:spacing w:before="60" w:after="60"/>
        <w:ind w:left="1440" w:hanging="720"/>
        <w:rPr>
          <w:rFonts w:cs="Courier New"/>
          <w:szCs w:val="22"/>
        </w:rPr>
      </w:pPr>
      <w:r>
        <w:rPr>
          <w:rFonts w:cs="Courier New"/>
          <w:szCs w:val="22"/>
        </w:rPr>
        <w:t>Prime business term for the object being referenced. A noun.</w:t>
      </w:r>
    </w:p>
    <w:p w:rsidR="00AD1577" w:rsidRDefault="000F5100" w:rsidP="00AD1577">
      <w:pPr>
        <w:pStyle w:val="ListParagraph"/>
        <w:numPr>
          <w:ilvl w:val="2"/>
          <w:numId w:val="4"/>
        </w:numPr>
        <w:spacing w:before="60" w:after="60"/>
        <w:ind w:left="1440" w:hanging="720"/>
        <w:rPr>
          <w:rFonts w:cs="Courier New"/>
          <w:szCs w:val="22"/>
        </w:rPr>
      </w:pPr>
      <w:r>
        <w:rPr>
          <w:rFonts w:cs="Courier New"/>
          <w:szCs w:val="22"/>
        </w:rPr>
        <w:t>Qualifier or modifier</w:t>
      </w:r>
      <w:r w:rsidR="00AD1577">
        <w:rPr>
          <w:rFonts w:cs="Courier New"/>
          <w:szCs w:val="22"/>
        </w:rPr>
        <w:t xml:space="preserve"> </w:t>
      </w:r>
      <w:r w:rsidR="00B6685D">
        <w:rPr>
          <w:rFonts w:cs="Courier New"/>
          <w:szCs w:val="22"/>
        </w:rPr>
        <w:t>terms</w:t>
      </w:r>
      <w:r w:rsidR="00AD1577">
        <w:rPr>
          <w:rFonts w:cs="Courier New"/>
          <w:szCs w:val="22"/>
        </w:rPr>
        <w:t xml:space="preserve"> – usually adjectives or other nouns that qualify the context of the prim</w:t>
      </w:r>
      <w:r w:rsidR="001B3EE9">
        <w:rPr>
          <w:rFonts w:cs="Courier New"/>
          <w:szCs w:val="22"/>
        </w:rPr>
        <w:t>e</w:t>
      </w:r>
      <w:r w:rsidR="00AD1577">
        <w:rPr>
          <w:rFonts w:cs="Courier New"/>
          <w:szCs w:val="22"/>
        </w:rPr>
        <w:t xml:space="preserve"> business </w:t>
      </w:r>
      <w:r w:rsidR="003E6D6D">
        <w:rPr>
          <w:rFonts w:cs="Courier New"/>
          <w:szCs w:val="22"/>
        </w:rPr>
        <w:t>term</w:t>
      </w:r>
      <w:r w:rsidR="00AD1577">
        <w:rPr>
          <w:rFonts w:cs="Courier New"/>
          <w:szCs w:val="22"/>
        </w:rPr>
        <w:t>.</w:t>
      </w:r>
    </w:p>
    <w:p w:rsidR="004E7EE5" w:rsidRDefault="004E7EE5" w:rsidP="0057626B">
      <w:pPr>
        <w:pStyle w:val="ListParagraph"/>
        <w:numPr>
          <w:ilvl w:val="2"/>
          <w:numId w:val="4"/>
        </w:numPr>
        <w:spacing w:before="60" w:after="60"/>
        <w:ind w:left="1440" w:hanging="720"/>
        <w:rPr>
          <w:rFonts w:cs="Courier New"/>
          <w:szCs w:val="22"/>
        </w:rPr>
      </w:pPr>
      <w:r>
        <w:rPr>
          <w:rFonts w:cs="Courier New"/>
          <w:szCs w:val="22"/>
        </w:rPr>
        <w:t xml:space="preserve">Class </w:t>
      </w:r>
      <w:r w:rsidR="00B6685D">
        <w:rPr>
          <w:rFonts w:cs="Courier New"/>
          <w:szCs w:val="22"/>
        </w:rPr>
        <w:t>term</w:t>
      </w:r>
      <w:r w:rsidR="00443443">
        <w:rPr>
          <w:rFonts w:cs="Courier New"/>
          <w:szCs w:val="22"/>
        </w:rPr>
        <w:t>.</w:t>
      </w:r>
    </w:p>
    <w:p w:rsidR="001B3EE9" w:rsidRDefault="001B3EE9" w:rsidP="001B3EE9">
      <w:pPr>
        <w:pStyle w:val="ListParagraph"/>
        <w:numPr>
          <w:ilvl w:val="1"/>
          <w:numId w:val="4"/>
        </w:numPr>
        <w:spacing w:before="60" w:after="60"/>
        <w:ind w:left="1080" w:hanging="720"/>
        <w:rPr>
          <w:rFonts w:cs="Courier New"/>
          <w:szCs w:val="22"/>
        </w:rPr>
      </w:pPr>
      <w:r>
        <w:rPr>
          <w:rFonts w:cs="Courier New"/>
          <w:szCs w:val="22"/>
        </w:rPr>
        <w:t xml:space="preserve">Terms in a name should be limited to nouns and adjectives. These identify </w:t>
      </w:r>
      <w:r>
        <w:rPr>
          <w:rFonts w:cs="Courier New"/>
          <w:szCs w:val="22"/>
        </w:rPr>
        <w:lastRenderedPageBreak/>
        <w:t xml:space="preserve">things and satisfy </w:t>
      </w:r>
      <w:r w:rsidR="00A71C34">
        <w:rPr>
          <w:rFonts w:cs="Courier New"/>
          <w:szCs w:val="22"/>
        </w:rPr>
        <w:t>a</w:t>
      </w:r>
      <w:r>
        <w:rPr>
          <w:rFonts w:cs="Courier New"/>
          <w:szCs w:val="22"/>
        </w:rPr>
        <w:t xml:space="preserve"> primary concern of data modeling which is to answer the “</w:t>
      </w:r>
      <w:r w:rsidR="00A71C34">
        <w:rPr>
          <w:rFonts w:cs="Courier New"/>
          <w:szCs w:val="22"/>
        </w:rPr>
        <w:t>W</w:t>
      </w:r>
      <w:r>
        <w:rPr>
          <w:rFonts w:cs="Courier New"/>
          <w:szCs w:val="22"/>
        </w:rPr>
        <w:t>hat is it?”</w:t>
      </w:r>
      <w:r w:rsidR="00A71C34">
        <w:rPr>
          <w:rFonts w:cs="Courier New"/>
          <w:szCs w:val="22"/>
        </w:rPr>
        <w:t xml:space="preserve"> and “What does it look like?”</w:t>
      </w:r>
      <w:r>
        <w:rPr>
          <w:rFonts w:cs="Courier New"/>
          <w:szCs w:val="22"/>
        </w:rPr>
        <w:t xml:space="preserve"> q</w:t>
      </w:r>
      <w:r w:rsidR="00A71C34">
        <w:rPr>
          <w:rFonts w:cs="Courier New"/>
          <w:szCs w:val="22"/>
        </w:rPr>
        <w:t>uestions. Verbs and adverbs, which represent actions or the “How is it done?” question, should be carefully scrutinized when they show up in a name. A process definition</w:t>
      </w:r>
      <w:r w:rsidR="0099675C">
        <w:rPr>
          <w:rFonts w:cs="Courier New"/>
          <w:szCs w:val="22"/>
        </w:rPr>
        <w:t>, code table or list of values</w:t>
      </w:r>
      <w:r w:rsidR="00A71C34">
        <w:rPr>
          <w:rFonts w:cs="Courier New"/>
          <w:szCs w:val="22"/>
        </w:rPr>
        <w:t xml:space="preserve"> may be lurking nearby.</w:t>
      </w:r>
    </w:p>
    <w:p w:rsidR="00150A47" w:rsidRDefault="003E6D6D" w:rsidP="0057626B">
      <w:pPr>
        <w:pStyle w:val="ListParagraph"/>
        <w:numPr>
          <w:ilvl w:val="1"/>
          <w:numId w:val="4"/>
        </w:numPr>
        <w:spacing w:before="60" w:after="60"/>
        <w:ind w:left="1080" w:hanging="720"/>
        <w:rPr>
          <w:rFonts w:cs="Courier New"/>
          <w:szCs w:val="22"/>
        </w:rPr>
      </w:pPr>
      <w:r>
        <w:rPr>
          <w:rFonts w:cs="Courier New"/>
          <w:szCs w:val="22"/>
        </w:rPr>
        <w:t>Business</w:t>
      </w:r>
      <w:r w:rsidR="00150A47">
        <w:rPr>
          <w:rFonts w:cs="Courier New"/>
          <w:szCs w:val="22"/>
        </w:rPr>
        <w:t xml:space="preserve"> names are limited to no more than 32 characters. The Repository and the </w:t>
      </w:r>
      <w:proofErr w:type="spellStart"/>
      <w:r w:rsidR="00C03785">
        <w:rPr>
          <w:rFonts w:cs="Courier New"/>
          <w:szCs w:val="22"/>
        </w:rPr>
        <w:t>ERwin</w:t>
      </w:r>
      <w:proofErr w:type="spellEnd"/>
      <w:r w:rsidR="00150A47">
        <w:rPr>
          <w:rFonts w:cs="Courier New"/>
          <w:szCs w:val="22"/>
        </w:rPr>
        <w:t xml:space="preserve"> modeling tool allow longer names to accommodate COTS data and metadata that may be documented using these tools. </w:t>
      </w:r>
    </w:p>
    <w:p w:rsidR="00FC6EC8" w:rsidRDefault="00EF0FC1" w:rsidP="0057626B">
      <w:pPr>
        <w:pStyle w:val="ListParagraph"/>
        <w:numPr>
          <w:ilvl w:val="1"/>
          <w:numId w:val="4"/>
        </w:numPr>
        <w:spacing w:before="60" w:after="60"/>
        <w:ind w:left="1080" w:hanging="720"/>
        <w:rPr>
          <w:rFonts w:cs="Courier New"/>
          <w:szCs w:val="22"/>
        </w:rPr>
      </w:pPr>
      <w:r>
        <w:rPr>
          <w:rFonts w:cs="Courier New"/>
          <w:szCs w:val="22"/>
        </w:rPr>
        <w:t>Business name</w:t>
      </w:r>
      <w:r w:rsidR="00FC6EC8">
        <w:rPr>
          <w:rFonts w:cs="Courier New"/>
          <w:szCs w:val="22"/>
        </w:rPr>
        <w:t xml:space="preserve"> </w:t>
      </w:r>
      <w:r w:rsidR="00B6685D">
        <w:rPr>
          <w:rFonts w:cs="Courier New"/>
          <w:szCs w:val="22"/>
        </w:rPr>
        <w:t>term</w:t>
      </w:r>
      <w:r w:rsidR="00FC6EC8">
        <w:rPr>
          <w:rFonts w:cs="Courier New"/>
          <w:szCs w:val="22"/>
        </w:rPr>
        <w:t>s are separated by a space.</w:t>
      </w:r>
    </w:p>
    <w:p w:rsidR="00515DEF" w:rsidRDefault="00515DEF" w:rsidP="0057626B">
      <w:pPr>
        <w:pStyle w:val="ListParagraph"/>
        <w:numPr>
          <w:ilvl w:val="1"/>
          <w:numId w:val="4"/>
        </w:numPr>
        <w:spacing w:before="60" w:after="60"/>
        <w:ind w:left="1080" w:hanging="720"/>
        <w:rPr>
          <w:rFonts w:cs="Courier New"/>
          <w:szCs w:val="22"/>
        </w:rPr>
      </w:pPr>
      <w:r>
        <w:rPr>
          <w:rFonts w:cs="Courier New"/>
          <w:szCs w:val="22"/>
        </w:rPr>
        <w:t>When the business name</w:t>
      </w:r>
      <w:r w:rsidR="003E6D6D">
        <w:rPr>
          <w:rFonts w:cs="Courier New"/>
          <w:szCs w:val="22"/>
        </w:rPr>
        <w:t xml:space="preserve"> </w:t>
      </w:r>
      <w:r>
        <w:rPr>
          <w:rFonts w:cs="Courier New"/>
          <w:szCs w:val="22"/>
        </w:rPr>
        <w:t>is longer than 32 characters</w:t>
      </w:r>
      <w:r w:rsidRPr="00515DEF">
        <w:rPr>
          <w:rFonts w:cs="Courier New"/>
          <w:szCs w:val="22"/>
        </w:rPr>
        <w:t xml:space="preserve"> </w:t>
      </w:r>
      <w:r>
        <w:rPr>
          <w:rFonts w:cs="Courier New"/>
          <w:szCs w:val="22"/>
        </w:rPr>
        <w:t>then the order of actions to reduce the number of characters in the name is:</w:t>
      </w:r>
    </w:p>
    <w:p w:rsidR="0099675C" w:rsidRDefault="00EF0FC1" w:rsidP="0057626B">
      <w:pPr>
        <w:pStyle w:val="ListParagraph"/>
        <w:numPr>
          <w:ilvl w:val="2"/>
          <w:numId w:val="4"/>
        </w:numPr>
        <w:spacing w:before="60" w:after="60"/>
        <w:ind w:left="1440" w:hanging="720"/>
        <w:rPr>
          <w:rFonts w:cs="Courier New"/>
          <w:szCs w:val="22"/>
        </w:rPr>
      </w:pPr>
      <w:r>
        <w:rPr>
          <w:rFonts w:cs="Courier New"/>
          <w:szCs w:val="22"/>
        </w:rPr>
        <w:t>Eliminate name</w:t>
      </w:r>
      <w:r w:rsidR="0099675C">
        <w:rPr>
          <w:rFonts w:cs="Courier New"/>
          <w:szCs w:val="22"/>
        </w:rPr>
        <w:t xml:space="preserve"> terms that do not contribute meaning to the name.</w:t>
      </w:r>
    </w:p>
    <w:p w:rsidR="00515DEF" w:rsidRDefault="00515DEF" w:rsidP="0057626B">
      <w:pPr>
        <w:pStyle w:val="ListParagraph"/>
        <w:numPr>
          <w:ilvl w:val="2"/>
          <w:numId w:val="4"/>
        </w:numPr>
        <w:spacing w:before="60" w:after="60"/>
        <w:ind w:left="1440" w:hanging="720"/>
        <w:rPr>
          <w:rFonts w:cs="Courier New"/>
          <w:szCs w:val="22"/>
        </w:rPr>
      </w:pPr>
      <w:r>
        <w:rPr>
          <w:rFonts w:cs="Courier New"/>
          <w:szCs w:val="22"/>
        </w:rPr>
        <w:t xml:space="preserve">Translate </w:t>
      </w:r>
      <w:r w:rsidR="0099675C">
        <w:rPr>
          <w:rFonts w:cs="Courier New"/>
          <w:szCs w:val="22"/>
        </w:rPr>
        <w:t>name</w:t>
      </w:r>
      <w:r>
        <w:rPr>
          <w:rFonts w:cs="Courier New"/>
          <w:szCs w:val="22"/>
        </w:rPr>
        <w:t xml:space="preserve"> terms to their respective abbreviation</w:t>
      </w:r>
      <w:r w:rsidR="0099675C">
        <w:rPr>
          <w:rFonts w:cs="Courier New"/>
          <w:szCs w:val="22"/>
        </w:rPr>
        <w:t>s</w:t>
      </w:r>
      <w:r>
        <w:rPr>
          <w:rFonts w:cs="Courier New"/>
          <w:szCs w:val="22"/>
        </w:rPr>
        <w:t xml:space="preserve"> working from right to left until the name is </w:t>
      </w:r>
      <w:r w:rsidR="00EF0FC1">
        <w:rPr>
          <w:rFonts w:cs="Courier New"/>
          <w:szCs w:val="22"/>
        </w:rPr>
        <w:t>not longer than 32 characters</w:t>
      </w:r>
      <w:r>
        <w:rPr>
          <w:rFonts w:cs="Courier New"/>
          <w:szCs w:val="22"/>
        </w:rPr>
        <w:t>.</w:t>
      </w:r>
    </w:p>
    <w:p w:rsidR="00515DEF" w:rsidRDefault="0099675C" w:rsidP="0057626B">
      <w:pPr>
        <w:pStyle w:val="ListParagraph"/>
        <w:numPr>
          <w:ilvl w:val="2"/>
          <w:numId w:val="4"/>
        </w:numPr>
        <w:spacing w:before="60" w:after="60"/>
        <w:ind w:left="1440" w:hanging="720"/>
        <w:rPr>
          <w:rFonts w:cs="Courier New"/>
          <w:szCs w:val="22"/>
        </w:rPr>
      </w:pPr>
      <w:r>
        <w:rPr>
          <w:rFonts w:cs="Courier New"/>
          <w:szCs w:val="22"/>
        </w:rPr>
        <w:t>Look for another name that can substitute for the requested name.</w:t>
      </w:r>
    </w:p>
    <w:p w:rsidR="00BD29BB" w:rsidRDefault="00BD29BB" w:rsidP="00BD29BB">
      <w:pPr>
        <w:pStyle w:val="ListParagraph"/>
        <w:numPr>
          <w:ilvl w:val="0"/>
          <w:numId w:val="4"/>
        </w:numPr>
        <w:spacing w:before="60" w:after="60"/>
        <w:rPr>
          <w:rFonts w:cs="Courier New"/>
          <w:szCs w:val="22"/>
        </w:rPr>
      </w:pPr>
      <w:r>
        <w:rPr>
          <w:rFonts w:cs="Courier New"/>
          <w:szCs w:val="22"/>
        </w:rPr>
        <w:t xml:space="preserve">FDOT does not support key unification. </w:t>
      </w:r>
      <w:r w:rsidR="00EF0FC1">
        <w:rPr>
          <w:rFonts w:cs="Courier New"/>
          <w:szCs w:val="22"/>
        </w:rPr>
        <w:t xml:space="preserve">Role name </w:t>
      </w:r>
      <w:r>
        <w:rPr>
          <w:rFonts w:cs="Courier New"/>
          <w:szCs w:val="22"/>
        </w:rPr>
        <w:t>attribute name</w:t>
      </w:r>
      <w:r w:rsidR="00EF0FC1">
        <w:rPr>
          <w:rFonts w:cs="Courier New"/>
          <w:szCs w:val="22"/>
        </w:rPr>
        <w:t>s that</w:t>
      </w:r>
      <w:r>
        <w:rPr>
          <w:rFonts w:cs="Courier New"/>
          <w:szCs w:val="22"/>
        </w:rPr>
        <w:t xml:space="preserve"> enter an entity (is a foreign key) from multiple relationships to prevent key unification. The role name</w:t>
      </w:r>
      <w:r w:rsidR="00EF0FC1">
        <w:rPr>
          <w:rFonts w:cs="Courier New"/>
          <w:szCs w:val="22"/>
        </w:rPr>
        <w:t xml:space="preserve"> is</w:t>
      </w:r>
      <w:r>
        <w:rPr>
          <w:rFonts w:cs="Courier New"/>
          <w:szCs w:val="22"/>
        </w:rPr>
        <w:t xml:space="preserve"> based on the parent entity contributing the attribute to the child entity</w:t>
      </w:r>
      <w:r w:rsidR="00EF0FC1">
        <w:rPr>
          <w:rFonts w:cs="Courier New"/>
          <w:szCs w:val="22"/>
        </w:rPr>
        <w:t xml:space="preserve"> and is generally a name prefix</w:t>
      </w:r>
      <w:r>
        <w:rPr>
          <w:rFonts w:cs="Courier New"/>
          <w:szCs w:val="22"/>
        </w:rPr>
        <w:t>.</w:t>
      </w:r>
    </w:p>
    <w:p w:rsidR="00EF0FC1" w:rsidRDefault="00EF0FC1" w:rsidP="00EF0FC1">
      <w:pPr>
        <w:pStyle w:val="Heading3"/>
      </w:pPr>
      <w:bookmarkStart w:id="14" w:name="_Toc318198849"/>
      <w:r>
        <w:t>Name Construction</w:t>
      </w:r>
      <w:bookmarkEnd w:id="14"/>
      <w:r>
        <w:t xml:space="preserve"> </w:t>
      </w:r>
    </w:p>
    <w:p w:rsidR="00EF0FC1" w:rsidRDefault="00EF0FC1" w:rsidP="00EF0FC1">
      <w:pPr>
        <w:spacing w:before="60" w:after="60"/>
        <w:rPr>
          <w:rFonts w:cs="Courier New"/>
          <w:szCs w:val="22"/>
        </w:rPr>
      </w:pPr>
      <w:r>
        <w:rPr>
          <w:rFonts w:cs="Courier New"/>
          <w:szCs w:val="22"/>
        </w:rPr>
        <w:t>A common and recommended method for generating a business name is to determine a name using the IBM “OF” language syntax and then reverse the order of the name terms and eliminate the connector terms.</w:t>
      </w:r>
    </w:p>
    <w:p w:rsidR="004E7EE5" w:rsidRPr="00EF0FC1" w:rsidRDefault="004E7EE5" w:rsidP="00EF0FC1">
      <w:pPr>
        <w:spacing w:before="60" w:after="60"/>
        <w:rPr>
          <w:rFonts w:cs="Courier New"/>
          <w:szCs w:val="22"/>
        </w:rPr>
      </w:pPr>
      <w:r w:rsidRPr="00EF0FC1">
        <w:rPr>
          <w:rFonts w:cs="Courier New"/>
          <w:szCs w:val="22"/>
        </w:rPr>
        <w:t>Examples:</w:t>
      </w:r>
    </w:p>
    <w:p w:rsidR="00EF0FC1" w:rsidRDefault="009C5D7D" w:rsidP="009C5D7D">
      <w:pPr>
        <w:pStyle w:val="ListParagraph"/>
        <w:numPr>
          <w:ilvl w:val="1"/>
          <w:numId w:val="4"/>
        </w:numPr>
        <w:spacing w:before="60" w:after="60"/>
        <w:ind w:left="1080" w:hanging="720"/>
        <w:rPr>
          <w:rFonts w:cs="Courier New"/>
          <w:szCs w:val="22"/>
        </w:rPr>
      </w:pPr>
      <w:r>
        <w:rPr>
          <w:rFonts w:cs="Courier New"/>
          <w:szCs w:val="22"/>
        </w:rPr>
        <w:t>“</w:t>
      </w:r>
      <w:r w:rsidR="00EF0FC1" w:rsidRPr="00EF0FC1">
        <w:rPr>
          <w:rFonts w:cs="Courier New"/>
          <w:szCs w:val="22"/>
        </w:rPr>
        <w:t xml:space="preserve">The name of the </w:t>
      </w:r>
      <w:r>
        <w:rPr>
          <w:rFonts w:cs="Courier New"/>
          <w:szCs w:val="22"/>
        </w:rPr>
        <w:t xml:space="preserve">manager of the project.” </w:t>
      </w:r>
    </w:p>
    <w:p w:rsidR="009C5D7D" w:rsidRDefault="009C5D7D" w:rsidP="009C5D7D">
      <w:pPr>
        <w:pStyle w:val="ListParagraph"/>
        <w:numPr>
          <w:ilvl w:val="2"/>
          <w:numId w:val="4"/>
        </w:numPr>
        <w:spacing w:before="60" w:after="60"/>
        <w:ind w:left="1620" w:hanging="900"/>
        <w:rPr>
          <w:rFonts w:cs="Courier New"/>
          <w:szCs w:val="22"/>
        </w:rPr>
      </w:pPr>
      <w:r>
        <w:rPr>
          <w:rFonts w:cs="Courier New"/>
          <w:szCs w:val="22"/>
        </w:rPr>
        <w:t xml:space="preserve">Eliminate the connectors to produce </w:t>
      </w:r>
      <w:r w:rsidRPr="009C5D7D">
        <w:rPr>
          <w:rFonts w:cs="Courier New"/>
          <w:smallCaps/>
          <w:szCs w:val="22"/>
        </w:rPr>
        <w:t>Name Manager Project</w:t>
      </w:r>
      <w:r>
        <w:rPr>
          <w:rFonts w:cs="Courier New"/>
          <w:szCs w:val="22"/>
        </w:rPr>
        <w:t>.</w:t>
      </w:r>
    </w:p>
    <w:p w:rsidR="009C5D7D" w:rsidRDefault="009C5D7D" w:rsidP="009C5D7D">
      <w:pPr>
        <w:pStyle w:val="ListParagraph"/>
        <w:numPr>
          <w:ilvl w:val="2"/>
          <w:numId w:val="4"/>
        </w:numPr>
        <w:spacing w:before="60" w:after="60"/>
        <w:ind w:left="1620" w:hanging="900"/>
        <w:rPr>
          <w:rFonts w:cs="Courier New"/>
          <w:szCs w:val="22"/>
        </w:rPr>
      </w:pPr>
      <w:r>
        <w:rPr>
          <w:rFonts w:cs="Courier New"/>
          <w:szCs w:val="22"/>
        </w:rPr>
        <w:t xml:space="preserve">Reverse the term order to produce </w:t>
      </w:r>
      <w:r w:rsidRPr="009C5D7D">
        <w:rPr>
          <w:rFonts w:cs="Courier New"/>
          <w:smallCaps/>
          <w:szCs w:val="22"/>
        </w:rPr>
        <w:t>Project Manager Name</w:t>
      </w:r>
      <w:r>
        <w:rPr>
          <w:rFonts w:cs="Courier New"/>
          <w:szCs w:val="22"/>
        </w:rPr>
        <w:t xml:space="preserve">. </w:t>
      </w:r>
    </w:p>
    <w:p w:rsidR="00DC1E9D" w:rsidRPr="00EF0FC1" w:rsidRDefault="00DC1E9D" w:rsidP="009C5D7D">
      <w:pPr>
        <w:pStyle w:val="ListParagraph"/>
        <w:numPr>
          <w:ilvl w:val="2"/>
          <w:numId w:val="4"/>
        </w:numPr>
        <w:spacing w:before="60" w:after="60"/>
        <w:ind w:left="1620" w:hanging="900"/>
        <w:rPr>
          <w:rFonts w:cs="Courier New"/>
          <w:szCs w:val="22"/>
        </w:rPr>
      </w:pPr>
      <w:r w:rsidRPr="00DC1E9D">
        <w:rPr>
          <w:rFonts w:cs="Courier New"/>
          <w:smallCaps/>
          <w:szCs w:val="22"/>
        </w:rPr>
        <w:t>Project</w:t>
      </w:r>
      <w:r>
        <w:rPr>
          <w:rFonts w:cs="Courier New"/>
          <w:szCs w:val="22"/>
        </w:rPr>
        <w:t xml:space="preserve"> is the prime term, </w:t>
      </w:r>
      <w:r w:rsidRPr="00DC1E9D">
        <w:rPr>
          <w:rFonts w:cs="Courier New"/>
          <w:smallCaps/>
          <w:szCs w:val="22"/>
        </w:rPr>
        <w:t>Manager</w:t>
      </w:r>
      <w:r>
        <w:rPr>
          <w:rFonts w:cs="Courier New"/>
          <w:szCs w:val="22"/>
        </w:rPr>
        <w:t xml:space="preserve"> is a qualifier for </w:t>
      </w:r>
      <w:r w:rsidRPr="00DC1E9D">
        <w:rPr>
          <w:rFonts w:cs="Courier New"/>
          <w:smallCaps/>
          <w:szCs w:val="22"/>
        </w:rPr>
        <w:t>Name</w:t>
      </w:r>
      <w:r>
        <w:rPr>
          <w:rFonts w:cs="Courier New"/>
          <w:szCs w:val="22"/>
        </w:rPr>
        <w:t xml:space="preserve">, </w:t>
      </w:r>
      <w:proofErr w:type="gramStart"/>
      <w:r w:rsidRPr="00DC1E9D">
        <w:rPr>
          <w:rFonts w:cs="Courier New"/>
          <w:smallCaps/>
          <w:szCs w:val="22"/>
        </w:rPr>
        <w:t>Name</w:t>
      </w:r>
      <w:proofErr w:type="gramEnd"/>
      <w:r>
        <w:rPr>
          <w:rFonts w:cs="Courier New"/>
          <w:szCs w:val="22"/>
        </w:rPr>
        <w:t xml:space="preserve"> is the class term.</w:t>
      </w:r>
    </w:p>
    <w:p w:rsidR="00EF0FC1" w:rsidRDefault="009C5D7D" w:rsidP="009C5D7D">
      <w:pPr>
        <w:pStyle w:val="ListParagraph"/>
        <w:numPr>
          <w:ilvl w:val="1"/>
          <w:numId w:val="4"/>
        </w:numPr>
        <w:spacing w:before="60" w:after="60"/>
        <w:ind w:left="1080" w:hanging="720"/>
        <w:rPr>
          <w:rFonts w:cs="Courier New"/>
          <w:szCs w:val="22"/>
        </w:rPr>
      </w:pPr>
      <w:r>
        <w:rPr>
          <w:rFonts w:cs="Courier New"/>
          <w:szCs w:val="22"/>
        </w:rPr>
        <w:t>“The code that is the status of the contract.</w:t>
      </w:r>
    </w:p>
    <w:p w:rsidR="009C5D7D" w:rsidRDefault="009C5D7D" w:rsidP="009C5D7D">
      <w:pPr>
        <w:pStyle w:val="ListParagraph"/>
        <w:numPr>
          <w:ilvl w:val="2"/>
          <w:numId w:val="4"/>
        </w:numPr>
        <w:spacing w:before="60" w:after="60"/>
        <w:ind w:left="1620" w:hanging="900"/>
        <w:rPr>
          <w:rFonts w:cs="Courier New"/>
          <w:szCs w:val="22"/>
        </w:rPr>
      </w:pPr>
      <w:r>
        <w:rPr>
          <w:rFonts w:cs="Courier New"/>
          <w:szCs w:val="22"/>
        </w:rPr>
        <w:lastRenderedPageBreak/>
        <w:t xml:space="preserve">Eliminate the connectors to produce </w:t>
      </w:r>
      <w:r w:rsidRPr="009C5D7D">
        <w:rPr>
          <w:rFonts w:cs="Courier New"/>
          <w:smallCaps/>
          <w:szCs w:val="22"/>
        </w:rPr>
        <w:t>Code Status Contract</w:t>
      </w:r>
      <w:r>
        <w:rPr>
          <w:rFonts w:cs="Courier New"/>
          <w:szCs w:val="22"/>
        </w:rPr>
        <w:t>.</w:t>
      </w:r>
    </w:p>
    <w:p w:rsidR="009C5D7D" w:rsidRDefault="009C5D7D" w:rsidP="009C5D7D">
      <w:pPr>
        <w:pStyle w:val="ListParagraph"/>
        <w:numPr>
          <w:ilvl w:val="2"/>
          <w:numId w:val="4"/>
        </w:numPr>
        <w:spacing w:before="60" w:after="60"/>
        <w:ind w:left="1620" w:hanging="900"/>
        <w:rPr>
          <w:rFonts w:cs="Courier New"/>
          <w:szCs w:val="22"/>
        </w:rPr>
      </w:pPr>
      <w:r>
        <w:rPr>
          <w:rFonts w:cs="Courier New"/>
          <w:szCs w:val="22"/>
        </w:rPr>
        <w:t xml:space="preserve">Reverse the term order to produce </w:t>
      </w:r>
      <w:r w:rsidRPr="009C5D7D">
        <w:rPr>
          <w:rFonts w:cs="Courier New"/>
          <w:smallCaps/>
          <w:szCs w:val="22"/>
        </w:rPr>
        <w:t>Contract Status Code</w:t>
      </w:r>
      <w:r>
        <w:rPr>
          <w:rFonts w:cs="Courier New"/>
          <w:szCs w:val="22"/>
        </w:rPr>
        <w:t>.</w:t>
      </w:r>
    </w:p>
    <w:p w:rsidR="00DC1E9D" w:rsidRPr="00EF0FC1" w:rsidRDefault="00DC1E9D" w:rsidP="009C5D7D">
      <w:pPr>
        <w:pStyle w:val="ListParagraph"/>
        <w:numPr>
          <w:ilvl w:val="2"/>
          <w:numId w:val="4"/>
        </w:numPr>
        <w:spacing w:before="60" w:after="60"/>
        <w:ind w:left="1620" w:hanging="900"/>
        <w:rPr>
          <w:rFonts w:cs="Courier New"/>
          <w:szCs w:val="22"/>
        </w:rPr>
      </w:pPr>
      <w:r w:rsidRPr="00DC1E9D">
        <w:rPr>
          <w:rFonts w:cs="Courier New"/>
          <w:smallCaps/>
          <w:szCs w:val="22"/>
        </w:rPr>
        <w:t>Contract</w:t>
      </w:r>
      <w:r>
        <w:rPr>
          <w:rFonts w:cs="Courier New"/>
          <w:szCs w:val="22"/>
        </w:rPr>
        <w:t xml:space="preserve"> is the prime term, </w:t>
      </w:r>
      <w:r w:rsidRPr="00DC1E9D">
        <w:rPr>
          <w:rFonts w:cs="Courier New"/>
          <w:smallCaps/>
          <w:szCs w:val="22"/>
        </w:rPr>
        <w:t>Status</w:t>
      </w:r>
      <w:r>
        <w:rPr>
          <w:rFonts w:cs="Courier New"/>
          <w:szCs w:val="22"/>
        </w:rPr>
        <w:t xml:space="preserve"> is a qualifier for </w:t>
      </w:r>
      <w:r w:rsidRPr="00DC1E9D">
        <w:rPr>
          <w:rFonts w:cs="Courier New"/>
          <w:smallCaps/>
          <w:szCs w:val="22"/>
        </w:rPr>
        <w:t>Code</w:t>
      </w:r>
      <w:r>
        <w:rPr>
          <w:rFonts w:cs="Courier New"/>
          <w:szCs w:val="22"/>
        </w:rPr>
        <w:t xml:space="preserve">, </w:t>
      </w:r>
      <w:proofErr w:type="gramStart"/>
      <w:r w:rsidRPr="00DC1E9D">
        <w:rPr>
          <w:rFonts w:cs="Courier New"/>
          <w:smallCaps/>
          <w:szCs w:val="22"/>
        </w:rPr>
        <w:t>Code</w:t>
      </w:r>
      <w:proofErr w:type="gramEnd"/>
      <w:r>
        <w:rPr>
          <w:rFonts w:cs="Courier New"/>
          <w:szCs w:val="22"/>
        </w:rPr>
        <w:t xml:space="preserve"> is the class term.</w:t>
      </w:r>
    </w:p>
    <w:p w:rsidR="00DC1E9D" w:rsidRPr="00DC1E9D" w:rsidRDefault="00DC1E9D" w:rsidP="00DC1E9D">
      <w:pPr>
        <w:pStyle w:val="ListParagraph"/>
        <w:numPr>
          <w:ilvl w:val="1"/>
          <w:numId w:val="4"/>
        </w:numPr>
        <w:spacing w:before="60" w:after="60"/>
        <w:ind w:left="1080" w:hanging="720"/>
        <w:rPr>
          <w:rFonts w:cs="Courier New"/>
          <w:szCs w:val="22"/>
        </w:rPr>
      </w:pPr>
      <w:r w:rsidRPr="00DC1E9D">
        <w:rPr>
          <w:rFonts w:cs="Courier New"/>
          <w:szCs w:val="22"/>
        </w:rPr>
        <w:t xml:space="preserve">“The </w:t>
      </w:r>
      <w:r>
        <w:rPr>
          <w:rFonts w:cs="Courier New"/>
          <w:szCs w:val="22"/>
        </w:rPr>
        <w:t>date that is the beginning of the contract.”</w:t>
      </w:r>
    </w:p>
    <w:p w:rsidR="004E7EE5" w:rsidRDefault="00DC1E9D" w:rsidP="00DC1E9D">
      <w:pPr>
        <w:pStyle w:val="ListParagraph"/>
        <w:numPr>
          <w:ilvl w:val="2"/>
          <w:numId w:val="4"/>
        </w:numPr>
        <w:spacing w:before="60" w:after="60"/>
        <w:ind w:left="1620" w:hanging="900"/>
        <w:rPr>
          <w:rFonts w:cs="Courier New"/>
          <w:szCs w:val="22"/>
        </w:rPr>
      </w:pPr>
      <w:r>
        <w:rPr>
          <w:rFonts w:cs="Courier New"/>
          <w:szCs w:val="22"/>
        </w:rPr>
        <w:t xml:space="preserve">Eliminate the connectors to produce </w:t>
      </w:r>
      <w:r w:rsidRPr="00DC1E9D">
        <w:rPr>
          <w:rFonts w:cs="Courier New"/>
          <w:smallCaps/>
          <w:szCs w:val="22"/>
        </w:rPr>
        <w:t>Date Beginning Contract</w:t>
      </w:r>
      <w:r>
        <w:rPr>
          <w:rFonts w:cs="Courier New"/>
          <w:szCs w:val="22"/>
        </w:rPr>
        <w:t>.</w:t>
      </w:r>
    </w:p>
    <w:p w:rsidR="00DC1E9D" w:rsidRDefault="00DC1E9D" w:rsidP="00DC1E9D">
      <w:pPr>
        <w:pStyle w:val="ListParagraph"/>
        <w:numPr>
          <w:ilvl w:val="2"/>
          <w:numId w:val="4"/>
        </w:numPr>
        <w:spacing w:before="60" w:after="60"/>
        <w:ind w:left="1620" w:hanging="900"/>
        <w:rPr>
          <w:rFonts w:cs="Courier New"/>
          <w:szCs w:val="22"/>
        </w:rPr>
      </w:pPr>
      <w:r>
        <w:rPr>
          <w:rFonts w:cs="Courier New"/>
          <w:szCs w:val="22"/>
        </w:rPr>
        <w:t xml:space="preserve">Reverse the term order to produce </w:t>
      </w:r>
      <w:r w:rsidRPr="00DC1E9D">
        <w:rPr>
          <w:rFonts w:cs="Courier New"/>
          <w:smallCaps/>
          <w:szCs w:val="22"/>
        </w:rPr>
        <w:t>Contract Beginning Date</w:t>
      </w:r>
      <w:r>
        <w:rPr>
          <w:rFonts w:cs="Courier New"/>
          <w:szCs w:val="22"/>
        </w:rPr>
        <w:t>.</w:t>
      </w:r>
    </w:p>
    <w:p w:rsidR="00DC1E9D" w:rsidRPr="00DC1E9D" w:rsidRDefault="00DC1E9D" w:rsidP="00DC1E9D">
      <w:pPr>
        <w:pStyle w:val="ListParagraph"/>
        <w:numPr>
          <w:ilvl w:val="2"/>
          <w:numId w:val="4"/>
        </w:numPr>
        <w:spacing w:before="60" w:after="60"/>
        <w:ind w:left="1620" w:hanging="900"/>
        <w:rPr>
          <w:rFonts w:cs="Courier New"/>
          <w:szCs w:val="22"/>
        </w:rPr>
      </w:pPr>
      <w:r w:rsidRPr="00DC1E9D">
        <w:rPr>
          <w:rFonts w:cs="Courier New"/>
          <w:smallCaps/>
          <w:szCs w:val="22"/>
        </w:rPr>
        <w:t>Contract</w:t>
      </w:r>
      <w:r>
        <w:rPr>
          <w:rFonts w:cs="Courier New"/>
          <w:szCs w:val="22"/>
        </w:rPr>
        <w:t xml:space="preserve"> is the prime term, </w:t>
      </w:r>
      <w:r w:rsidRPr="00DC1E9D">
        <w:rPr>
          <w:rFonts w:cs="Courier New"/>
          <w:smallCaps/>
          <w:szCs w:val="22"/>
        </w:rPr>
        <w:t>Beginning</w:t>
      </w:r>
      <w:r>
        <w:rPr>
          <w:rFonts w:cs="Courier New"/>
          <w:szCs w:val="22"/>
        </w:rPr>
        <w:t xml:space="preserve"> is a modifier for </w:t>
      </w:r>
      <w:r w:rsidRPr="00DC1E9D">
        <w:rPr>
          <w:rFonts w:cs="Courier New"/>
          <w:smallCaps/>
          <w:szCs w:val="22"/>
        </w:rPr>
        <w:t>Date</w:t>
      </w:r>
      <w:r>
        <w:rPr>
          <w:rFonts w:cs="Courier New"/>
          <w:szCs w:val="22"/>
        </w:rPr>
        <w:t xml:space="preserve">, </w:t>
      </w:r>
      <w:proofErr w:type="gramStart"/>
      <w:r w:rsidRPr="00DC1E9D">
        <w:rPr>
          <w:rFonts w:cs="Courier New"/>
          <w:smallCaps/>
          <w:szCs w:val="22"/>
        </w:rPr>
        <w:t>Date</w:t>
      </w:r>
      <w:proofErr w:type="gramEnd"/>
      <w:r>
        <w:rPr>
          <w:rFonts w:cs="Courier New"/>
          <w:szCs w:val="22"/>
        </w:rPr>
        <w:t xml:space="preserve"> is the class term.</w:t>
      </w:r>
    </w:p>
    <w:p w:rsidR="004E7EE5" w:rsidRDefault="008E5247" w:rsidP="004E7EE5">
      <w:pPr>
        <w:spacing w:before="60" w:after="60"/>
        <w:ind w:left="1418"/>
        <w:rPr>
          <w:rFonts w:cs="Courier New"/>
          <w:szCs w:val="22"/>
        </w:rPr>
      </w:pPr>
      <w:proofErr w:type="gramStart"/>
      <w:r>
        <w:rPr>
          <w:rFonts w:cs="Courier New"/>
          <w:smallCaps/>
          <w:szCs w:val="22"/>
        </w:rPr>
        <w:t>Begin</w:t>
      </w:r>
      <w:r w:rsidR="00D8193A">
        <w:rPr>
          <w:rFonts w:cs="Courier New"/>
          <w:smallCaps/>
          <w:szCs w:val="22"/>
        </w:rPr>
        <w:t>(</w:t>
      </w:r>
      <w:proofErr w:type="spellStart"/>
      <w:proofErr w:type="gramEnd"/>
      <w:r w:rsidR="00D8193A">
        <w:rPr>
          <w:rFonts w:cs="Courier New"/>
          <w:smallCaps/>
          <w:szCs w:val="22"/>
        </w:rPr>
        <w:t>ning</w:t>
      </w:r>
      <w:proofErr w:type="spellEnd"/>
      <w:r w:rsidR="00D8193A">
        <w:rPr>
          <w:rFonts w:cs="Courier New"/>
          <w:smallCaps/>
          <w:szCs w:val="22"/>
        </w:rPr>
        <w:t>)</w:t>
      </w:r>
      <w:r w:rsidR="004E7EE5">
        <w:rPr>
          <w:rFonts w:cs="Courier New"/>
          <w:szCs w:val="22"/>
        </w:rPr>
        <w:t xml:space="preserve"> </w:t>
      </w:r>
      <w:r w:rsidR="00D8193A">
        <w:rPr>
          <w:rFonts w:cs="Courier New"/>
          <w:szCs w:val="22"/>
        </w:rPr>
        <w:t>modifies</w:t>
      </w:r>
      <w:r w:rsidRPr="008E5247">
        <w:rPr>
          <w:rFonts w:cs="Courier New"/>
          <w:smallCaps/>
          <w:szCs w:val="22"/>
        </w:rPr>
        <w:t xml:space="preserve"> </w:t>
      </w:r>
      <w:r w:rsidR="00387992" w:rsidRPr="001B3EE9">
        <w:rPr>
          <w:rFonts w:cs="Courier New"/>
          <w:smallCaps/>
          <w:szCs w:val="22"/>
        </w:rPr>
        <w:t>Contract</w:t>
      </w:r>
      <w:r w:rsidR="00387992">
        <w:rPr>
          <w:rFonts w:cs="Courier New"/>
          <w:szCs w:val="22"/>
        </w:rPr>
        <w:t xml:space="preserve"> </w:t>
      </w:r>
      <w:r w:rsidR="00387992" w:rsidRPr="00387992">
        <w:rPr>
          <w:rFonts w:cs="Courier New"/>
          <w:smallCaps/>
          <w:szCs w:val="22"/>
        </w:rPr>
        <w:t>D</w:t>
      </w:r>
      <w:r w:rsidRPr="00387992">
        <w:rPr>
          <w:rFonts w:cs="Courier New"/>
          <w:smallCaps/>
          <w:szCs w:val="22"/>
        </w:rPr>
        <w:t>ate</w:t>
      </w:r>
      <w:r w:rsidR="006667F5">
        <w:rPr>
          <w:rFonts w:cs="Courier New"/>
          <w:szCs w:val="22"/>
        </w:rPr>
        <w:t>.</w:t>
      </w:r>
      <w:r w:rsidR="001B3EE9">
        <w:rPr>
          <w:rFonts w:cs="Courier New"/>
          <w:szCs w:val="22"/>
        </w:rPr>
        <w:t xml:space="preserve"> </w:t>
      </w:r>
      <w:r w:rsidR="008F7B43">
        <w:rPr>
          <w:rFonts w:cs="Courier New"/>
          <w:szCs w:val="22"/>
        </w:rPr>
        <w:t xml:space="preserve">Since </w:t>
      </w:r>
      <w:r w:rsidR="008F7B43" w:rsidRPr="00DC37B8">
        <w:rPr>
          <w:rFonts w:cs="Courier New"/>
          <w:smallCaps/>
          <w:szCs w:val="22"/>
        </w:rPr>
        <w:t>Begin</w:t>
      </w:r>
      <w:r w:rsidR="008F7B43">
        <w:rPr>
          <w:rFonts w:cs="Courier New"/>
          <w:szCs w:val="22"/>
        </w:rPr>
        <w:t xml:space="preserve"> is a</w:t>
      </w:r>
      <w:r w:rsidR="00DC37B8">
        <w:rPr>
          <w:rFonts w:cs="Courier New"/>
          <w:szCs w:val="22"/>
        </w:rPr>
        <w:t xml:space="preserve"> verb</w:t>
      </w:r>
      <w:r w:rsidR="00D8193A">
        <w:rPr>
          <w:rFonts w:cs="Courier New"/>
          <w:szCs w:val="22"/>
        </w:rPr>
        <w:t>,</w:t>
      </w:r>
      <w:r w:rsidR="00DC37B8">
        <w:rPr>
          <w:rFonts w:cs="Courier New"/>
          <w:szCs w:val="22"/>
        </w:rPr>
        <w:t xml:space="preserve"> evaluate the entity for more kinds of date.</w:t>
      </w:r>
      <w:r w:rsidR="00D8193A">
        <w:rPr>
          <w:rFonts w:cs="Courier New"/>
          <w:szCs w:val="22"/>
        </w:rPr>
        <w:t xml:space="preserve"> A decision to abstract to a code list may be lurking nearby.</w:t>
      </w:r>
    </w:p>
    <w:p w:rsidR="004E7EE5" w:rsidRPr="00633E55" w:rsidRDefault="001B3EE9" w:rsidP="00FC6EC8">
      <w:pPr>
        <w:spacing w:before="60" w:after="60"/>
        <w:ind w:left="1440"/>
        <w:rPr>
          <w:rFonts w:cs="Courier New"/>
          <w:sz w:val="20"/>
          <w:szCs w:val="20"/>
        </w:rPr>
      </w:pPr>
      <w:r w:rsidRPr="00633E55">
        <w:rPr>
          <w:rFonts w:cs="Courier New"/>
          <w:sz w:val="20"/>
          <w:szCs w:val="20"/>
        </w:rPr>
        <w:t xml:space="preserve">** </w:t>
      </w:r>
      <w:r w:rsidR="006667F5" w:rsidRPr="00633E55">
        <w:rPr>
          <w:rFonts w:cs="Courier New"/>
          <w:smallCaps/>
          <w:sz w:val="20"/>
          <w:szCs w:val="20"/>
        </w:rPr>
        <w:t>Begin</w:t>
      </w:r>
      <w:r w:rsidR="006667F5" w:rsidRPr="00633E55">
        <w:rPr>
          <w:rFonts w:cs="Courier New"/>
          <w:sz w:val="20"/>
          <w:szCs w:val="20"/>
        </w:rPr>
        <w:t xml:space="preserve"> is a verb</w:t>
      </w:r>
      <w:r w:rsidRPr="00633E55">
        <w:rPr>
          <w:rFonts w:cs="Courier New"/>
          <w:sz w:val="20"/>
          <w:szCs w:val="20"/>
        </w:rPr>
        <w:t>, pick your dictionary it is still a verb</w:t>
      </w:r>
      <w:r w:rsidR="00D8193A">
        <w:rPr>
          <w:rFonts w:cs="Courier New"/>
          <w:sz w:val="20"/>
          <w:szCs w:val="20"/>
        </w:rPr>
        <w:t>.</w:t>
      </w:r>
      <w:r w:rsidR="00A0246B" w:rsidRPr="00633E55">
        <w:rPr>
          <w:rFonts w:cs="Courier New"/>
          <w:sz w:val="20"/>
          <w:szCs w:val="20"/>
        </w:rPr>
        <w:t xml:space="preserve"> Begin and End are common terms in names even though th</w:t>
      </w:r>
      <w:r w:rsidR="000D1C4B">
        <w:rPr>
          <w:rFonts w:cs="Courier New"/>
          <w:sz w:val="20"/>
          <w:szCs w:val="20"/>
        </w:rPr>
        <w:t>ey</w:t>
      </w:r>
      <w:r w:rsidR="00A0246B" w:rsidRPr="00633E55">
        <w:rPr>
          <w:rFonts w:cs="Courier New"/>
          <w:sz w:val="20"/>
          <w:szCs w:val="20"/>
        </w:rPr>
        <w:t xml:space="preserve"> are not nouns or adjectives.</w:t>
      </w:r>
      <w:r w:rsidR="00387992" w:rsidRPr="00633E55">
        <w:rPr>
          <w:rFonts w:cs="Courier New"/>
          <w:sz w:val="20"/>
          <w:szCs w:val="20"/>
        </w:rPr>
        <w:t xml:space="preserve"> </w:t>
      </w:r>
      <w:r w:rsidR="00A0246B" w:rsidRPr="00633E55">
        <w:rPr>
          <w:rFonts w:cs="Courier New"/>
          <w:sz w:val="20"/>
          <w:szCs w:val="20"/>
        </w:rPr>
        <w:t>A very c</w:t>
      </w:r>
      <w:r w:rsidR="00387992" w:rsidRPr="00633E55">
        <w:rPr>
          <w:rFonts w:cs="Courier New"/>
          <w:sz w:val="20"/>
          <w:szCs w:val="20"/>
        </w:rPr>
        <w:t xml:space="preserve">lear definition is </w:t>
      </w:r>
      <w:r w:rsidR="00A0246B" w:rsidRPr="00633E55">
        <w:rPr>
          <w:rFonts w:cs="Courier New"/>
          <w:sz w:val="20"/>
          <w:szCs w:val="20"/>
        </w:rPr>
        <w:t xml:space="preserve">critical </w:t>
      </w:r>
      <w:r w:rsidR="00741FE6">
        <w:rPr>
          <w:rFonts w:cs="Courier New"/>
          <w:sz w:val="20"/>
          <w:szCs w:val="20"/>
        </w:rPr>
        <w:t xml:space="preserve">to </w:t>
      </w:r>
      <w:r w:rsidR="00A0246B" w:rsidRPr="00633E55">
        <w:rPr>
          <w:rFonts w:cs="Courier New"/>
          <w:sz w:val="20"/>
          <w:szCs w:val="20"/>
        </w:rPr>
        <w:t>ensure that a thing is being referenced rather than a process</w:t>
      </w:r>
      <w:r w:rsidR="00387992" w:rsidRPr="00633E55">
        <w:rPr>
          <w:rFonts w:cs="Courier New"/>
          <w:sz w:val="20"/>
          <w:szCs w:val="20"/>
        </w:rPr>
        <w:t>.</w:t>
      </w:r>
      <w:r w:rsidR="00A0246B" w:rsidRPr="00633E55">
        <w:rPr>
          <w:rFonts w:cs="Courier New"/>
          <w:sz w:val="20"/>
          <w:szCs w:val="20"/>
        </w:rPr>
        <w:t xml:space="preserve"> Remember, verbs and adverbs in names infer the possibility of a code list lurking about somewhere.</w:t>
      </w:r>
    </w:p>
    <w:p w:rsidR="005B6142" w:rsidRDefault="005B6142" w:rsidP="00596D4C">
      <w:pPr>
        <w:pStyle w:val="Heading2"/>
      </w:pPr>
      <w:bookmarkStart w:id="15" w:name="_Toc318198850"/>
      <w:r>
        <w:t>Elements</w:t>
      </w:r>
      <w:r w:rsidR="00502203">
        <w:t xml:space="preserve"> and Columns</w:t>
      </w:r>
      <w:bookmarkEnd w:id="15"/>
    </w:p>
    <w:p w:rsidR="00502203" w:rsidRPr="00502203" w:rsidRDefault="00502203" w:rsidP="00502203">
      <w:pPr>
        <w:pStyle w:val="BodyText"/>
      </w:pPr>
      <w:r>
        <w:t xml:space="preserve">Data Model Columns, Repository Elements and Repository Columns all have the same naming rules. </w:t>
      </w:r>
    </w:p>
    <w:p w:rsidR="00596D4C" w:rsidRPr="00596D4C" w:rsidRDefault="00596D4C" w:rsidP="005B6142">
      <w:pPr>
        <w:pStyle w:val="Heading3"/>
      </w:pPr>
      <w:bookmarkStart w:id="16" w:name="_Toc318198851"/>
      <w:r>
        <w:t>Nam</w:t>
      </w:r>
      <w:r w:rsidR="008F5519">
        <w:t>ing</w:t>
      </w:r>
      <w:r w:rsidR="005B6142">
        <w:t xml:space="preserve"> Rules</w:t>
      </w:r>
      <w:bookmarkEnd w:id="16"/>
    </w:p>
    <w:p w:rsidR="00B910C5" w:rsidRDefault="00D8193A" w:rsidP="006F1CD9">
      <w:pPr>
        <w:pStyle w:val="ListParagraph"/>
        <w:numPr>
          <w:ilvl w:val="0"/>
          <w:numId w:val="5"/>
        </w:numPr>
        <w:spacing w:before="60" w:after="60"/>
        <w:rPr>
          <w:rFonts w:cs="Courier New"/>
          <w:szCs w:val="22"/>
        </w:rPr>
      </w:pPr>
      <w:r>
        <w:rPr>
          <w:rFonts w:cs="Courier New"/>
          <w:szCs w:val="22"/>
        </w:rPr>
        <w:t>Element n</w:t>
      </w:r>
      <w:r w:rsidR="00B910C5" w:rsidRPr="001D055C">
        <w:rPr>
          <w:rFonts w:cs="Courier New"/>
          <w:szCs w:val="22"/>
        </w:rPr>
        <w:t xml:space="preserve">ames are based on </w:t>
      </w:r>
      <w:r w:rsidR="000F5100">
        <w:rPr>
          <w:rFonts w:cs="Courier New"/>
          <w:szCs w:val="22"/>
        </w:rPr>
        <w:t xml:space="preserve">abbreviations for </w:t>
      </w:r>
      <w:r w:rsidR="00B910C5" w:rsidRPr="001D055C">
        <w:rPr>
          <w:rFonts w:cs="Courier New"/>
          <w:szCs w:val="22"/>
        </w:rPr>
        <w:t xml:space="preserve">the </w:t>
      </w:r>
      <w:r w:rsidR="00836870">
        <w:rPr>
          <w:rFonts w:cs="Courier New"/>
          <w:szCs w:val="22"/>
        </w:rPr>
        <w:t>terms</w:t>
      </w:r>
      <w:r w:rsidR="00B910C5" w:rsidRPr="001D055C">
        <w:rPr>
          <w:rFonts w:cs="Courier New"/>
          <w:szCs w:val="22"/>
        </w:rPr>
        <w:t xml:space="preserve"> that make up the business or attribute </w:t>
      </w:r>
      <w:r w:rsidR="00FD763A">
        <w:rPr>
          <w:rFonts w:cs="Courier New"/>
          <w:szCs w:val="22"/>
        </w:rPr>
        <w:t>name</w:t>
      </w:r>
      <w:r w:rsidR="00B910C5" w:rsidRPr="001D055C">
        <w:rPr>
          <w:rFonts w:cs="Courier New"/>
          <w:szCs w:val="22"/>
        </w:rPr>
        <w:t>.</w:t>
      </w:r>
    </w:p>
    <w:p w:rsidR="000F5100" w:rsidRDefault="000F5100" w:rsidP="006F1CD9">
      <w:pPr>
        <w:pStyle w:val="ListParagraph"/>
        <w:numPr>
          <w:ilvl w:val="0"/>
          <w:numId w:val="5"/>
        </w:numPr>
        <w:spacing w:before="60" w:after="60"/>
        <w:rPr>
          <w:rFonts w:cs="Courier New"/>
          <w:szCs w:val="22"/>
        </w:rPr>
      </w:pPr>
      <w:r>
        <w:rPr>
          <w:rFonts w:cs="Courier New"/>
          <w:szCs w:val="22"/>
        </w:rPr>
        <w:t>The order of terms is the same as for the business or attribute name.</w:t>
      </w:r>
    </w:p>
    <w:p w:rsidR="006F1CD9" w:rsidRDefault="006F1CD9" w:rsidP="006F1CD9">
      <w:pPr>
        <w:pStyle w:val="ListParagraph"/>
        <w:numPr>
          <w:ilvl w:val="0"/>
          <w:numId w:val="5"/>
        </w:numPr>
        <w:spacing w:before="60" w:after="60"/>
        <w:rPr>
          <w:rFonts w:cs="Courier New"/>
          <w:szCs w:val="22"/>
        </w:rPr>
      </w:pPr>
      <w:r>
        <w:rPr>
          <w:rFonts w:cs="Courier New"/>
          <w:szCs w:val="22"/>
        </w:rPr>
        <w:t>Business words or phrases are translated to element name terms using the Repository glossary. The Erwin naming standards file/model is kept synchronized with the Repository glossary.</w:t>
      </w:r>
    </w:p>
    <w:p w:rsidR="006F1CD9" w:rsidRDefault="006F1CD9" w:rsidP="006F1CD9">
      <w:pPr>
        <w:pStyle w:val="ListParagraph"/>
        <w:numPr>
          <w:ilvl w:val="1"/>
          <w:numId w:val="5"/>
        </w:numPr>
        <w:spacing w:before="60" w:after="60"/>
        <w:ind w:left="1080" w:hanging="720"/>
        <w:rPr>
          <w:rFonts w:cs="Courier New"/>
          <w:szCs w:val="22"/>
        </w:rPr>
      </w:pPr>
      <w:r>
        <w:rPr>
          <w:rFonts w:cs="Courier New"/>
          <w:szCs w:val="22"/>
        </w:rPr>
        <w:t>The Repository Element screen will perform the translation from business name to element name using the Options, Name (O.N) command once a name has been typed into the business name field on the screen.</w:t>
      </w:r>
    </w:p>
    <w:p w:rsidR="006F1CD9" w:rsidRDefault="006F1CD9" w:rsidP="006F1CD9">
      <w:pPr>
        <w:pStyle w:val="ListParagraph"/>
        <w:numPr>
          <w:ilvl w:val="1"/>
          <w:numId w:val="5"/>
        </w:numPr>
        <w:spacing w:before="60" w:after="60"/>
        <w:ind w:left="1080" w:hanging="720"/>
        <w:rPr>
          <w:rFonts w:cs="Courier New"/>
          <w:szCs w:val="22"/>
        </w:rPr>
      </w:pPr>
      <w:proofErr w:type="spellStart"/>
      <w:r>
        <w:rPr>
          <w:rFonts w:cs="Courier New"/>
          <w:szCs w:val="22"/>
        </w:rPr>
        <w:lastRenderedPageBreak/>
        <w:t>ERwin</w:t>
      </w:r>
      <w:proofErr w:type="spellEnd"/>
      <w:r>
        <w:rPr>
          <w:rFonts w:cs="Courier New"/>
          <w:szCs w:val="22"/>
        </w:rPr>
        <w:t xml:space="preserve"> will perform translation from attribute name (business name) to column name (element name) automatically using the </w:t>
      </w:r>
      <w:proofErr w:type="spellStart"/>
      <w:r>
        <w:rPr>
          <w:rFonts w:cs="Courier New"/>
          <w:szCs w:val="22"/>
        </w:rPr>
        <w:t>ERwin</w:t>
      </w:r>
      <w:proofErr w:type="spellEnd"/>
      <w:r>
        <w:rPr>
          <w:rFonts w:cs="Courier New"/>
          <w:szCs w:val="22"/>
        </w:rPr>
        <w:t xml:space="preserve"> attribute to column naming macro and the </w:t>
      </w:r>
      <w:proofErr w:type="spellStart"/>
      <w:r>
        <w:rPr>
          <w:rFonts w:cs="Courier New"/>
          <w:szCs w:val="22"/>
        </w:rPr>
        <w:t>ERwin</w:t>
      </w:r>
      <w:proofErr w:type="spellEnd"/>
      <w:r>
        <w:rPr>
          <w:rFonts w:cs="Courier New"/>
          <w:szCs w:val="22"/>
        </w:rPr>
        <w:t xml:space="preserve"> naming standards file glossary.</w:t>
      </w:r>
    </w:p>
    <w:p w:rsidR="00FC6EC8" w:rsidRDefault="00D8193A" w:rsidP="006F1CD9">
      <w:pPr>
        <w:pStyle w:val="ListParagraph"/>
        <w:numPr>
          <w:ilvl w:val="0"/>
          <w:numId w:val="5"/>
        </w:numPr>
        <w:spacing w:before="60" w:after="60"/>
        <w:rPr>
          <w:rFonts w:cs="Courier New"/>
          <w:szCs w:val="22"/>
        </w:rPr>
      </w:pPr>
      <w:r>
        <w:rPr>
          <w:rFonts w:cs="Courier New"/>
          <w:szCs w:val="22"/>
        </w:rPr>
        <w:t>Element n</w:t>
      </w:r>
      <w:r w:rsidR="00FC6EC8">
        <w:rPr>
          <w:rFonts w:cs="Courier New"/>
          <w:szCs w:val="22"/>
        </w:rPr>
        <w:t xml:space="preserve">ames are limited to no more than 18 characters. The Repository and the </w:t>
      </w:r>
      <w:proofErr w:type="spellStart"/>
      <w:r w:rsidR="00C03785">
        <w:rPr>
          <w:rFonts w:cs="Courier New"/>
          <w:szCs w:val="22"/>
        </w:rPr>
        <w:t>ERwin</w:t>
      </w:r>
      <w:proofErr w:type="spellEnd"/>
      <w:r w:rsidR="00FC6EC8">
        <w:rPr>
          <w:rFonts w:cs="Courier New"/>
          <w:szCs w:val="22"/>
        </w:rPr>
        <w:t xml:space="preserve"> modeling tool allow longer names to accommodate COTS data and metadata that may be documented using these tools. </w:t>
      </w:r>
      <w:r w:rsidR="00567221">
        <w:rPr>
          <w:rFonts w:cs="Courier New"/>
          <w:szCs w:val="22"/>
        </w:rPr>
        <w:t>This limit is imposed in order to correctly generate COBOL copybooks in our z/OS environment.</w:t>
      </w:r>
    </w:p>
    <w:p w:rsidR="006B00D1" w:rsidRPr="000F5100" w:rsidRDefault="000F5100" w:rsidP="006F1CD9">
      <w:pPr>
        <w:pStyle w:val="ListParagraph"/>
        <w:numPr>
          <w:ilvl w:val="0"/>
          <w:numId w:val="5"/>
        </w:numPr>
        <w:spacing w:before="60" w:after="60"/>
        <w:rPr>
          <w:rFonts w:cs="Courier New"/>
          <w:szCs w:val="22"/>
        </w:rPr>
      </w:pPr>
      <w:r w:rsidRPr="000F5100">
        <w:rPr>
          <w:rFonts w:cs="Courier New"/>
          <w:szCs w:val="22"/>
        </w:rPr>
        <w:t>T</w:t>
      </w:r>
      <w:r w:rsidR="006B00D1" w:rsidRPr="000F5100">
        <w:rPr>
          <w:rFonts w:cs="Courier New"/>
          <w:szCs w:val="22"/>
        </w:rPr>
        <w:t>erms</w:t>
      </w:r>
      <w:r w:rsidR="00FC6EC8" w:rsidRPr="000F5100">
        <w:rPr>
          <w:rFonts w:cs="Courier New"/>
          <w:szCs w:val="22"/>
        </w:rPr>
        <w:t xml:space="preserve"> are separated by an underscore.</w:t>
      </w:r>
      <w:r w:rsidR="001B3EE9">
        <w:rPr>
          <w:rFonts w:cs="Courier New"/>
          <w:szCs w:val="22"/>
        </w:rPr>
        <w:t xml:space="preserve"> </w:t>
      </w:r>
      <w:r w:rsidR="006B00D1" w:rsidRPr="000F5100">
        <w:rPr>
          <w:rFonts w:cs="Courier New"/>
          <w:szCs w:val="22"/>
        </w:rPr>
        <w:t>The underscore between the class term and the term to its left is not optional and cannot be removed.</w:t>
      </w:r>
    </w:p>
    <w:p w:rsidR="00FC6EC8" w:rsidRDefault="00FC6EC8" w:rsidP="00814679">
      <w:pPr>
        <w:pStyle w:val="ListParagraph"/>
        <w:numPr>
          <w:ilvl w:val="0"/>
          <w:numId w:val="5"/>
        </w:numPr>
        <w:spacing w:before="60" w:after="60"/>
        <w:rPr>
          <w:rFonts w:cs="Courier New"/>
          <w:szCs w:val="22"/>
        </w:rPr>
      </w:pPr>
      <w:r>
        <w:rPr>
          <w:rFonts w:cs="Courier New"/>
          <w:szCs w:val="22"/>
        </w:rPr>
        <w:t xml:space="preserve">When </w:t>
      </w:r>
      <w:r w:rsidR="006B00D1">
        <w:rPr>
          <w:rFonts w:cs="Courier New"/>
          <w:szCs w:val="22"/>
        </w:rPr>
        <w:t>the direct translation of the attribute name results in a column name longer than 18 characters then the order of actions to reduce the number of characters in the name is:</w:t>
      </w:r>
    </w:p>
    <w:p w:rsidR="006B00D1" w:rsidRDefault="006B00D1" w:rsidP="00814679">
      <w:pPr>
        <w:pStyle w:val="ListParagraph"/>
        <w:numPr>
          <w:ilvl w:val="2"/>
          <w:numId w:val="5"/>
        </w:numPr>
        <w:spacing w:before="60" w:after="60"/>
        <w:ind w:left="1620" w:hanging="900"/>
        <w:rPr>
          <w:rFonts w:cs="Courier New"/>
          <w:szCs w:val="22"/>
        </w:rPr>
      </w:pPr>
      <w:r>
        <w:rPr>
          <w:rFonts w:cs="Courier New"/>
          <w:szCs w:val="22"/>
        </w:rPr>
        <w:t xml:space="preserve">Remove underscore characters </w:t>
      </w:r>
      <w:r w:rsidR="00A31271">
        <w:rPr>
          <w:rFonts w:cs="Courier New"/>
          <w:szCs w:val="22"/>
        </w:rPr>
        <w:t xml:space="preserve">except for the underscore </w:t>
      </w:r>
      <w:r w:rsidR="00814679">
        <w:rPr>
          <w:rFonts w:cs="Courier New"/>
          <w:szCs w:val="22"/>
        </w:rPr>
        <w:t>which</w:t>
      </w:r>
      <w:r w:rsidR="00A31271">
        <w:rPr>
          <w:rFonts w:cs="Courier New"/>
          <w:szCs w:val="22"/>
        </w:rPr>
        <w:t xml:space="preserve"> </w:t>
      </w:r>
      <w:proofErr w:type="gramStart"/>
      <w:r w:rsidR="00814679">
        <w:rPr>
          <w:rFonts w:cs="Courier New"/>
          <w:szCs w:val="22"/>
        </w:rPr>
        <w:t>precedes</w:t>
      </w:r>
      <w:proofErr w:type="gramEnd"/>
      <w:r w:rsidR="00A31271">
        <w:rPr>
          <w:rFonts w:cs="Courier New"/>
          <w:szCs w:val="22"/>
        </w:rPr>
        <w:t xml:space="preserve"> the class term</w:t>
      </w:r>
      <w:r w:rsidR="00814679">
        <w:rPr>
          <w:rFonts w:cs="Courier New"/>
          <w:szCs w:val="22"/>
        </w:rPr>
        <w:t>.</w:t>
      </w:r>
    </w:p>
    <w:p w:rsidR="006B00D1" w:rsidRDefault="006B00D1" w:rsidP="00814679">
      <w:pPr>
        <w:pStyle w:val="ListParagraph"/>
        <w:numPr>
          <w:ilvl w:val="2"/>
          <w:numId w:val="5"/>
        </w:numPr>
        <w:spacing w:before="60" w:after="60"/>
        <w:ind w:left="1620" w:hanging="900"/>
        <w:rPr>
          <w:rFonts w:cs="Courier New"/>
          <w:szCs w:val="22"/>
        </w:rPr>
      </w:pPr>
      <w:r>
        <w:rPr>
          <w:rFonts w:cs="Courier New"/>
          <w:szCs w:val="22"/>
        </w:rPr>
        <w:t>Remove characters from an abbreviation term as long as meaning is not sacrificed</w:t>
      </w:r>
      <w:r w:rsidR="00814679">
        <w:rPr>
          <w:rFonts w:cs="Courier New"/>
          <w:szCs w:val="22"/>
        </w:rPr>
        <w:t>. Any vowels that are part of the abbreviation are candidates. This is usually not a good idea but evaluate the possibility anyway.</w:t>
      </w:r>
    </w:p>
    <w:p w:rsidR="00814679" w:rsidRDefault="00814679" w:rsidP="00814679">
      <w:pPr>
        <w:pStyle w:val="ListParagraph"/>
        <w:numPr>
          <w:ilvl w:val="2"/>
          <w:numId w:val="5"/>
        </w:numPr>
        <w:spacing w:before="60" w:after="60"/>
        <w:ind w:left="1620" w:hanging="900"/>
        <w:rPr>
          <w:rFonts w:cs="Courier New"/>
          <w:szCs w:val="22"/>
        </w:rPr>
      </w:pPr>
      <w:r>
        <w:rPr>
          <w:rFonts w:cs="Courier New"/>
          <w:szCs w:val="22"/>
        </w:rPr>
        <w:t>Remove abbreviated terms as long as overall meaning is not sacrificed. This is also not usually a good idea but evaluate the possibility anyway.</w:t>
      </w:r>
    </w:p>
    <w:p w:rsidR="00A31271" w:rsidRDefault="00A31271" w:rsidP="00814679">
      <w:pPr>
        <w:pStyle w:val="ListParagraph"/>
        <w:numPr>
          <w:ilvl w:val="2"/>
          <w:numId w:val="5"/>
        </w:numPr>
        <w:spacing w:before="60" w:after="60"/>
        <w:ind w:left="1620" w:hanging="900"/>
        <w:rPr>
          <w:rFonts w:cs="Courier New"/>
          <w:szCs w:val="22"/>
        </w:rPr>
      </w:pPr>
      <w:r>
        <w:rPr>
          <w:rFonts w:cs="Courier New"/>
          <w:szCs w:val="22"/>
        </w:rPr>
        <w:t>Look for another name that can substitute for the requested name and start again.</w:t>
      </w:r>
    </w:p>
    <w:p w:rsidR="00960C62" w:rsidRDefault="00960C62" w:rsidP="00CC26B6">
      <w:pPr>
        <w:pStyle w:val="ListParagraph"/>
        <w:numPr>
          <w:ilvl w:val="0"/>
          <w:numId w:val="5"/>
        </w:numPr>
        <w:spacing w:before="60" w:after="60"/>
        <w:ind w:left="540" w:hanging="540"/>
        <w:rPr>
          <w:rFonts w:cs="Courier New"/>
          <w:szCs w:val="22"/>
        </w:rPr>
      </w:pPr>
      <w:r>
        <w:rPr>
          <w:rFonts w:cs="Courier New"/>
          <w:szCs w:val="22"/>
        </w:rPr>
        <w:t xml:space="preserve">Maximum length of an element name of data type VARCHAR or VARCHAR2 is 17 characters for all environments. This limit is imposed in order to correctly generate COBOL copybooks in our z/OS environment. </w:t>
      </w:r>
    </w:p>
    <w:p w:rsidR="00D00A3E" w:rsidRPr="00D00A3E" w:rsidRDefault="00D00A3E" w:rsidP="00CC26B6">
      <w:pPr>
        <w:pStyle w:val="ListParagraph"/>
        <w:numPr>
          <w:ilvl w:val="0"/>
          <w:numId w:val="5"/>
        </w:numPr>
        <w:spacing w:before="60" w:after="60"/>
        <w:ind w:left="540" w:hanging="540"/>
        <w:rPr>
          <w:rFonts w:cs="Courier New"/>
          <w:szCs w:val="22"/>
        </w:rPr>
      </w:pPr>
      <w:r w:rsidRPr="00D00A3E">
        <w:rPr>
          <w:rFonts w:cs="Courier New"/>
          <w:szCs w:val="22"/>
        </w:rPr>
        <w:t xml:space="preserve">Term abbreviations in the element name are separated by underscore characters. </w:t>
      </w:r>
      <w:r>
        <w:rPr>
          <w:rFonts w:cs="Courier New"/>
          <w:szCs w:val="22"/>
        </w:rPr>
        <w:t>This is done by r</w:t>
      </w:r>
      <w:r w:rsidRPr="00D00A3E">
        <w:rPr>
          <w:rFonts w:cs="Courier New"/>
          <w:szCs w:val="22"/>
        </w:rPr>
        <w:t>eplac</w:t>
      </w:r>
      <w:r>
        <w:rPr>
          <w:rFonts w:cs="Courier New"/>
          <w:szCs w:val="22"/>
        </w:rPr>
        <w:t>ing</w:t>
      </w:r>
      <w:r w:rsidRPr="00D00A3E">
        <w:rPr>
          <w:rFonts w:cs="Courier New"/>
          <w:szCs w:val="22"/>
        </w:rPr>
        <w:t xml:space="preserve"> space characters in the business name with underscore</w:t>
      </w:r>
      <w:r>
        <w:rPr>
          <w:rFonts w:cs="Courier New"/>
          <w:szCs w:val="22"/>
        </w:rPr>
        <w:t xml:space="preserve"> characters in the element name.</w:t>
      </w:r>
    </w:p>
    <w:p w:rsidR="00F1205B" w:rsidRDefault="004A0D2E" w:rsidP="00CC26B6">
      <w:pPr>
        <w:pStyle w:val="ListParagraph"/>
        <w:numPr>
          <w:ilvl w:val="0"/>
          <w:numId w:val="5"/>
        </w:numPr>
        <w:spacing w:before="60" w:after="60"/>
        <w:ind w:left="540" w:hanging="540"/>
        <w:rPr>
          <w:rFonts w:cs="Courier New"/>
          <w:szCs w:val="22"/>
        </w:rPr>
      </w:pPr>
      <w:r w:rsidRPr="00F1205B">
        <w:rPr>
          <w:rFonts w:cs="Courier New"/>
          <w:szCs w:val="22"/>
        </w:rPr>
        <w:t>FDOT does not support</w:t>
      </w:r>
      <w:r w:rsidR="00567221" w:rsidRPr="00F1205B">
        <w:rPr>
          <w:rFonts w:cs="Courier New"/>
          <w:szCs w:val="22"/>
        </w:rPr>
        <w:t xml:space="preserve"> </w:t>
      </w:r>
      <w:r w:rsidRPr="00F1205B">
        <w:rPr>
          <w:rFonts w:cs="Courier New"/>
          <w:szCs w:val="22"/>
        </w:rPr>
        <w:t>key unification</w:t>
      </w:r>
      <w:r w:rsidR="00567221" w:rsidRPr="00F1205B">
        <w:rPr>
          <w:rFonts w:cs="Courier New"/>
          <w:szCs w:val="22"/>
        </w:rPr>
        <w:t xml:space="preserve"> when</w:t>
      </w:r>
      <w:r w:rsidRPr="00F1205B">
        <w:rPr>
          <w:rFonts w:cs="Courier New"/>
          <w:szCs w:val="22"/>
        </w:rPr>
        <w:t xml:space="preserve"> the same element name enters an entity </w:t>
      </w:r>
      <w:r w:rsidR="008F5519" w:rsidRPr="00F1205B">
        <w:rPr>
          <w:rFonts w:cs="Courier New"/>
          <w:szCs w:val="22"/>
        </w:rPr>
        <w:t>(i</w:t>
      </w:r>
      <w:r w:rsidRPr="00F1205B">
        <w:rPr>
          <w:rFonts w:cs="Courier New"/>
          <w:szCs w:val="22"/>
        </w:rPr>
        <w:t>s a foreign key</w:t>
      </w:r>
      <w:r w:rsidR="008F5519" w:rsidRPr="00F1205B">
        <w:rPr>
          <w:rFonts w:cs="Courier New"/>
          <w:szCs w:val="22"/>
        </w:rPr>
        <w:t>)</w:t>
      </w:r>
      <w:r w:rsidRPr="00F1205B">
        <w:rPr>
          <w:rFonts w:cs="Courier New"/>
          <w:szCs w:val="22"/>
        </w:rPr>
        <w:t xml:space="preserve"> from multiple relationships</w:t>
      </w:r>
      <w:r w:rsidR="00567221" w:rsidRPr="00F1205B">
        <w:rPr>
          <w:rFonts w:cs="Courier New"/>
          <w:szCs w:val="22"/>
        </w:rPr>
        <w:t>.</w:t>
      </w:r>
      <w:r w:rsidRPr="00F1205B">
        <w:rPr>
          <w:rFonts w:cs="Courier New"/>
          <w:szCs w:val="22"/>
        </w:rPr>
        <w:t xml:space="preserve"> </w:t>
      </w:r>
      <w:r w:rsidR="00567221" w:rsidRPr="00F1205B">
        <w:rPr>
          <w:rFonts w:cs="Courier New"/>
          <w:szCs w:val="22"/>
        </w:rPr>
        <w:t>Role name the</w:t>
      </w:r>
      <w:r w:rsidRPr="00F1205B">
        <w:rPr>
          <w:rFonts w:cs="Courier New"/>
          <w:szCs w:val="22"/>
        </w:rPr>
        <w:t xml:space="preserve"> </w:t>
      </w:r>
      <w:r w:rsidR="00567221" w:rsidRPr="00F1205B">
        <w:rPr>
          <w:rFonts w:cs="Courier New"/>
          <w:szCs w:val="22"/>
        </w:rPr>
        <w:t>element name</w:t>
      </w:r>
      <w:r w:rsidRPr="00F1205B">
        <w:rPr>
          <w:rFonts w:cs="Courier New"/>
          <w:szCs w:val="22"/>
        </w:rPr>
        <w:t xml:space="preserve"> to prevent key unification.</w:t>
      </w:r>
      <w:r w:rsidR="003813FA" w:rsidRPr="00F1205B">
        <w:rPr>
          <w:rFonts w:cs="Courier New"/>
          <w:szCs w:val="22"/>
        </w:rPr>
        <w:t xml:space="preserve"> The role name </w:t>
      </w:r>
      <w:r w:rsidR="00567221" w:rsidRPr="00F1205B">
        <w:rPr>
          <w:rFonts w:cs="Courier New"/>
          <w:szCs w:val="22"/>
        </w:rPr>
        <w:t xml:space="preserve">should be </w:t>
      </w:r>
      <w:r w:rsidR="003813FA" w:rsidRPr="00F1205B">
        <w:rPr>
          <w:rFonts w:cs="Courier New"/>
          <w:szCs w:val="22"/>
        </w:rPr>
        <w:t xml:space="preserve">based on the parent </w:t>
      </w:r>
      <w:r w:rsidR="003813FA" w:rsidRPr="00F1205B">
        <w:rPr>
          <w:rFonts w:cs="Courier New"/>
          <w:szCs w:val="22"/>
        </w:rPr>
        <w:lastRenderedPageBreak/>
        <w:t>entity contributing the element to the child entity.</w:t>
      </w:r>
      <w:r w:rsidR="007342F6" w:rsidRPr="00F1205B">
        <w:rPr>
          <w:rFonts w:cs="Courier New"/>
          <w:szCs w:val="22"/>
        </w:rPr>
        <w:t xml:space="preserve"> </w:t>
      </w:r>
    </w:p>
    <w:p w:rsidR="008F5519" w:rsidRPr="00F1205B" w:rsidRDefault="008F5519" w:rsidP="00CC26B6">
      <w:pPr>
        <w:pStyle w:val="ListParagraph"/>
        <w:numPr>
          <w:ilvl w:val="0"/>
          <w:numId w:val="5"/>
        </w:numPr>
        <w:spacing w:before="60" w:after="60"/>
        <w:ind w:left="540" w:hanging="540"/>
        <w:rPr>
          <w:rFonts w:cs="Courier New"/>
          <w:szCs w:val="22"/>
        </w:rPr>
      </w:pPr>
      <w:r w:rsidRPr="00F1205B">
        <w:rPr>
          <w:rFonts w:cs="Courier New"/>
          <w:szCs w:val="22"/>
        </w:rPr>
        <w:t>Elements created using the current rules shall have a status value of “PRIME” when created in the Repository.</w:t>
      </w:r>
    </w:p>
    <w:p w:rsidR="00CC26B6" w:rsidRDefault="00CC26B6" w:rsidP="00CC26B6">
      <w:pPr>
        <w:pStyle w:val="ListParagraph"/>
        <w:numPr>
          <w:ilvl w:val="0"/>
          <w:numId w:val="5"/>
        </w:numPr>
        <w:spacing w:before="60" w:after="60"/>
        <w:ind w:left="540" w:hanging="540"/>
        <w:rPr>
          <w:rFonts w:cs="Courier New"/>
          <w:szCs w:val="22"/>
        </w:rPr>
      </w:pPr>
      <w:r>
        <w:rPr>
          <w:rFonts w:cs="Courier New"/>
          <w:szCs w:val="22"/>
        </w:rPr>
        <w:t>Example</w:t>
      </w:r>
      <w:r w:rsidR="007342F6">
        <w:rPr>
          <w:rFonts w:cs="Courier New"/>
          <w:szCs w:val="22"/>
        </w:rPr>
        <w:t>s</w:t>
      </w:r>
      <w:r>
        <w:rPr>
          <w:rFonts w:cs="Courier New"/>
          <w:szCs w:val="22"/>
        </w:rPr>
        <w:t>:</w:t>
      </w:r>
    </w:p>
    <w:p w:rsidR="00CC26B6" w:rsidRDefault="007342F6" w:rsidP="00CC26B6">
      <w:pPr>
        <w:pStyle w:val="ListParagraph"/>
        <w:numPr>
          <w:ilvl w:val="1"/>
          <w:numId w:val="5"/>
        </w:numPr>
        <w:spacing w:before="60" w:after="60"/>
        <w:ind w:left="1080" w:hanging="720"/>
        <w:rPr>
          <w:rFonts w:cs="Courier New"/>
          <w:szCs w:val="22"/>
        </w:rPr>
      </w:pPr>
      <w:r>
        <w:rPr>
          <w:rFonts w:cs="Courier New"/>
          <w:szCs w:val="22"/>
        </w:rPr>
        <w:t>“</w:t>
      </w:r>
      <w:r w:rsidR="00CC26B6" w:rsidRPr="005765A4">
        <w:rPr>
          <w:rFonts w:cs="Courier New"/>
          <w:szCs w:val="22"/>
        </w:rPr>
        <w:t>Outsider Location Contract Status Code</w:t>
      </w:r>
      <w:r w:rsidR="00CC26B6">
        <w:rPr>
          <w:rFonts w:cs="Courier New"/>
          <w:szCs w:val="22"/>
        </w:rPr>
        <w:t xml:space="preserve"> </w:t>
      </w:r>
      <w:r>
        <w:rPr>
          <w:rFonts w:cs="Courier New"/>
          <w:szCs w:val="22"/>
        </w:rPr>
        <w:t>“</w:t>
      </w:r>
    </w:p>
    <w:p w:rsidR="00CC26B6" w:rsidRDefault="00CC26B6" w:rsidP="00CC26B6">
      <w:pPr>
        <w:pStyle w:val="ListParagraph"/>
        <w:numPr>
          <w:ilvl w:val="2"/>
          <w:numId w:val="5"/>
        </w:numPr>
        <w:spacing w:before="60" w:after="60"/>
        <w:ind w:left="1710" w:hanging="990"/>
        <w:rPr>
          <w:rFonts w:cs="Courier New"/>
          <w:szCs w:val="22"/>
        </w:rPr>
      </w:pPr>
      <w:r>
        <w:rPr>
          <w:rFonts w:cs="Courier New"/>
          <w:szCs w:val="22"/>
        </w:rPr>
        <w:t xml:space="preserve">The translated name </w:t>
      </w:r>
      <w:proofErr w:type="spellStart"/>
      <w:r w:rsidRPr="00CC26B6">
        <w:rPr>
          <w:rFonts w:cs="Courier New"/>
          <w:smallCaps/>
          <w:szCs w:val="22"/>
        </w:rPr>
        <w:t>Out_Loc_Cntrt_Stat_Cd</w:t>
      </w:r>
      <w:proofErr w:type="spellEnd"/>
      <w:r>
        <w:rPr>
          <w:rFonts w:cs="Courier New"/>
          <w:szCs w:val="22"/>
        </w:rPr>
        <w:t xml:space="preserve"> is 21 characters.</w:t>
      </w:r>
    </w:p>
    <w:p w:rsidR="00CC26B6" w:rsidRDefault="00CC26B6" w:rsidP="00CC26B6">
      <w:pPr>
        <w:pStyle w:val="ListParagraph"/>
        <w:numPr>
          <w:ilvl w:val="2"/>
          <w:numId w:val="5"/>
        </w:numPr>
        <w:spacing w:before="60" w:after="60"/>
        <w:ind w:left="1710" w:hanging="990"/>
        <w:rPr>
          <w:rFonts w:cs="Courier New"/>
          <w:szCs w:val="22"/>
        </w:rPr>
      </w:pPr>
      <w:r>
        <w:rPr>
          <w:rFonts w:cs="Courier New"/>
          <w:szCs w:val="22"/>
        </w:rPr>
        <w:t xml:space="preserve">Remove the underscores, except the one preceding the class term, and you get </w:t>
      </w:r>
      <w:proofErr w:type="spellStart"/>
      <w:r w:rsidRPr="005A7996">
        <w:rPr>
          <w:rFonts w:cs="Courier New"/>
          <w:smallCaps/>
          <w:szCs w:val="22"/>
        </w:rPr>
        <w:t>OutLocCntrtStat_Cd</w:t>
      </w:r>
      <w:proofErr w:type="spellEnd"/>
      <w:r>
        <w:rPr>
          <w:rFonts w:cs="Courier New"/>
          <w:szCs w:val="22"/>
        </w:rPr>
        <w:t xml:space="preserve"> which is 18 characters.</w:t>
      </w:r>
    </w:p>
    <w:p w:rsidR="005A7996" w:rsidRDefault="007342F6" w:rsidP="005A7996">
      <w:pPr>
        <w:pStyle w:val="ListParagraph"/>
        <w:numPr>
          <w:ilvl w:val="1"/>
          <w:numId w:val="5"/>
        </w:numPr>
        <w:spacing w:before="60" w:after="60"/>
        <w:ind w:left="1080" w:hanging="720"/>
        <w:rPr>
          <w:rFonts w:cs="Courier New"/>
          <w:szCs w:val="22"/>
        </w:rPr>
      </w:pPr>
      <w:r>
        <w:rPr>
          <w:rFonts w:cs="Courier New"/>
          <w:szCs w:val="22"/>
        </w:rPr>
        <w:t>“</w:t>
      </w:r>
      <w:r w:rsidR="005A7996">
        <w:rPr>
          <w:rFonts w:cs="Courier New"/>
          <w:szCs w:val="22"/>
        </w:rPr>
        <w:t>Vendor Location Contract Status Code</w:t>
      </w:r>
      <w:r>
        <w:rPr>
          <w:rFonts w:cs="Courier New"/>
          <w:szCs w:val="22"/>
        </w:rPr>
        <w:t>”</w:t>
      </w:r>
    </w:p>
    <w:p w:rsidR="005A7996" w:rsidRDefault="005A7996" w:rsidP="005A7996">
      <w:pPr>
        <w:pStyle w:val="ListParagraph"/>
        <w:numPr>
          <w:ilvl w:val="2"/>
          <w:numId w:val="5"/>
        </w:numPr>
        <w:spacing w:before="60" w:after="60"/>
        <w:ind w:left="1710" w:hanging="990"/>
        <w:rPr>
          <w:rFonts w:cs="Courier New"/>
          <w:szCs w:val="22"/>
        </w:rPr>
      </w:pPr>
      <w:r>
        <w:rPr>
          <w:rFonts w:cs="Courier New"/>
          <w:szCs w:val="22"/>
        </w:rPr>
        <w:t xml:space="preserve">The translated name </w:t>
      </w:r>
      <w:proofErr w:type="spellStart"/>
      <w:r w:rsidRPr="005A7996">
        <w:rPr>
          <w:rFonts w:cs="Courier New"/>
          <w:smallCaps/>
          <w:szCs w:val="22"/>
        </w:rPr>
        <w:t>Vend_Loc_Cntrt_Stat_Cd</w:t>
      </w:r>
      <w:proofErr w:type="spellEnd"/>
      <w:r>
        <w:rPr>
          <w:rFonts w:cs="Courier New"/>
          <w:szCs w:val="22"/>
        </w:rPr>
        <w:t xml:space="preserve"> is 22 characters.</w:t>
      </w:r>
    </w:p>
    <w:p w:rsidR="005A7996" w:rsidRDefault="005A7996" w:rsidP="005A7996">
      <w:pPr>
        <w:pStyle w:val="ListParagraph"/>
        <w:numPr>
          <w:ilvl w:val="2"/>
          <w:numId w:val="5"/>
        </w:numPr>
        <w:spacing w:before="60" w:after="60"/>
        <w:ind w:left="1710" w:hanging="990"/>
        <w:rPr>
          <w:rFonts w:cs="Courier New"/>
          <w:szCs w:val="22"/>
        </w:rPr>
      </w:pPr>
      <w:r>
        <w:rPr>
          <w:rFonts w:cs="Courier New"/>
          <w:szCs w:val="22"/>
        </w:rPr>
        <w:t>Remove the underscores and you get</w:t>
      </w:r>
      <w:r w:rsidR="007342F6">
        <w:rPr>
          <w:rFonts w:cs="Courier New"/>
          <w:szCs w:val="22"/>
        </w:rPr>
        <w:t xml:space="preserve"> the 19 character name </w:t>
      </w:r>
      <w:proofErr w:type="spellStart"/>
      <w:r w:rsidRPr="005A7996">
        <w:rPr>
          <w:rFonts w:cs="Courier New"/>
          <w:smallCaps/>
          <w:szCs w:val="22"/>
        </w:rPr>
        <w:t>VendLocCntrtStat_Cd</w:t>
      </w:r>
      <w:proofErr w:type="spellEnd"/>
      <w:r>
        <w:rPr>
          <w:rFonts w:cs="Courier New"/>
          <w:szCs w:val="22"/>
        </w:rPr>
        <w:t>.</w:t>
      </w:r>
    </w:p>
    <w:p w:rsidR="005A7996" w:rsidRDefault="005A7996" w:rsidP="005A7996">
      <w:pPr>
        <w:pStyle w:val="ListParagraph"/>
        <w:numPr>
          <w:ilvl w:val="2"/>
          <w:numId w:val="5"/>
        </w:numPr>
        <w:spacing w:before="60" w:after="60"/>
        <w:ind w:left="1710" w:hanging="990"/>
        <w:rPr>
          <w:rFonts w:cs="Courier New"/>
          <w:szCs w:val="22"/>
        </w:rPr>
      </w:pPr>
      <w:r>
        <w:rPr>
          <w:rFonts w:cs="Courier New"/>
          <w:szCs w:val="22"/>
        </w:rPr>
        <w:t xml:space="preserve">Remove the vowel from </w:t>
      </w:r>
      <w:r w:rsidRPr="007342F6">
        <w:rPr>
          <w:rFonts w:cs="Courier New"/>
          <w:smallCaps/>
          <w:szCs w:val="22"/>
        </w:rPr>
        <w:t>Vend</w:t>
      </w:r>
      <w:r>
        <w:rPr>
          <w:rFonts w:cs="Courier New"/>
          <w:szCs w:val="22"/>
        </w:rPr>
        <w:t xml:space="preserve"> and you get</w:t>
      </w:r>
      <w:r w:rsidR="007342F6">
        <w:rPr>
          <w:rFonts w:cs="Courier New"/>
          <w:szCs w:val="22"/>
        </w:rPr>
        <w:t xml:space="preserve"> the 18 character name </w:t>
      </w:r>
      <w:proofErr w:type="spellStart"/>
      <w:r w:rsidRPr="005A7996">
        <w:rPr>
          <w:rFonts w:cs="Courier New"/>
          <w:smallCaps/>
          <w:szCs w:val="22"/>
        </w:rPr>
        <w:t>VndLocCntrtStat_Cd</w:t>
      </w:r>
      <w:proofErr w:type="spellEnd"/>
      <w:r>
        <w:rPr>
          <w:rFonts w:cs="Courier New"/>
          <w:szCs w:val="22"/>
        </w:rPr>
        <w:t>.</w:t>
      </w:r>
    </w:p>
    <w:p w:rsidR="005A7996" w:rsidRPr="005A7996" w:rsidRDefault="005A7996" w:rsidP="005A7996">
      <w:pPr>
        <w:spacing w:before="60" w:after="60"/>
        <w:ind w:left="720"/>
        <w:rPr>
          <w:rFonts w:cs="Courier New"/>
          <w:sz w:val="20"/>
          <w:szCs w:val="20"/>
        </w:rPr>
      </w:pPr>
      <w:r w:rsidRPr="005A7996">
        <w:rPr>
          <w:rFonts w:cs="Courier New"/>
          <w:sz w:val="20"/>
          <w:szCs w:val="20"/>
        </w:rPr>
        <w:t>** While FDOT is attempting to phase out Outsider in favor of Vendor they are not synonyms. Outsider is more general and Vendor is more specific so the 2 names could mean</w:t>
      </w:r>
      <w:r w:rsidR="00741FE6">
        <w:rPr>
          <w:rFonts w:cs="Courier New"/>
          <w:sz w:val="20"/>
          <w:szCs w:val="20"/>
        </w:rPr>
        <w:t>,</w:t>
      </w:r>
      <w:r w:rsidRPr="005A7996">
        <w:rPr>
          <w:rFonts w:cs="Courier New"/>
          <w:sz w:val="20"/>
          <w:szCs w:val="20"/>
        </w:rPr>
        <w:t xml:space="preserve"> or refer to</w:t>
      </w:r>
      <w:r w:rsidR="00741FE6">
        <w:rPr>
          <w:rFonts w:cs="Courier New"/>
          <w:sz w:val="20"/>
          <w:szCs w:val="20"/>
        </w:rPr>
        <w:t>,</w:t>
      </w:r>
      <w:r w:rsidRPr="005A7996">
        <w:rPr>
          <w:rFonts w:cs="Courier New"/>
          <w:sz w:val="20"/>
          <w:szCs w:val="20"/>
        </w:rPr>
        <w:t xml:space="preserve"> different things.</w:t>
      </w:r>
    </w:p>
    <w:p w:rsidR="00D00A3E" w:rsidRPr="00325F70" w:rsidRDefault="00462394" w:rsidP="005B6142">
      <w:pPr>
        <w:pStyle w:val="Heading3"/>
      </w:pPr>
      <w:bookmarkStart w:id="17" w:name="_Toc318198852"/>
      <w:r>
        <w:t xml:space="preserve">Naming </w:t>
      </w:r>
      <w:r w:rsidR="00325F70" w:rsidRPr="00325F70">
        <w:t>Guidelines</w:t>
      </w:r>
      <w:bookmarkEnd w:id="17"/>
    </w:p>
    <w:p w:rsidR="001C1EF3" w:rsidRPr="009B2FF0" w:rsidRDefault="001C1EF3" w:rsidP="0057626B">
      <w:pPr>
        <w:pStyle w:val="ListParagraph"/>
        <w:numPr>
          <w:ilvl w:val="0"/>
          <w:numId w:val="1"/>
        </w:numPr>
        <w:spacing w:before="60" w:after="60"/>
        <w:rPr>
          <w:rFonts w:cs="Courier New"/>
          <w:szCs w:val="22"/>
        </w:rPr>
      </w:pPr>
      <w:r w:rsidRPr="009B2FF0">
        <w:rPr>
          <w:rFonts w:cs="Courier New"/>
          <w:szCs w:val="22"/>
        </w:rPr>
        <w:t xml:space="preserve">Element names will be reused where reasonable and appropriate. </w:t>
      </w:r>
      <w:r w:rsidR="009B2FF0" w:rsidRPr="009B2FF0">
        <w:rPr>
          <w:rFonts w:cs="Courier New"/>
          <w:szCs w:val="22"/>
        </w:rPr>
        <w:t xml:space="preserve">An Element name represents a business idea, concept, characteristic or property. When an element name is used in multiple places the same element name should be used each time. Conversely, </w:t>
      </w:r>
      <w:r w:rsidR="009B2FF0">
        <w:rPr>
          <w:rFonts w:cs="Courier New"/>
          <w:szCs w:val="22"/>
        </w:rPr>
        <w:t>a</w:t>
      </w:r>
      <w:r w:rsidRPr="009B2FF0">
        <w:rPr>
          <w:rFonts w:cs="Courier New"/>
          <w:szCs w:val="22"/>
        </w:rPr>
        <w:t>n element name</w:t>
      </w:r>
      <w:r w:rsidR="00910695">
        <w:rPr>
          <w:rFonts w:cs="Courier New"/>
          <w:szCs w:val="22"/>
        </w:rPr>
        <w:t xml:space="preserve"> is atomic in the Repository and</w:t>
      </w:r>
      <w:r w:rsidRPr="009B2FF0">
        <w:rPr>
          <w:rFonts w:cs="Courier New"/>
          <w:szCs w:val="22"/>
        </w:rPr>
        <w:t xml:space="preserve"> means the same thing regardless of the entity or table in which it resides. </w:t>
      </w:r>
    </w:p>
    <w:p w:rsidR="001C1EF3" w:rsidRDefault="001C1EF3" w:rsidP="0057626B">
      <w:pPr>
        <w:pStyle w:val="ListParagraph"/>
        <w:numPr>
          <w:ilvl w:val="0"/>
          <w:numId w:val="1"/>
        </w:numPr>
        <w:spacing w:before="60" w:after="60"/>
        <w:rPr>
          <w:rFonts w:cs="Courier New"/>
          <w:szCs w:val="22"/>
        </w:rPr>
      </w:pPr>
      <w:r>
        <w:rPr>
          <w:rFonts w:cs="Courier New"/>
          <w:szCs w:val="22"/>
        </w:rPr>
        <w:t>If a business or element</w:t>
      </w:r>
      <w:r w:rsidR="009B2FF0">
        <w:rPr>
          <w:rFonts w:cs="Courier New"/>
          <w:szCs w:val="22"/>
        </w:rPr>
        <w:t xml:space="preserve"> name</w:t>
      </w:r>
      <w:r>
        <w:rPr>
          <w:rFonts w:cs="Courier New"/>
          <w:szCs w:val="22"/>
        </w:rPr>
        <w:t xml:space="preserve"> acquires specialized characteristics because of the entity in which it resides then it may be appropriate to include the entity name</w:t>
      </w:r>
      <w:r w:rsidR="009B2FF0">
        <w:rPr>
          <w:rFonts w:cs="Courier New"/>
          <w:szCs w:val="22"/>
        </w:rPr>
        <w:t>, or abbreviation,</w:t>
      </w:r>
      <w:r>
        <w:rPr>
          <w:rFonts w:cs="Courier New"/>
          <w:szCs w:val="22"/>
        </w:rPr>
        <w:t xml:space="preserve"> in the business </w:t>
      </w:r>
      <w:r w:rsidR="009B2FF0">
        <w:rPr>
          <w:rFonts w:cs="Courier New"/>
          <w:szCs w:val="22"/>
        </w:rPr>
        <w:t xml:space="preserve">and element </w:t>
      </w:r>
      <w:r>
        <w:rPr>
          <w:rFonts w:cs="Courier New"/>
          <w:szCs w:val="22"/>
        </w:rPr>
        <w:t>name</w:t>
      </w:r>
      <w:r w:rsidR="009B2FF0">
        <w:rPr>
          <w:rFonts w:cs="Courier New"/>
          <w:szCs w:val="22"/>
        </w:rPr>
        <w:t>s</w:t>
      </w:r>
      <w:r>
        <w:rPr>
          <w:rFonts w:cs="Courier New"/>
          <w:szCs w:val="22"/>
        </w:rPr>
        <w:t xml:space="preserve">. If the business name </w:t>
      </w:r>
      <w:r w:rsidRPr="00325F70">
        <w:rPr>
          <w:rFonts w:cs="Courier New"/>
          <w:smallCaps/>
          <w:szCs w:val="22"/>
        </w:rPr>
        <w:t>Work Activity Code</w:t>
      </w:r>
      <w:r>
        <w:rPr>
          <w:rFonts w:cs="Courier New"/>
          <w:szCs w:val="22"/>
        </w:rPr>
        <w:t xml:space="preserve"> has one set of values applied consistently throughout the organization </w:t>
      </w:r>
      <w:r w:rsidRPr="00AD537D">
        <w:rPr>
          <w:rFonts w:cs="Courier New"/>
          <w:i/>
          <w:szCs w:val="22"/>
        </w:rPr>
        <w:t>except</w:t>
      </w:r>
      <w:r>
        <w:rPr>
          <w:rFonts w:cs="Courier New"/>
          <w:szCs w:val="22"/>
        </w:rPr>
        <w:t xml:space="preserve"> when it is used in the </w:t>
      </w:r>
      <w:r w:rsidRPr="00462394">
        <w:rPr>
          <w:rFonts w:cs="Courier New"/>
          <w:caps/>
          <w:szCs w:val="22"/>
        </w:rPr>
        <w:t>Maintenance</w:t>
      </w:r>
      <w:r>
        <w:rPr>
          <w:rFonts w:cs="Courier New"/>
          <w:szCs w:val="22"/>
        </w:rPr>
        <w:t xml:space="preserve"> business area then an appropriate application of this guideline would call for the creation of a new business name</w:t>
      </w:r>
      <w:r w:rsidR="00936DA9">
        <w:rPr>
          <w:rFonts w:cs="Courier New"/>
          <w:szCs w:val="22"/>
        </w:rPr>
        <w:t>, and element,</w:t>
      </w:r>
      <w:r>
        <w:rPr>
          <w:rFonts w:cs="Courier New"/>
          <w:szCs w:val="22"/>
        </w:rPr>
        <w:t xml:space="preserve"> </w:t>
      </w:r>
      <w:r w:rsidRPr="001C1EF3">
        <w:rPr>
          <w:rFonts w:cs="Courier New"/>
          <w:smallCaps/>
          <w:szCs w:val="22"/>
        </w:rPr>
        <w:t>Maintenance Work Activity Code</w:t>
      </w:r>
      <w:r w:rsidR="00462394">
        <w:rPr>
          <w:rFonts w:cs="Courier New"/>
          <w:szCs w:val="22"/>
        </w:rPr>
        <w:t xml:space="preserve"> to represent the set of values used with the </w:t>
      </w:r>
      <w:r w:rsidR="00462394" w:rsidRPr="00462394">
        <w:rPr>
          <w:rFonts w:cs="Courier New"/>
          <w:caps/>
          <w:szCs w:val="22"/>
        </w:rPr>
        <w:t>Maintenance</w:t>
      </w:r>
      <w:r w:rsidR="00462394">
        <w:rPr>
          <w:rFonts w:cs="Courier New"/>
          <w:szCs w:val="22"/>
        </w:rPr>
        <w:t xml:space="preserve"> business area.</w:t>
      </w:r>
    </w:p>
    <w:p w:rsidR="009B2FF0" w:rsidRDefault="001C1EF3" w:rsidP="0057626B">
      <w:pPr>
        <w:pStyle w:val="ListParagraph"/>
        <w:numPr>
          <w:ilvl w:val="0"/>
          <w:numId w:val="1"/>
        </w:numPr>
        <w:spacing w:before="60" w:after="60"/>
        <w:rPr>
          <w:rFonts w:cs="Courier New"/>
          <w:szCs w:val="22"/>
        </w:rPr>
      </w:pPr>
      <w:r>
        <w:rPr>
          <w:rFonts w:cs="Courier New"/>
          <w:szCs w:val="22"/>
        </w:rPr>
        <w:lastRenderedPageBreak/>
        <w:t xml:space="preserve">Use of numerals, Roman numerals or words. </w:t>
      </w:r>
    </w:p>
    <w:p w:rsidR="001C1EF3" w:rsidRPr="009B2FF0" w:rsidRDefault="001C1EF3" w:rsidP="009B2FF0">
      <w:pPr>
        <w:spacing w:before="60" w:after="60"/>
        <w:ind w:left="360"/>
        <w:rPr>
          <w:rFonts w:cs="Courier New"/>
          <w:szCs w:val="22"/>
        </w:rPr>
      </w:pPr>
      <w:r w:rsidRPr="009B2FF0">
        <w:rPr>
          <w:rFonts w:cs="Courier New"/>
          <w:szCs w:val="22"/>
        </w:rPr>
        <w:t>Several factors are taken into consideration when developing element names that contain numbers:</w:t>
      </w:r>
    </w:p>
    <w:p w:rsidR="001C1EF3" w:rsidRDefault="001C1EF3" w:rsidP="00AD537D">
      <w:pPr>
        <w:pStyle w:val="ListParagraph"/>
        <w:numPr>
          <w:ilvl w:val="1"/>
          <w:numId w:val="1"/>
        </w:numPr>
        <w:spacing w:before="60" w:after="60"/>
        <w:ind w:left="1080" w:hanging="720"/>
        <w:rPr>
          <w:rFonts w:cs="Courier New"/>
          <w:szCs w:val="22"/>
        </w:rPr>
      </w:pPr>
      <w:r>
        <w:rPr>
          <w:rFonts w:cs="Courier New"/>
          <w:szCs w:val="22"/>
        </w:rPr>
        <w:t>Length – if the generated name is too long when using words then consider replacing words</w:t>
      </w:r>
      <w:r w:rsidR="00936DA9">
        <w:rPr>
          <w:rFonts w:cs="Courier New"/>
          <w:szCs w:val="22"/>
        </w:rPr>
        <w:t xml:space="preserve"> for numerals</w:t>
      </w:r>
      <w:r>
        <w:rPr>
          <w:rFonts w:cs="Courier New"/>
          <w:szCs w:val="22"/>
        </w:rPr>
        <w:t xml:space="preserve"> with </w:t>
      </w:r>
      <w:r w:rsidR="00936DA9">
        <w:rPr>
          <w:rFonts w:cs="Courier New"/>
          <w:szCs w:val="22"/>
        </w:rPr>
        <w:t xml:space="preserve">the </w:t>
      </w:r>
      <w:r>
        <w:rPr>
          <w:rFonts w:cs="Courier New"/>
          <w:szCs w:val="22"/>
        </w:rPr>
        <w:t>numerals.</w:t>
      </w:r>
      <w:r w:rsidR="00936DA9">
        <w:rPr>
          <w:rFonts w:cs="Courier New"/>
          <w:szCs w:val="22"/>
        </w:rPr>
        <w:t xml:space="preserve"> </w:t>
      </w:r>
      <w:r w:rsidR="00AD537D">
        <w:rPr>
          <w:rFonts w:cs="Courier New"/>
          <w:szCs w:val="22"/>
        </w:rPr>
        <w:t>I.e</w:t>
      </w:r>
      <w:r w:rsidR="00936DA9">
        <w:rPr>
          <w:rFonts w:cs="Courier New"/>
          <w:szCs w:val="22"/>
        </w:rPr>
        <w:t>. Replace “Four” with “4”, “MCCCIVIX” with “1349”.</w:t>
      </w:r>
    </w:p>
    <w:p w:rsidR="001C1EF3" w:rsidRDefault="001C1EF3" w:rsidP="00AD537D">
      <w:pPr>
        <w:pStyle w:val="ListParagraph"/>
        <w:numPr>
          <w:ilvl w:val="1"/>
          <w:numId w:val="1"/>
        </w:numPr>
        <w:spacing w:before="60" w:after="60"/>
        <w:ind w:left="1080" w:hanging="720"/>
        <w:rPr>
          <w:rFonts w:cs="Courier New"/>
          <w:szCs w:val="22"/>
        </w:rPr>
      </w:pPr>
      <w:r>
        <w:rPr>
          <w:rFonts w:cs="Courier New"/>
          <w:szCs w:val="22"/>
        </w:rPr>
        <w:t xml:space="preserve">Consistency and Sensibility – </w:t>
      </w:r>
      <w:r w:rsidR="00AD537D">
        <w:rPr>
          <w:rFonts w:cs="Courier New"/>
          <w:szCs w:val="22"/>
        </w:rPr>
        <w:t>be consistent when</w:t>
      </w:r>
      <w:r>
        <w:rPr>
          <w:rFonts w:cs="Courier New"/>
          <w:szCs w:val="22"/>
        </w:rPr>
        <w:t xml:space="preserve"> creating a series of elements with numbers in them. Use all numerals rather than the first 10 as words and the remainder as numerals.</w:t>
      </w:r>
    </w:p>
    <w:p w:rsidR="001C1EF3" w:rsidRDefault="001C1EF3" w:rsidP="00AD537D">
      <w:pPr>
        <w:pStyle w:val="ListParagraph"/>
        <w:numPr>
          <w:ilvl w:val="1"/>
          <w:numId w:val="1"/>
        </w:numPr>
        <w:spacing w:before="60" w:after="60"/>
        <w:ind w:left="1080" w:hanging="720"/>
        <w:rPr>
          <w:rFonts w:cs="Courier New"/>
          <w:szCs w:val="22"/>
        </w:rPr>
      </w:pPr>
      <w:r>
        <w:rPr>
          <w:rFonts w:cs="Courier New"/>
          <w:szCs w:val="22"/>
        </w:rPr>
        <w:t>Size – always use numerals for numbers greater than 10</w:t>
      </w:r>
      <w:r w:rsidR="003A000C">
        <w:rPr>
          <w:rFonts w:cs="Courier New"/>
          <w:szCs w:val="22"/>
        </w:rPr>
        <w:t>.</w:t>
      </w:r>
    </w:p>
    <w:p w:rsidR="003A000C" w:rsidRDefault="003A000C" w:rsidP="00AD537D">
      <w:pPr>
        <w:pStyle w:val="ListParagraph"/>
        <w:numPr>
          <w:ilvl w:val="1"/>
          <w:numId w:val="1"/>
        </w:numPr>
        <w:spacing w:before="60" w:after="60"/>
        <w:ind w:left="1080" w:hanging="720"/>
        <w:rPr>
          <w:rFonts w:cs="Courier New"/>
          <w:szCs w:val="22"/>
        </w:rPr>
      </w:pPr>
      <w:r>
        <w:rPr>
          <w:rFonts w:cs="Courier New"/>
          <w:szCs w:val="22"/>
        </w:rPr>
        <w:t xml:space="preserve">Ease of Reporting – if you are creating a series of elements with numbers that cross a precision boundary then use the number of digits needed to represent the larger precision boundary. If there are 11 elements then use “01”, “02”, “03” … “11” instead of “1”, “2”, … </w:t>
      </w:r>
      <w:r w:rsidR="004F5483">
        <w:rPr>
          <w:rFonts w:cs="Courier New"/>
          <w:szCs w:val="22"/>
        </w:rPr>
        <w:t xml:space="preserve">“9”, “10”, </w:t>
      </w:r>
      <w:r>
        <w:rPr>
          <w:rFonts w:cs="Courier New"/>
          <w:szCs w:val="22"/>
        </w:rPr>
        <w:t xml:space="preserve">“11”. In the second example </w:t>
      </w:r>
      <w:r w:rsidR="004F5483">
        <w:rPr>
          <w:rFonts w:cs="Courier New"/>
          <w:szCs w:val="22"/>
        </w:rPr>
        <w:t>“</w:t>
      </w:r>
      <w:r>
        <w:rPr>
          <w:rFonts w:cs="Courier New"/>
          <w:szCs w:val="22"/>
        </w:rPr>
        <w:t>1</w:t>
      </w:r>
      <w:r w:rsidR="004F5483">
        <w:rPr>
          <w:rFonts w:cs="Courier New"/>
          <w:szCs w:val="22"/>
        </w:rPr>
        <w:t>”</w:t>
      </w:r>
      <w:r>
        <w:rPr>
          <w:rFonts w:cs="Courier New"/>
          <w:szCs w:val="22"/>
        </w:rPr>
        <w:t xml:space="preserve"> and “11” will sort together, before </w:t>
      </w:r>
      <w:r w:rsidR="004F5483">
        <w:rPr>
          <w:rFonts w:cs="Courier New"/>
          <w:szCs w:val="22"/>
        </w:rPr>
        <w:t>“</w:t>
      </w:r>
      <w:r>
        <w:rPr>
          <w:rFonts w:cs="Courier New"/>
          <w:szCs w:val="22"/>
        </w:rPr>
        <w:t>2</w:t>
      </w:r>
      <w:r w:rsidR="004F5483">
        <w:rPr>
          <w:rFonts w:cs="Courier New"/>
          <w:szCs w:val="22"/>
        </w:rPr>
        <w:t>”</w:t>
      </w:r>
      <w:r>
        <w:rPr>
          <w:rFonts w:cs="Courier New"/>
          <w:szCs w:val="22"/>
        </w:rPr>
        <w:t>, when you</w:t>
      </w:r>
      <w:r w:rsidR="004F5483">
        <w:rPr>
          <w:rFonts w:cs="Courier New"/>
          <w:szCs w:val="22"/>
        </w:rPr>
        <w:t xml:space="preserve"> probably </w:t>
      </w:r>
      <w:r>
        <w:rPr>
          <w:rFonts w:cs="Courier New"/>
          <w:szCs w:val="22"/>
        </w:rPr>
        <w:t>want “11” to sort after “2”.</w:t>
      </w:r>
    </w:p>
    <w:p w:rsidR="00A97154" w:rsidRDefault="00A97154" w:rsidP="004A0D2E">
      <w:pPr>
        <w:pStyle w:val="Heading2"/>
      </w:pPr>
      <w:bookmarkStart w:id="18" w:name="_Toc318198853"/>
      <w:r w:rsidRPr="004A0D2E">
        <w:t>Glossary</w:t>
      </w:r>
      <w:bookmarkEnd w:id="18"/>
      <w:r w:rsidRPr="004A0D2E">
        <w:t xml:space="preserve"> </w:t>
      </w:r>
    </w:p>
    <w:p w:rsidR="001834EB" w:rsidRPr="000C2C1A" w:rsidRDefault="001834EB" w:rsidP="001834EB">
      <w:pPr>
        <w:pStyle w:val="Heading3"/>
      </w:pPr>
      <w:bookmarkStart w:id="19" w:name="_Toc318198854"/>
      <w:r w:rsidRPr="000C2C1A">
        <w:t>Creating Glossary Abbreviations</w:t>
      </w:r>
      <w:bookmarkEnd w:id="19"/>
    </w:p>
    <w:p w:rsidR="005B6142" w:rsidRPr="005B6142" w:rsidRDefault="005B6142" w:rsidP="001834EB">
      <w:pPr>
        <w:pStyle w:val="Heading4"/>
      </w:pPr>
      <w:r>
        <w:t>Rules</w:t>
      </w:r>
    </w:p>
    <w:p w:rsidR="00446F15" w:rsidRDefault="00B910C5" w:rsidP="0057626B">
      <w:pPr>
        <w:pStyle w:val="ListParagraph"/>
        <w:numPr>
          <w:ilvl w:val="0"/>
          <w:numId w:val="2"/>
        </w:numPr>
        <w:spacing w:before="60" w:after="60"/>
        <w:rPr>
          <w:rFonts w:cs="Courier New"/>
          <w:szCs w:val="22"/>
        </w:rPr>
      </w:pPr>
      <w:r w:rsidRPr="001D055C">
        <w:rPr>
          <w:rFonts w:cs="Courier New"/>
          <w:szCs w:val="22"/>
        </w:rPr>
        <w:t xml:space="preserve">All business </w:t>
      </w:r>
      <w:r w:rsidR="00DE11DB">
        <w:rPr>
          <w:rFonts w:cs="Courier New"/>
          <w:szCs w:val="22"/>
        </w:rPr>
        <w:t xml:space="preserve">terms used in the Repository, an </w:t>
      </w:r>
      <w:proofErr w:type="spellStart"/>
      <w:r w:rsidR="00C03785">
        <w:rPr>
          <w:rFonts w:cs="Courier New"/>
          <w:szCs w:val="22"/>
        </w:rPr>
        <w:t>ERwin</w:t>
      </w:r>
      <w:proofErr w:type="spellEnd"/>
      <w:r w:rsidR="00DE11DB">
        <w:rPr>
          <w:rFonts w:cs="Courier New"/>
          <w:szCs w:val="22"/>
        </w:rPr>
        <w:t xml:space="preserve"> model </w:t>
      </w:r>
      <w:r w:rsidR="0042072D">
        <w:rPr>
          <w:rFonts w:cs="Courier New"/>
          <w:szCs w:val="22"/>
        </w:rPr>
        <w:t>or</w:t>
      </w:r>
      <w:r w:rsidR="00DE11DB">
        <w:rPr>
          <w:rFonts w:cs="Courier New"/>
          <w:szCs w:val="22"/>
        </w:rPr>
        <w:t xml:space="preserve"> a Gen model,</w:t>
      </w:r>
      <w:r w:rsidRPr="001D055C">
        <w:rPr>
          <w:rFonts w:cs="Courier New"/>
          <w:szCs w:val="22"/>
        </w:rPr>
        <w:t xml:space="preserve"> and their abbreviations</w:t>
      </w:r>
      <w:r w:rsidR="00DE11DB">
        <w:rPr>
          <w:rFonts w:cs="Courier New"/>
          <w:szCs w:val="22"/>
        </w:rPr>
        <w:t>,</w:t>
      </w:r>
      <w:r w:rsidRPr="001D055C">
        <w:rPr>
          <w:rFonts w:cs="Courier New"/>
          <w:szCs w:val="22"/>
        </w:rPr>
        <w:t xml:space="preserve"> will be stored in the Repository Glossary. </w:t>
      </w:r>
    </w:p>
    <w:p w:rsidR="001834EB" w:rsidRDefault="001834EB" w:rsidP="0057626B">
      <w:pPr>
        <w:pStyle w:val="ListParagraph"/>
        <w:numPr>
          <w:ilvl w:val="0"/>
          <w:numId w:val="2"/>
        </w:numPr>
        <w:spacing w:before="60" w:after="60"/>
        <w:rPr>
          <w:rFonts w:cs="Courier New"/>
          <w:szCs w:val="22"/>
        </w:rPr>
      </w:pPr>
      <w:r>
        <w:rPr>
          <w:rFonts w:cs="Courier New"/>
          <w:szCs w:val="22"/>
        </w:rPr>
        <w:t>The established abbrevi</w:t>
      </w:r>
      <w:r w:rsidR="0042072D">
        <w:rPr>
          <w:rFonts w:cs="Courier New"/>
          <w:szCs w:val="22"/>
        </w:rPr>
        <w:t>ations for terms will be used. I</w:t>
      </w:r>
      <w:r>
        <w:rPr>
          <w:rFonts w:cs="Courier New"/>
          <w:szCs w:val="22"/>
        </w:rPr>
        <w:t>.e. The established abbreviation for the term “Administration” is “ADM”. “ADMIN” is not an acceptable abbreviation for this term and will not be used for this term.</w:t>
      </w:r>
    </w:p>
    <w:p w:rsidR="00707064" w:rsidRDefault="00707064" w:rsidP="0057626B">
      <w:pPr>
        <w:pStyle w:val="ListParagraph"/>
        <w:numPr>
          <w:ilvl w:val="0"/>
          <w:numId w:val="2"/>
        </w:numPr>
        <w:spacing w:before="60" w:after="60"/>
        <w:rPr>
          <w:rFonts w:cs="Courier New"/>
          <w:szCs w:val="22"/>
        </w:rPr>
      </w:pPr>
      <w:r>
        <w:rPr>
          <w:rFonts w:cs="Courier New"/>
          <w:szCs w:val="22"/>
        </w:rPr>
        <w:t xml:space="preserve">All terms will use the abbreviation established for the root form of the term. </w:t>
      </w:r>
      <w:r w:rsidR="0042072D">
        <w:rPr>
          <w:rFonts w:cs="Courier New"/>
          <w:szCs w:val="22"/>
        </w:rPr>
        <w:t>I</w:t>
      </w:r>
      <w:r>
        <w:rPr>
          <w:rFonts w:cs="Courier New"/>
          <w:szCs w:val="22"/>
        </w:rPr>
        <w:t xml:space="preserve">.e. Accept, </w:t>
      </w:r>
      <w:r w:rsidR="009809F3">
        <w:rPr>
          <w:rFonts w:cs="Courier New"/>
          <w:szCs w:val="22"/>
        </w:rPr>
        <w:t xml:space="preserve">Accepts, </w:t>
      </w:r>
      <w:r>
        <w:rPr>
          <w:rFonts w:cs="Courier New"/>
          <w:szCs w:val="22"/>
        </w:rPr>
        <w:t>Accepted, Accepting</w:t>
      </w:r>
      <w:r w:rsidR="0042072D">
        <w:rPr>
          <w:rFonts w:cs="Courier New"/>
          <w:szCs w:val="22"/>
        </w:rPr>
        <w:t xml:space="preserve"> and</w:t>
      </w:r>
      <w:r>
        <w:rPr>
          <w:rFonts w:cs="Courier New"/>
          <w:szCs w:val="22"/>
        </w:rPr>
        <w:t xml:space="preserve"> </w:t>
      </w:r>
      <w:r w:rsidRPr="0042072D">
        <w:rPr>
          <w:rFonts w:cs="Courier New"/>
          <w:smallCaps/>
          <w:szCs w:val="22"/>
        </w:rPr>
        <w:t>Acceptance</w:t>
      </w:r>
      <w:r>
        <w:rPr>
          <w:rFonts w:cs="Courier New"/>
          <w:szCs w:val="22"/>
        </w:rPr>
        <w:t xml:space="preserve"> all use the abbreviation for Accept (ACPT).</w:t>
      </w:r>
    </w:p>
    <w:p w:rsidR="009809F3" w:rsidRPr="001D055C" w:rsidRDefault="009809F3" w:rsidP="009809F3">
      <w:pPr>
        <w:pStyle w:val="ListParagraph"/>
        <w:numPr>
          <w:ilvl w:val="0"/>
          <w:numId w:val="2"/>
        </w:numPr>
        <w:spacing w:before="60" w:after="60"/>
        <w:rPr>
          <w:rFonts w:cs="Courier New"/>
          <w:szCs w:val="22"/>
        </w:rPr>
      </w:pPr>
      <w:r>
        <w:rPr>
          <w:rFonts w:cs="Courier New"/>
          <w:szCs w:val="22"/>
        </w:rPr>
        <w:t xml:space="preserve">The root form of a term will always be the singular form of the term. </w:t>
      </w:r>
      <w:r w:rsidRPr="009809F3">
        <w:rPr>
          <w:rFonts w:cs="Courier New"/>
          <w:smallCaps/>
          <w:szCs w:val="22"/>
        </w:rPr>
        <w:t>Accept</w:t>
      </w:r>
      <w:r>
        <w:rPr>
          <w:rFonts w:cs="Courier New"/>
          <w:szCs w:val="22"/>
        </w:rPr>
        <w:t xml:space="preserve"> is the singular form of </w:t>
      </w:r>
      <w:r w:rsidRPr="009809F3">
        <w:rPr>
          <w:rFonts w:cs="Courier New"/>
          <w:smallCaps/>
          <w:szCs w:val="22"/>
        </w:rPr>
        <w:t>Accepts</w:t>
      </w:r>
      <w:r>
        <w:rPr>
          <w:rFonts w:cs="Courier New"/>
          <w:szCs w:val="22"/>
        </w:rPr>
        <w:t>.</w:t>
      </w:r>
    </w:p>
    <w:p w:rsidR="00707064" w:rsidRDefault="00707064" w:rsidP="0057626B">
      <w:pPr>
        <w:pStyle w:val="ListParagraph"/>
        <w:numPr>
          <w:ilvl w:val="0"/>
          <w:numId w:val="2"/>
        </w:numPr>
        <w:spacing w:before="60" w:after="60"/>
        <w:rPr>
          <w:rFonts w:cs="Courier New"/>
          <w:szCs w:val="22"/>
        </w:rPr>
      </w:pPr>
      <w:r>
        <w:rPr>
          <w:rFonts w:cs="Courier New"/>
          <w:szCs w:val="22"/>
        </w:rPr>
        <w:lastRenderedPageBreak/>
        <w:t>A</w:t>
      </w:r>
      <w:r w:rsidRPr="001D055C">
        <w:rPr>
          <w:rFonts w:cs="Courier New"/>
          <w:szCs w:val="22"/>
        </w:rPr>
        <w:t xml:space="preserve">ll </w:t>
      </w:r>
      <w:r>
        <w:rPr>
          <w:rFonts w:cs="Courier New"/>
          <w:szCs w:val="22"/>
        </w:rPr>
        <w:t>terms</w:t>
      </w:r>
      <w:r w:rsidRPr="001D055C">
        <w:rPr>
          <w:rFonts w:cs="Courier New"/>
          <w:szCs w:val="22"/>
        </w:rPr>
        <w:t xml:space="preserve"> that are not </w:t>
      </w:r>
      <w:r>
        <w:rPr>
          <w:rFonts w:cs="Courier New"/>
          <w:szCs w:val="22"/>
        </w:rPr>
        <w:t>w</w:t>
      </w:r>
      <w:r w:rsidRPr="001D055C">
        <w:rPr>
          <w:rFonts w:cs="Courier New"/>
          <w:szCs w:val="22"/>
        </w:rPr>
        <w:t xml:space="preserve">ord </w:t>
      </w:r>
      <w:r>
        <w:rPr>
          <w:rFonts w:cs="Courier New"/>
          <w:szCs w:val="22"/>
        </w:rPr>
        <w:t>f</w:t>
      </w:r>
      <w:r w:rsidRPr="001D055C">
        <w:rPr>
          <w:rFonts w:cs="Courier New"/>
          <w:szCs w:val="22"/>
        </w:rPr>
        <w:t>orms will have their own unique abbreviations.</w:t>
      </w:r>
    </w:p>
    <w:p w:rsidR="00707064" w:rsidRDefault="00707064" w:rsidP="0057626B">
      <w:pPr>
        <w:pStyle w:val="ListParagraph"/>
        <w:numPr>
          <w:ilvl w:val="0"/>
          <w:numId w:val="2"/>
        </w:numPr>
        <w:spacing w:before="60" w:after="60"/>
        <w:rPr>
          <w:rFonts w:cs="Courier New"/>
          <w:szCs w:val="22"/>
        </w:rPr>
      </w:pPr>
      <w:r w:rsidRPr="001D055C">
        <w:rPr>
          <w:rFonts w:cs="Courier New"/>
          <w:szCs w:val="22"/>
        </w:rPr>
        <w:t>Commonly used phrases, such as “Year-to-Date”</w:t>
      </w:r>
      <w:r w:rsidR="00776BB1" w:rsidRPr="001D055C">
        <w:rPr>
          <w:rFonts w:cs="Courier New"/>
          <w:szCs w:val="22"/>
        </w:rPr>
        <w:t>, abbreviated</w:t>
      </w:r>
      <w:r w:rsidR="00713A95">
        <w:rPr>
          <w:rFonts w:cs="Courier New"/>
          <w:szCs w:val="22"/>
        </w:rPr>
        <w:t xml:space="preserve"> “YTD”</w:t>
      </w:r>
      <w:r w:rsidRPr="001D055C">
        <w:rPr>
          <w:rFonts w:cs="Courier New"/>
          <w:szCs w:val="22"/>
        </w:rPr>
        <w:t xml:space="preserve"> </w:t>
      </w:r>
      <w:r w:rsidR="00713A95">
        <w:rPr>
          <w:rFonts w:cs="Courier New"/>
          <w:szCs w:val="22"/>
        </w:rPr>
        <w:t>will be</w:t>
      </w:r>
      <w:r w:rsidRPr="001D055C">
        <w:rPr>
          <w:rFonts w:cs="Courier New"/>
          <w:szCs w:val="22"/>
        </w:rPr>
        <w:t xml:space="preserve"> stored in the Glossary twice. </w:t>
      </w:r>
    </w:p>
    <w:p w:rsidR="00707064" w:rsidRDefault="00707064" w:rsidP="0057626B">
      <w:pPr>
        <w:pStyle w:val="ListParagraph"/>
        <w:numPr>
          <w:ilvl w:val="1"/>
          <w:numId w:val="2"/>
        </w:numPr>
        <w:spacing w:before="60" w:after="60"/>
        <w:ind w:left="1080" w:hanging="720"/>
        <w:rPr>
          <w:rFonts w:cs="Courier New"/>
          <w:szCs w:val="22"/>
        </w:rPr>
      </w:pPr>
      <w:r>
        <w:rPr>
          <w:rFonts w:cs="Courier New"/>
          <w:szCs w:val="22"/>
        </w:rPr>
        <w:t>T</w:t>
      </w:r>
      <w:r w:rsidRPr="001D055C">
        <w:rPr>
          <w:rFonts w:cs="Courier New"/>
          <w:szCs w:val="22"/>
        </w:rPr>
        <w:t xml:space="preserve">he abbreviated </w:t>
      </w:r>
      <w:r>
        <w:rPr>
          <w:rFonts w:cs="Courier New"/>
          <w:szCs w:val="22"/>
        </w:rPr>
        <w:t>term (</w:t>
      </w:r>
      <w:r w:rsidRPr="001D055C">
        <w:rPr>
          <w:rFonts w:cs="Courier New"/>
          <w:szCs w:val="22"/>
        </w:rPr>
        <w:t>phrase</w:t>
      </w:r>
      <w:r>
        <w:rPr>
          <w:rFonts w:cs="Courier New"/>
          <w:szCs w:val="22"/>
        </w:rPr>
        <w:t>)</w:t>
      </w:r>
      <w:r w:rsidRPr="001D055C">
        <w:rPr>
          <w:rFonts w:cs="Courier New"/>
          <w:szCs w:val="22"/>
        </w:rPr>
        <w:t xml:space="preserve"> </w:t>
      </w:r>
      <w:r w:rsidR="0015763B">
        <w:rPr>
          <w:rFonts w:cs="Courier New"/>
          <w:szCs w:val="22"/>
        </w:rPr>
        <w:t xml:space="preserve">will be </w:t>
      </w:r>
      <w:r w:rsidR="00F618CB">
        <w:rPr>
          <w:rFonts w:cs="Courier New"/>
          <w:szCs w:val="22"/>
        </w:rPr>
        <w:t>entered</w:t>
      </w:r>
      <w:r w:rsidR="0015763B">
        <w:rPr>
          <w:rFonts w:cs="Courier New"/>
          <w:szCs w:val="22"/>
        </w:rPr>
        <w:t xml:space="preserve"> in</w:t>
      </w:r>
      <w:r w:rsidRPr="001D055C">
        <w:rPr>
          <w:rFonts w:cs="Courier New"/>
          <w:szCs w:val="22"/>
        </w:rPr>
        <w:t xml:space="preserve"> the </w:t>
      </w:r>
      <w:r w:rsidRPr="00707064">
        <w:rPr>
          <w:rFonts w:cs="Courier New"/>
          <w:smallCaps/>
          <w:szCs w:val="22"/>
        </w:rPr>
        <w:t>Glossary Item Name</w:t>
      </w:r>
      <w:r>
        <w:rPr>
          <w:rFonts w:cs="Courier New"/>
          <w:szCs w:val="22"/>
        </w:rPr>
        <w:t xml:space="preserve"> and the </w:t>
      </w:r>
      <w:r w:rsidRPr="00707064">
        <w:rPr>
          <w:rFonts w:cs="Courier New"/>
          <w:smallCaps/>
          <w:szCs w:val="22"/>
        </w:rPr>
        <w:t>Primary Abbreviation</w:t>
      </w:r>
      <w:r>
        <w:rPr>
          <w:rFonts w:cs="Courier New"/>
          <w:szCs w:val="22"/>
        </w:rPr>
        <w:t>.</w:t>
      </w:r>
    </w:p>
    <w:p w:rsidR="00707064" w:rsidRDefault="00707064" w:rsidP="0057626B">
      <w:pPr>
        <w:pStyle w:val="ListParagraph"/>
        <w:numPr>
          <w:ilvl w:val="1"/>
          <w:numId w:val="2"/>
        </w:numPr>
        <w:spacing w:before="60" w:after="60"/>
        <w:ind w:left="1080" w:hanging="720"/>
        <w:rPr>
          <w:rFonts w:cs="Courier New"/>
          <w:szCs w:val="22"/>
        </w:rPr>
      </w:pPr>
      <w:r>
        <w:rPr>
          <w:rFonts w:cs="Courier New"/>
          <w:szCs w:val="22"/>
        </w:rPr>
        <w:t>T</w:t>
      </w:r>
      <w:r w:rsidRPr="001D055C">
        <w:rPr>
          <w:rFonts w:cs="Courier New"/>
          <w:szCs w:val="22"/>
        </w:rPr>
        <w:t xml:space="preserve">he full text of the phrase will be </w:t>
      </w:r>
      <w:r w:rsidR="00F618CB">
        <w:rPr>
          <w:rFonts w:cs="Courier New"/>
          <w:szCs w:val="22"/>
        </w:rPr>
        <w:t>ente</w:t>
      </w:r>
      <w:r w:rsidRPr="001D055C">
        <w:rPr>
          <w:rFonts w:cs="Courier New"/>
          <w:szCs w:val="22"/>
        </w:rPr>
        <w:t xml:space="preserve">red in the </w:t>
      </w:r>
      <w:r w:rsidRPr="0015763B">
        <w:rPr>
          <w:rFonts w:cs="Courier New"/>
          <w:smallCaps/>
          <w:szCs w:val="22"/>
        </w:rPr>
        <w:t>Glossary Item Name</w:t>
      </w:r>
      <w:r w:rsidRPr="001D055C">
        <w:rPr>
          <w:rFonts w:cs="Courier New"/>
          <w:szCs w:val="22"/>
        </w:rPr>
        <w:t xml:space="preserve"> and the abbreviated phrase will be </w:t>
      </w:r>
      <w:r w:rsidR="00F618CB">
        <w:rPr>
          <w:rFonts w:cs="Courier New"/>
          <w:szCs w:val="22"/>
        </w:rPr>
        <w:t>ente</w:t>
      </w:r>
      <w:r w:rsidR="0015763B">
        <w:rPr>
          <w:rFonts w:cs="Courier New"/>
          <w:szCs w:val="22"/>
        </w:rPr>
        <w:t xml:space="preserve">red in </w:t>
      </w:r>
      <w:r w:rsidRPr="001D055C">
        <w:rPr>
          <w:rFonts w:cs="Courier New"/>
          <w:szCs w:val="22"/>
        </w:rPr>
        <w:t xml:space="preserve">the </w:t>
      </w:r>
      <w:r w:rsidRPr="0015763B">
        <w:rPr>
          <w:rFonts w:cs="Courier New"/>
          <w:smallCaps/>
          <w:szCs w:val="22"/>
        </w:rPr>
        <w:t>Primary Abbreviation</w:t>
      </w:r>
      <w:r w:rsidRPr="001D055C">
        <w:rPr>
          <w:rFonts w:cs="Courier New"/>
          <w:szCs w:val="22"/>
        </w:rPr>
        <w:t xml:space="preserve">. </w:t>
      </w:r>
    </w:p>
    <w:p w:rsidR="0015763B" w:rsidRDefault="0015763B" w:rsidP="0057626B">
      <w:pPr>
        <w:pStyle w:val="ListParagraph"/>
        <w:numPr>
          <w:ilvl w:val="0"/>
          <w:numId w:val="2"/>
        </w:numPr>
        <w:spacing w:before="60" w:after="60"/>
        <w:rPr>
          <w:rFonts w:cs="Courier New"/>
          <w:szCs w:val="22"/>
        </w:rPr>
      </w:pPr>
      <w:r>
        <w:rPr>
          <w:rFonts w:cs="Courier New"/>
          <w:szCs w:val="22"/>
        </w:rPr>
        <w:t xml:space="preserve">Commonly used acronyms and </w:t>
      </w:r>
      <w:proofErr w:type="spellStart"/>
      <w:r>
        <w:rPr>
          <w:rFonts w:cs="Courier New"/>
          <w:szCs w:val="22"/>
        </w:rPr>
        <w:t>initial</w:t>
      </w:r>
      <w:r w:rsidR="00776BB1">
        <w:rPr>
          <w:rFonts w:cs="Courier New"/>
          <w:szCs w:val="22"/>
        </w:rPr>
        <w:t>isms</w:t>
      </w:r>
      <w:proofErr w:type="spellEnd"/>
      <w:r>
        <w:rPr>
          <w:rFonts w:cs="Courier New"/>
          <w:szCs w:val="22"/>
        </w:rPr>
        <w:t xml:space="preserve"> will be </w:t>
      </w:r>
      <w:r w:rsidR="00F618CB">
        <w:rPr>
          <w:rFonts w:cs="Courier New"/>
          <w:szCs w:val="22"/>
        </w:rPr>
        <w:t>enter</w:t>
      </w:r>
      <w:r>
        <w:rPr>
          <w:rFonts w:cs="Courier New"/>
          <w:szCs w:val="22"/>
        </w:rPr>
        <w:t xml:space="preserve">ed in the Glossary twice. </w:t>
      </w:r>
    </w:p>
    <w:p w:rsidR="0015763B" w:rsidRDefault="0015763B" w:rsidP="0057626B">
      <w:pPr>
        <w:pStyle w:val="ListParagraph"/>
        <w:numPr>
          <w:ilvl w:val="1"/>
          <w:numId w:val="2"/>
        </w:numPr>
        <w:spacing w:before="60" w:after="60"/>
        <w:ind w:left="1080" w:hanging="720"/>
        <w:rPr>
          <w:rFonts w:cs="Courier New"/>
          <w:szCs w:val="22"/>
        </w:rPr>
      </w:pPr>
      <w:r>
        <w:rPr>
          <w:rFonts w:cs="Courier New"/>
          <w:szCs w:val="22"/>
        </w:rPr>
        <w:t xml:space="preserve">The acronym or </w:t>
      </w:r>
      <w:proofErr w:type="spellStart"/>
      <w:r>
        <w:rPr>
          <w:rFonts w:cs="Courier New"/>
          <w:szCs w:val="22"/>
        </w:rPr>
        <w:t>initialism</w:t>
      </w:r>
      <w:proofErr w:type="spellEnd"/>
      <w:r>
        <w:rPr>
          <w:rFonts w:cs="Courier New"/>
          <w:szCs w:val="22"/>
        </w:rPr>
        <w:t xml:space="preserve"> will be </w:t>
      </w:r>
      <w:r w:rsidR="00F618CB">
        <w:rPr>
          <w:rFonts w:cs="Courier New"/>
          <w:szCs w:val="22"/>
        </w:rPr>
        <w:t>ente</w:t>
      </w:r>
      <w:r>
        <w:rPr>
          <w:rFonts w:cs="Courier New"/>
          <w:szCs w:val="22"/>
        </w:rPr>
        <w:t xml:space="preserve">red in the </w:t>
      </w:r>
      <w:r w:rsidRPr="0015763B">
        <w:rPr>
          <w:rFonts w:cs="Courier New"/>
          <w:smallCaps/>
          <w:szCs w:val="22"/>
        </w:rPr>
        <w:t>Glossary Item Name</w:t>
      </w:r>
      <w:r>
        <w:rPr>
          <w:rFonts w:cs="Courier New"/>
          <w:szCs w:val="22"/>
        </w:rPr>
        <w:t xml:space="preserve"> and the </w:t>
      </w:r>
      <w:r w:rsidRPr="0015763B">
        <w:rPr>
          <w:rFonts w:cs="Courier New"/>
          <w:smallCaps/>
          <w:szCs w:val="22"/>
        </w:rPr>
        <w:t>Primary Abbreviation</w:t>
      </w:r>
      <w:r>
        <w:rPr>
          <w:rFonts w:cs="Courier New"/>
          <w:szCs w:val="22"/>
        </w:rPr>
        <w:t>.</w:t>
      </w:r>
    </w:p>
    <w:p w:rsidR="0015763B" w:rsidRDefault="0015763B" w:rsidP="0057626B">
      <w:pPr>
        <w:pStyle w:val="ListParagraph"/>
        <w:numPr>
          <w:ilvl w:val="1"/>
          <w:numId w:val="2"/>
        </w:numPr>
        <w:spacing w:before="60" w:after="60"/>
        <w:ind w:left="1080" w:hanging="720"/>
        <w:rPr>
          <w:rFonts w:cs="Courier New"/>
          <w:szCs w:val="22"/>
        </w:rPr>
      </w:pPr>
      <w:r>
        <w:rPr>
          <w:rFonts w:cs="Courier New"/>
          <w:szCs w:val="22"/>
        </w:rPr>
        <w:t xml:space="preserve">The full text of the acronym or </w:t>
      </w:r>
      <w:proofErr w:type="spellStart"/>
      <w:r>
        <w:rPr>
          <w:rFonts w:cs="Courier New"/>
          <w:szCs w:val="22"/>
        </w:rPr>
        <w:t>initialism</w:t>
      </w:r>
      <w:proofErr w:type="spellEnd"/>
      <w:r>
        <w:rPr>
          <w:rFonts w:cs="Courier New"/>
          <w:szCs w:val="22"/>
        </w:rPr>
        <w:t xml:space="preserve"> will be </w:t>
      </w:r>
      <w:r w:rsidR="00F618CB">
        <w:rPr>
          <w:rFonts w:cs="Courier New"/>
          <w:szCs w:val="22"/>
        </w:rPr>
        <w:t>ente</w:t>
      </w:r>
      <w:r>
        <w:rPr>
          <w:rFonts w:cs="Courier New"/>
          <w:szCs w:val="22"/>
        </w:rPr>
        <w:t xml:space="preserve">red in the </w:t>
      </w:r>
      <w:r w:rsidRPr="0015763B">
        <w:rPr>
          <w:rFonts w:cs="Courier New"/>
          <w:smallCaps/>
          <w:szCs w:val="22"/>
        </w:rPr>
        <w:t xml:space="preserve">Glossary Item Name </w:t>
      </w:r>
      <w:r>
        <w:rPr>
          <w:rFonts w:cs="Courier New"/>
          <w:szCs w:val="22"/>
        </w:rPr>
        <w:t xml:space="preserve">and the acronym or </w:t>
      </w:r>
      <w:proofErr w:type="spellStart"/>
      <w:r>
        <w:rPr>
          <w:rFonts w:cs="Courier New"/>
          <w:szCs w:val="22"/>
        </w:rPr>
        <w:t>initialism</w:t>
      </w:r>
      <w:proofErr w:type="spellEnd"/>
      <w:r>
        <w:rPr>
          <w:rFonts w:cs="Courier New"/>
          <w:szCs w:val="22"/>
        </w:rPr>
        <w:t xml:space="preserve"> will be </w:t>
      </w:r>
      <w:r w:rsidR="00F618CB">
        <w:rPr>
          <w:rFonts w:cs="Courier New"/>
          <w:szCs w:val="22"/>
        </w:rPr>
        <w:t>ente</w:t>
      </w:r>
      <w:r>
        <w:rPr>
          <w:rFonts w:cs="Courier New"/>
          <w:szCs w:val="22"/>
        </w:rPr>
        <w:t xml:space="preserve">red in the </w:t>
      </w:r>
      <w:r w:rsidRPr="0015763B">
        <w:rPr>
          <w:rFonts w:cs="Courier New"/>
          <w:smallCaps/>
          <w:szCs w:val="22"/>
        </w:rPr>
        <w:t>Primary Abbreviation</w:t>
      </w:r>
      <w:r>
        <w:rPr>
          <w:rFonts w:cs="Courier New"/>
          <w:szCs w:val="22"/>
        </w:rPr>
        <w:t>.</w:t>
      </w:r>
    </w:p>
    <w:p w:rsidR="00707064" w:rsidRPr="00707064" w:rsidRDefault="00707064" w:rsidP="001834EB">
      <w:pPr>
        <w:pStyle w:val="Heading4"/>
      </w:pPr>
      <w:r w:rsidRPr="00707064">
        <w:t>Guid</w:t>
      </w:r>
      <w:r>
        <w:t>e</w:t>
      </w:r>
      <w:r w:rsidRPr="00707064">
        <w:t>lines</w:t>
      </w:r>
    </w:p>
    <w:p w:rsidR="00B910C5" w:rsidRPr="001D055C" w:rsidRDefault="00446F15" w:rsidP="0057626B">
      <w:pPr>
        <w:pStyle w:val="ListParagraph"/>
        <w:numPr>
          <w:ilvl w:val="0"/>
          <w:numId w:val="6"/>
        </w:numPr>
        <w:spacing w:before="60" w:after="60"/>
        <w:rPr>
          <w:rFonts w:cs="Courier New"/>
          <w:szCs w:val="22"/>
        </w:rPr>
      </w:pPr>
      <w:r>
        <w:rPr>
          <w:rFonts w:cs="Courier New"/>
          <w:szCs w:val="22"/>
        </w:rPr>
        <w:t>U</w:t>
      </w:r>
      <w:r w:rsidR="00B910C5" w:rsidRPr="001D055C">
        <w:rPr>
          <w:rFonts w:cs="Courier New"/>
          <w:szCs w:val="22"/>
        </w:rPr>
        <w:t xml:space="preserve">se commonly recognized abbreviations </w:t>
      </w:r>
      <w:r w:rsidR="00707064">
        <w:rPr>
          <w:rFonts w:cs="Courier New"/>
          <w:szCs w:val="22"/>
        </w:rPr>
        <w:t>or</w:t>
      </w:r>
      <w:r w:rsidR="00B910C5" w:rsidRPr="001D055C">
        <w:rPr>
          <w:rFonts w:cs="Courier New"/>
          <w:szCs w:val="22"/>
        </w:rPr>
        <w:t xml:space="preserve"> use an abbreviation that conveys an intuitive meaning and attempt to be as brief as possible.</w:t>
      </w:r>
    </w:p>
    <w:p w:rsidR="00B910C5" w:rsidRPr="001D055C" w:rsidRDefault="00446F15" w:rsidP="0057626B">
      <w:pPr>
        <w:pStyle w:val="ListParagraph"/>
        <w:numPr>
          <w:ilvl w:val="0"/>
          <w:numId w:val="6"/>
        </w:numPr>
        <w:spacing w:before="60" w:after="60"/>
        <w:rPr>
          <w:rFonts w:cs="Courier New"/>
          <w:szCs w:val="22"/>
        </w:rPr>
      </w:pPr>
      <w:r>
        <w:rPr>
          <w:rFonts w:cs="Courier New"/>
          <w:szCs w:val="22"/>
        </w:rPr>
        <w:t>Do</w:t>
      </w:r>
      <w:r w:rsidR="001D055C" w:rsidRPr="001D055C">
        <w:rPr>
          <w:rFonts w:cs="Courier New"/>
          <w:szCs w:val="22"/>
        </w:rPr>
        <w:t xml:space="preserve"> not abbreviate in a vacuum. For example, consider CITY, COUNTY and COUNTRY. An abbreviation for each of these co</w:t>
      </w:r>
      <w:r w:rsidR="009809F3">
        <w:rPr>
          <w:rFonts w:cs="Courier New"/>
          <w:szCs w:val="22"/>
        </w:rPr>
        <w:t>u</w:t>
      </w:r>
      <w:r w:rsidR="001D055C" w:rsidRPr="001D055C">
        <w:rPr>
          <w:rFonts w:cs="Courier New"/>
          <w:szCs w:val="22"/>
        </w:rPr>
        <w:t xml:space="preserve">ld be CTY. However, consider more commonly recognized or more intuitive abbreviations. One possible scenario of abbreviations for these three </w:t>
      </w:r>
      <w:r w:rsidR="00707064">
        <w:rPr>
          <w:rFonts w:cs="Courier New"/>
          <w:szCs w:val="22"/>
        </w:rPr>
        <w:t>terms</w:t>
      </w:r>
      <w:r w:rsidR="001D055C" w:rsidRPr="001D055C">
        <w:rPr>
          <w:rFonts w:cs="Courier New"/>
          <w:szCs w:val="22"/>
        </w:rPr>
        <w:t xml:space="preserve"> might by CTY, CNTY</w:t>
      </w:r>
      <w:r w:rsidR="0042072D">
        <w:rPr>
          <w:rFonts w:cs="Courier New"/>
          <w:szCs w:val="22"/>
        </w:rPr>
        <w:t xml:space="preserve"> and</w:t>
      </w:r>
      <w:r w:rsidR="001D055C" w:rsidRPr="001D055C">
        <w:rPr>
          <w:rFonts w:cs="Courier New"/>
          <w:szCs w:val="22"/>
        </w:rPr>
        <w:t xml:space="preserve"> CNTRY.</w:t>
      </w:r>
    </w:p>
    <w:p w:rsidR="001D055C" w:rsidRPr="001D055C" w:rsidRDefault="00446F15" w:rsidP="0057626B">
      <w:pPr>
        <w:pStyle w:val="ListParagraph"/>
        <w:numPr>
          <w:ilvl w:val="0"/>
          <w:numId w:val="6"/>
        </w:numPr>
        <w:spacing w:before="60" w:after="60"/>
        <w:rPr>
          <w:rFonts w:cs="Courier New"/>
          <w:szCs w:val="22"/>
        </w:rPr>
      </w:pPr>
      <w:r>
        <w:rPr>
          <w:rFonts w:cs="Courier New"/>
          <w:szCs w:val="22"/>
        </w:rPr>
        <w:t xml:space="preserve">If a </w:t>
      </w:r>
      <w:r w:rsidR="00707064">
        <w:rPr>
          <w:rFonts w:cs="Courier New"/>
          <w:szCs w:val="22"/>
        </w:rPr>
        <w:t>term</w:t>
      </w:r>
      <w:r w:rsidR="001D055C" w:rsidRPr="001D055C">
        <w:rPr>
          <w:rFonts w:cs="Courier New"/>
          <w:szCs w:val="22"/>
        </w:rPr>
        <w:t xml:space="preserve"> with 4 or </w:t>
      </w:r>
      <w:r>
        <w:rPr>
          <w:rFonts w:cs="Courier New"/>
          <w:szCs w:val="22"/>
        </w:rPr>
        <w:t>fewer</w:t>
      </w:r>
      <w:r w:rsidR="001D055C" w:rsidRPr="001D055C">
        <w:rPr>
          <w:rFonts w:cs="Courier New"/>
          <w:szCs w:val="22"/>
        </w:rPr>
        <w:t xml:space="preserve"> characters ha</w:t>
      </w:r>
      <w:r>
        <w:rPr>
          <w:rFonts w:cs="Courier New"/>
          <w:szCs w:val="22"/>
        </w:rPr>
        <w:t>s</w:t>
      </w:r>
      <w:r w:rsidR="001D055C" w:rsidRPr="001D055C">
        <w:rPr>
          <w:rFonts w:cs="Courier New"/>
          <w:szCs w:val="22"/>
        </w:rPr>
        <w:t xml:space="preserve"> no generally accepted abbreviation, it is acceptable to no</w:t>
      </w:r>
      <w:r w:rsidR="00707064">
        <w:rPr>
          <w:rFonts w:cs="Courier New"/>
          <w:szCs w:val="22"/>
        </w:rPr>
        <w:t>t</w:t>
      </w:r>
      <w:r w:rsidR="001D055C" w:rsidRPr="001D055C">
        <w:rPr>
          <w:rFonts w:cs="Courier New"/>
          <w:szCs w:val="22"/>
        </w:rPr>
        <w:t xml:space="preserve"> abbreviate the word in the Glossary. Add the </w:t>
      </w:r>
      <w:r w:rsidR="00707064">
        <w:rPr>
          <w:rFonts w:cs="Courier New"/>
          <w:szCs w:val="22"/>
        </w:rPr>
        <w:t>term</w:t>
      </w:r>
      <w:r w:rsidR="001D055C" w:rsidRPr="001D055C">
        <w:rPr>
          <w:rFonts w:cs="Courier New"/>
          <w:szCs w:val="22"/>
        </w:rPr>
        <w:t xml:space="preserve"> as both the Glossary Item Name and the Primary Abbreviation.</w:t>
      </w:r>
    </w:p>
    <w:p w:rsidR="000C2C1A" w:rsidRPr="000C2C1A" w:rsidRDefault="000C2C1A" w:rsidP="005B6142">
      <w:pPr>
        <w:pStyle w:val="Heading3"/>
      </w:pPr>
      <w:bookmarkStart w:id="20" w:name="_Toc318198855"/>
      <w:r w:rsidRPr="000C2C1A">
        <w:t>Creating Glossary Abbreviations</w:t>
      </w:r>
      <w:bookmarkEnd w:id="20"/>
    </w:p>
    <w:p w:rsidR="000C2C1A" w:rsidRDefault="000C2C1A" w:rsidP="0057626B">
      <w:pPr>
        <w:pStyle w:val="ListParagraph"/>
        <w:numPr>
          <w:ilvl w:val="0"/>
          <w:numId w:val="3"/>
        </w:numPr>
        <w:spacing w:before="60" w:after="60"/>
        <w:ind w:left="540" w:hanging="540"/>
        <w:rPr>
          <w:rFonts w:cs="Courier New"/>
          <w:szCs w:val="22"/>
        </w:rPr>
      </w:pPr>
      <w:r>
        <w:rPr>
          <w:rFonts w:cs="Courier New"/>
          <w:szCs w:val="22"/>
        </w:rPr>
        <w:t xml:space="preserve">Enter the </w:t>
      </w:r>
      <w:r w:rsidR="007A4AC5">
        <w:rPr>
          <w:rFonts w:cs="Courier New"/>
          <w:szCs w:val="22"/>
        </w:rPr>
        <w:t>term</w:t>
      </w:r>
      <w:r>
        <w:rPr>
          <w:rFonts w:cs="Courier New"/>
          <w:szCs w:val="22"/>
        </w:rPr>
        <w:t xml:space="preserve"> into the glossary worksheet to request a new </w:t>
      </w:r>
      <w:r w:rsidR="007A4AC5">
        <w:rPr>
          <w:rFonts w:cs="Courier New"/>
          <w:szCs w:val="22"/>
        </w:rPr>
        <w:t xml:space="preserve">term and </w:t>
      </w:r>
      <w:r>
        <w:rPr>
          <w:rFonts w:cs="Courier New"/>
          <w:szCs w:val="22"/>
        </w:rPr>
        <w:t>abbreviation be established in the glossary.</w:t>
      </w:r>
      <w:r w:rsidR="007A4AC5">
        <w:rPr>
          <w:rFonts w:cs="Courier New"/>
          <w:szCs w:val="22"/>
        </w:rPr>
        <w:t xml:space="preserve"> Urgency of the need for the new term should be noted in the worksheet entry.</w:t>
      </w:r>
    </w:p>
    <w:p w:rsidR="000C2C1A" w:rsidRDefault="007A4AC5" w:rsidP="0057626B">
      <w:pPr>
        <w:pStyle w:val="ListParagraph"/>
        <w:numPr>
          <w:ilvl w:val="0"/>
          <w:numId w:val="3"/>
        </w:numPr>
        <w:spacing w:before="60" w:after="60"/>
        <w:ind w:left="540" w:hanging="540"/>
        <w:rPr>
          <w:rFonts w:cs="Courier New"/>
          <w:szCs w:val="22"/>
        </w:rPr>
      </w:pPr>
      <w:r>
        <w:rPr>
          <w:rFonts w:cs="Courier New"/>
          <w:szCs w:val="22"/>
        </w:rPr>
        <w:t>If</w:t>
      </w:r>
      <w:r w:rsidR="000C2C1A">
        <w:rPr>
          <w:rFonts w:cs="Courier New"/>
          <w:szCs w:val="22"/>
        </w:rPr>
        <w:t xml:space="preserve"> another </w:t>
      </w:r>
      <w:r>
        <w:rPr>
          <w:rFonts w:cs="Courier New"/>
          <w:szCs w:val="22"/>
        </w:rPr>
        <w:t>term</w:t>
      </w:r>
      <w:r w:rsidR="000C2C1A">
        <w:rPr>
          <w:rFonts w:cs="Courier New"/>
          <w:szCs w:val="22"/>
        </w:rPr>
        <w:t xml:space="preserve"> in the glossary ha</w:t>
      </w:r>
      <w:r>
        <w:rPr>
          <w:rFonts w:cs="Courier New"/>
          <w:szCs w:val="22"/>
        </w:rPr>
        <w:t>s</w:t>
      </w:r>
      <w:r w:rsidR="000C2C1A">
        <w:rPr>
          <w:rFonts w:cs="Courier New"/>
          <w:szCs w:val="22"/>
        </w:rPr>
        <w:t xml:space="preserve"> the same root</w:t>
      </w:r>
      <w:r>
        <w:rPr>
          <w:rFonts w:cs="Courier New"/>
          <w:szCs w:val="22"/>
        </w:rPr>
        <w:t xml:space="preserve"> as the term</w:t>
      </w:r>
      <w:r w:rsidR="001834EB">
        <w:rPr>
          <w:rFonts w:cs="Courier New"/>
          <w:szCs w:val="22"/>
        </w:rPr>
        <w:t xml:space="preserve"> needing an abbreviation</w:t>
      </w:r>
      <w:r>
        <w:rPr>
          <w:rFonts w:cs="Courier New"/>
          <w:szCs w:val="22"/>
        </w:rPr>
        <w:t xml:space="preserve"> then identify the root term in the worksheet and propose the abbreviation for the root term be used for the new term.</w:t>
      </w:r>
    </w:p>
    <w:p w:rsidR="007A4AC5" w:rsidRDefault="007A4AC5" w:rsidP="0057626B">
      <w:pPr>
        <w:pStyle w:val="ListParagraph"/>
        <w:numPr>
          <w:ilvl w:val="0"/>
          <w:numId w:val="3"/>
        </w:numPr>
        <w:spacing w:before="60" w:after="60"/>
        <w:ind w:left="540" w:hanging="540"/>
        <w:rPr>
          <w:rFonts w:cs="Courier New"/>
          <w:szCs w:val="22"/>
        </w:rPr>
      </w:pPr>
      <w:r>
        <w:rPr>
          <w:rFonts w:cs="Courier New"/>
          <w:szCs w:val="22"/>
        </w:rPr>
        <w:lastRenderedPageBreak/>
        <w:t>If the</w:t>
      </w:r>
      <w:r w:rsidR="0042072D">
        <w:rPr>
          <w:rFonts w:cs="Courier New"/>
          <w:szCs w:val="22"/>
        </w:rPr>
        <w:t>re is a</w:t>
      </w:r>
      <w:r>
        <w:rPr>
          <w:rFonts w:cs="Courier New"/>
          <w:szCs w:val="22"/>
        </w:rPr>
        <w:t xml:space="preserve"> “standard” abbreviation </w:t>
      </w:r>
      <w:r w:rsidR="0042072D">
        <w:rPr>
          <w:rFonts w:cs="Courier New"/>
          <w:szCs w:val="22"/>
        </w:rPr>
        <w:t xml:space="preserve">for the term </w:t>
      </w:r>
      <w:r>
        <w:rPr>
          <w:rFonts w:cs="Courier New"/>
          <w:szCs w:val="22"/>
        </w:rPr>
        <w:t>then propose the standard abbreviation and notate that the abbreviation is considered to be a standard for the term.</w:t>
      </w:r>
    </w:p>
    <w:p w:rsidR="007A4AC5" w:rsidRDefault="007A4AC5" w:rsidP="0057626B">
      <w:pPr>
        <w:pStyle w:val="ListParagraph"/>
        <w:numPr>
          <w:ilvl w:val="0"/>
          <w:numId w:val="3"/>
        </w:numPr>
        <w:spacing w:before="60" w:after="60"/>
        <w:ind w:left="540" w:hanging="540"/>
        <w:rPr>
          <w:rFonts w:cs="Courier New"/>
          <w:szCs w:val="22"/>
        </w:rPr>
      </w:pPr>
      <w:r>
        <w:rPr>
          <w:rFonts w:cs="Courier New"/>
          <w:szCs w:val="22"/>
        </w:rPr>
        <w:t>The abbreviation should be meaningful.</w:t>
      </w:r>
    </w:p>
    <w:p w:rsidR="001834EB" w:rsidRDefault="001834EB" w:rsidP="0057626B">
      <w:pPr>
        <w:pStyle w:val="ListParagraph"/>
        <w:numPr>
          <w:ilvl w:val="0"/>
          <w:numId w:val="3"/>
        </w:numPr>
        <w:spacing w:before="60" w:after="60"/>
        <w:ind w:left="540" w:hanging="540"/>
        <w:rPr>
          <w:rFonts w:cs="Courier New"/>
          <w:szCs w:val="22"/>
        </w:rPr>
      </w:pPr>
      <w:r>
        <w:rPr>
          <w:rFonts w:cs="Courier New"/>
          <w:szCs w:val="22"/>
        </w:rPr>
        <w:t>Notify the Data Administration (DA) team that a new abbreviation is needed. The current notification method is e-mail.</w:t>
      </w:r>
    </w:p>
    <w:p w:rsidR="007A4AC5" w:rsidRDefault="007A4AC5" w:rsidP="0057626B">
      <w:pPr>
        <w:pStyle w:val="ListParagraph"/>
        <w:numPr>
          <w:ilvl w:val="0"/>
          <w:numId w:val="3"/>
        </w:numPr>
        <w:spacing w:before="60" w:after="60"/>
        <w:ind w:left="540" w:hanging="540"/>
        <w:rPr>
          <w:rFonts w:cs="Courier New"/>
          <w:szCs w:val="22"/>
        </w:rPr>
      </w:pPr>
      <w:r>
        <w:rPr>
          <w:rFonts w:cs="Courier New"/>
          <w:szCs w:val="22"/>
        </w:rPr>
        <w:t>The proposed abbreviation is voted upon by the DA team, with alternat</w:t>
      </w:r>
      <w:r w:rsidR="001834EB">
        <w:rPr>
          <w:rFonts w:cs="Courier New"/>
          <w:szCs w:val="22"/>
        </w:rPr>
        <w:t>iv</w:t>
      </w:r>
      <w:r>
        <w:rPr>
          <w:rFonts w:cs="Courier New"/>
          <w:szCs w:val="22"/>
        </w:rPr>
        <w:t>e</w:t>
      </w:r>
      <w:r w:rsidR="001834EB">
        <w:rPr>
          <w:rFonts w:cs="Courier New"/>
          <w:szCs w:val="22"/>
        </w:rPr>
        <w:t xml:space="preserve"> abbreviations</w:t>
      </w:r>
      <w:r>
        <w:rPr>
          <w:rFonts w:cs="Courier New"/>
          <w:szCs w:val="22"/>
        </w:rPr>
        <w:t xml:space="preserve"> proposed by the team. </w:t>
      </w:r>
    </w:p>
    <w:p w:rsidR="007A4AC5" w:rsidRDefault="007A4AC5" w:rsidP="0057626B">
      <w:pPr>
        <w:pStyle w:val="ListParagraph"/>
        <w:numPr>
          <w:ilvl w:val="0"/>
          <w:numId w:val="3"/>
        </w:numPr>
        <w:spacing w:before="60" w:after="60"/>
        <w:ind w:left="540" w:hanging="540"/>
        <w:rPr>
          <w:rFonts w:cs="Courier New"/>
          <w:szCs w:val="22"/>
        </w:rPr>
      </w:pPr>
      <w:r>
        <w:rPr>
          <w:rFonts w:cs="Courier New"/>
          <w:szCs w:val="22"/>
        </w:rPr>
        <w:t>Majority vote rules.</w:t>
      </w:r>
    </w:p>
    <w:p w:rsidR="007A4AC5" w:rsidRDefault="007A4AC5" w:rsidP="0057626B">
      <w:pPr>
        <w:pStyle w:val="ListParagraph"/>
        <w:numPr>
          <w:ilvl w:val="0"/>
          <w:numId w:val="3"/>
        </w:numPr>
        <w:spacing w:before="60" w:after="60"/>
        <w:ind w:left="540" w:hanging="540"/>
        <w:rPr>
          <w:rFonts w:cs="Courier New"/>
          <w:szCs w:val="22"/>
        </w:rPr>
      </w:pPr>
      <w:r>
        <w:rPr>
          <w:rFonts w:cs="Courier New"/>
          <w:szCs w:val="22"/>
        </w:rPr>
        <w:t>The approved term and abbreviation are entered i</w:t>
      </w:r>
      <w:r w:rsidR="001834EB">
        <w:rPr>
          <w:rFonts w:cs="Courier New"/>
          <w:szCs w:val="22"/>
        </w:rPr>
        <w:t>nto the Repository G</w:t>
      </w:r>
      <w:r>
        <w:rPr>
          <w:rFonts w:cs="Courier New"/>
          <w:szCs w:val="22"/>
        </w:rPr>
        <w:t>lossary by the requestor of the abbreviation.</w:t>
      </w:r>
    </w:p>
    <w:p w:rsidR="00A6309C" w:rsidRDefault="00A6309C" w:rsidP="0057626B">
      <w:pPr>
        <w:pStyle w:val="ListParagraph"/>
        <w:numPr>
          <w:ilvl w:val="0"/>
          <w:numId w:val="3"/>
        </w:numPr>
        <w:spacing w:before="60" w:after="60"/>
        <w:ind w:left="540" w:hanging="540"/>
        <w:rPr>
          <w:rFonts w:cs="Courier New"/>
          <w:szCs w:val="22"/>
        </w:rPr>
      </w:pPr>
      <w:r>
        <w:rPr>
          <w:rFonts w:cs="Courier New"/>
          <w:szCs w:val="22"/>
        </w:rPr>
        <w:t xml:space="preserve">If the new term will appear on any one of several acronym lists on the </w:t>
      </w:r>
      <w:r w:rsidRPr="0074597E">
        <w:rPr>
          <w:rFonts w:cs="Courier New"/>
          <w:smallCaps/>
          <w:szCs w:val="22"/>
        </w:rPr>
        <w:t xml:space="preserve">FDOT </w:t>
      </w:r>
      <w:proofErr w:type="spellStart"/>
      <w:r w:rsidRPr="0074597E">
        <w:rPr>
          <w:rFonts w:cs="Courier New"/>
          <w:smallCaps/>
          <w:szCs w:val="22"/>
        </w:rPr>
        <w:t>Infonet</w:t>
      </w:r>
      <w:proofErr w:type="spellEnd"/>
      <w:r>
        <w:rPr>
          <w:rFonts w:cs="Courier New"/>
          <w:szCs w:val="22"/>
        </w:rPr>
        <w:t xml:space="preserve"> website then two (2) entries</w:t>
      </w:r>
      <w:r w:rsidR="0074597E">
        <w:rPr>
          <w:rFonts w:cs="Courier New"/>
          <w:szCs w:val="22"/>
        </w:rPr>
        <w:t xml:space="preserve"> are required</w:t>
      </w:r>
      <w:r w:rsidR="00682058">
        <w:rPr>
          <w:rFonts w:cs="Courier New"/>
          <w:szCs w:val="22"/>
        </w:rPr>
        <w:t xml:space="preserve"> in the Repository.</w:t>
      </w:r>
    </w:p>
    <w:p w:rsidR="00A6309C" w:rsidRDefault="00A6309C" w:rsidP="0057626B">
      <w:pPr>
        <w:pStyle w:val="ListParagraph"/>
        <w:numPr>
          <w:ilvl w:val="1"/>
          <w:numId w:val="3"/>
        </w:numPr>
        <w:spacing w:before="60" w:after="60"/>
        <w:ind w:left="1080" w:hanging="720"/>
        <w:rPr>
          <w:rFonts w:cs="Courier New"/>
          <w:szCs w:val="22"/>
        </w:rPr>
      </w:pPr>
      <w:r>
        <w:rPr>
          <w:rFonts w:cs="Courier New"/>
          <w:szCs w:val="22"/>
        </w:rPr>
        <w:t xml:space="preserve">The full term in the </w:t>
      </w:r>
      <w:r w:rsidRPr="001834EB">
        <w:rPr>
          <w:rFonts w:cs="Courier New"/>
          <w:smallCaps/>
          <w:szCs w:val="22"/>
        </w:rPr>
        <w:t>G</w:t>
      </w:r>
      <w:r w:rsidR="001834EB" w:rsidRPr="001834EB">
        <w:rPr>
          <w:rFonts w:cs="Courier New"/>
          <w:smallCaps/>
          <w:szCs w:val="22"/>
        </w:rPr>
        <w:t>lossary</w:t>
      </w:r>
      <w:r w:rsidRPr="001834EB">
        <w:rPr>
          <w:rFonts w:cs="Courier New"/>
          <w:smallCaps/>
          <w:szCs w:val="22"/>
        </w:rPr>
        <w:t xml:space="preserve"> N</w:t>
      </w:r>
      <w:r w:rsidR="001834EB" w:rsidRPr="001834EB">
        <w:rPr>
          <w:rFonts w:cs="Courier New"/>
          <w:smallCaps/>
          <w:szCs w:val="22"/>
        </w:rPr>
        <w:t>ame</w:t>
      </w:r>
      <w:r>
        <w:rPr>
          <w:rFonts w:cs="Courier New"/>
          <w:szCs w:val="22"/>
        </w:rPr>
        <w:t xml:space="preserve"> field, the abbreviation in the </w:t>
      </w:r>
      <w:r w:rsidRPr="001834EB">
        <w:rPr>
          <w:rFonts w:cs="Courier New"/>
          <w:smallCaps/>
          <w:szCs w:val="22"/>
        </w:rPr>
        <w:t>P</w:t>
      </w:r>
      <w:r w:rsidR="001834EB" w:rsidRPr="001834EB">
        <w:rPr>
          <w:rFonts w:cs="Courier New"/>
          <w:smallCaps/>
          <w:szCs w:val="22"/>
        </w:rPr>
        <w:t>rimary</w:t>
      </w:r>
      <w:r w:rsidRPr="001834EB">
        <w:rPr>
          <w:rFonts w:cs="Courier New"/>
          <w:smallCaps/>
          <w:szCs w:val="22"/>
        </w:rPr>
        <w:t xml:space="preserve"> A</w:t>
      </w:r>
      <w:r w:rsidR="001834EB" w:rsidRPr="001834EB">
        <w:rPr>
          <w:rFonts w:cs="Courier New"/>
          <w:smallCaps/>
          <w:szCs w:val="22"/>
        </w:rPr>
        <w:t>bbreviation</w:t>
      </w:r>
      <w:r>
        <w:rPr>
          <w:rFonts w:cs="Courier New"/>
          <w:szCs w:val="22"/>
        </w:rPr>
        <w:t xml:space="preserve"> field and the full term, </w:t>
      </w:r>
      <w:r w:rsidR="0074597E">
        <w:rPr>
          <w:rFonts w:cs="Courier New"/>
          <w:szCs w:val="22"/>
        </w:rPr>
        <w:t>with optional</w:t>
      </w:r>
      <w:r>
        <w:rPr>
          <w:rFonts w:cs="Courier New"/>
          <w:szCs w:val="22"/>
        </w:rPr>
        <w:t xml:space="preserve"> additional text, in the </w:t>
      </w:r>
      <w:r w:rsidRPr="001834EB">
        <w:rPr>
          <w:rFonts w:cs="Courier New"/>
          <w:smallCaps/>
          <w:szCs w:val="22"/>
        </w:rPr>
        <w:t>D</w:t>
      </w:r>
      <w:r w:rsidR="001834EB" w:rsidRPr="001834EB">
        <w:rPr>
          <w:rFonts w:cs="Courier New"/>
          <w:smallCaps/>
          <w:szCs w:val="22"/>
        </w:rPr>
        <w:t>escription</w:t>
      </w:r>
      <w:r>
        <w:rPr>
          <w:rFonts w:cs="Courier New"/>
          <w:szCs w:val="22"/>
        </w:rPr>
        <w:t xml:space="preserve"> field. </w:t>
      </w:r>
      <w:r w:rsidR="0074597E">
        <w:rPr>
          <w:rFonts w:cs="Courier New"/>
          <w:szCs w:val="22"/>
        </w:rPr>
        <w:t xml:space="preserve">Leave the </w:t>
      </w:r>
      <w:r w:rsidR="0074597E" w:rsidRPr="001834EB">
        <w:rPr>
          <w:rFonts w:cs="Courier New"/>
          <w:smallCaps/>
          <w:szCs w:val="22"/>
        </w:rPr>
        <w:t>Department</w:t>
      </w:r>
      <w:r w:rsidR="0074597E">
        <w:rPr>
          <w:rFonts w:cs="Courier New"/>
          <w:szCs w:val="22"/>
        </w:rPr>
        <w:t xml:space="preserve"> field blank. </w:t>
      </w:r>
      <w:r>
        <w:rPr>
          <w:rFonts w:cs="Courier New"/>
          <w:szCs w:val="22"/>
        </w:rPr>
        <w:t xml:space="preserve">Do </w:t>
      </w:r>
      <w:r w:rsidRPr="001834EB">
        <w:rPr>
          <w:rFonts w:cs="Courier New"/>
          <w:b/>
          <w:szCs w:val="22"/>
          <w:u w:val="single"/>
        </w:rPr>
        <w:t>not</w:t>
      </w:r>
      <w:r>
        <w:rPr>
          <w:rFonts w:cs="Courier New"/>
          <w:szCs w:val="22"/>
        </w:rPr>
        <w:t xml:space="preserve"> put “ACRNM” in the </w:t>
      </w:r>
      <w:r w:rsidRPr="001834EB">
        <w:rPr>
          <w:rFonts w:cs="Courier New"/>
          <w:smallCaps/>
          <w:szCs w:val="22"/>
        </w:rPr>
        <w:t>D</w:t>
      </w:r>
      <w:r w:rsidR="001834EB" w:rsidRPr="001834EB">
        <w:rPr>
          <w:rFonts w:cs="Courier New"/>
          <w:smallCaps/>
          <w:szCs w:val="22"/>
        </w:rPr>
        <w:t>epartment</w:t>
      </w:r>
      <w:r>
        <w:rPr>
          <w:rFonts w:cs="Courier New"/>
          <w:szCs w:val="22"/>
        </w:rPr>
        <w:t xml:space="preserve"> field.</w:t>
      </w:r>
    </w:p>
    <w:p w:rsidR="00A6309C" w:rsidRDefault="00A6309C" w:rsidP="0057626B">
      <w:pPr>
        <w:pStyle w:val="ListParagraph"/>
        <w:numPr>
          <w:ilvl w:val="1"/>
          <w:numId w:val="3"/>
        </w:numPr>
        <w:spacing w:before="60" w:after="60"/>
        <w:ind w:left="1080" w:hanging="720"/>
        <w:rPr>
          <w:rFonts w:cs="Courier New"/>
          <w:szCs w:val="22"/>
        </w:rPr>
      </w:pPr>
      <w:r>
        <w:rPr>
          <w:rFonts w:cs="Courier New"/>
          <w:szCs w:val="22"/>
        </w:rPr>
        <w:t xml:space="preserve">The abbreviation in the </w:t>
      </w:r>
      <w:r w:rsidR="001834EB" w:rsidRPr="001834EB">
        <w:rPr>
          <w:rFonts w:cs="Courier New"/>
          <w:smallCaps/>
          <w:szCs w:val="22"/>
        </w:rPr>
        <w:t>Glossary Name</w:t>
      </w:r>
      <w:r w:rsidR="001834EB">
        <w:rPr>
          <w:rFonts w:cs="Courier New"/>
          <w:szCs w:val="22"/>
        </w:rPr>
        <w:t xml:space="preserve"> </w:t>
      </w:r>
      <w:r w:rsidR="0074597E">
        <w:rPr>
          <w:rFonts w:cs="Courier New"/>
          <w:szCs w:val="22"/>
        </w:rPr>
        <w:t xml:space="preserve">and </w:t>
      </w:r>
      <w:r w:rsidR="001834EB" w:rsidRPr="001834EB">
        <w:rPr>
          <w:rFonts w:cs="Courier New"/>
          <w:smallCaps/>
          <w:szCs w:val="22"/>
        </w:rPr>
        <w:t>Primary Abbreviation</w:t>
      </w:r>
      <w:r>
        <w:rPr>
          <w:rFonts w:cs="Courier New"/>
          <w:szCs w:val="22"/>
        </w:rPr>
        <w:t xml:space="preserve"> field</w:t>
      </w:r>
      <w:r w:rsidR="0074597E">
        <w:rPr>
          <w:rFonts w:cs="Courier New"/>
          <w:szCs w:val="22"/>
        </w:rPr>
        <w:t>s</w:t>
      </w:r>
      <w:r>
        <w:rPr>
          <w:rFonts w:cs="Courier New"/>
          <w:szCs w:val="22"/>
        </w:rPr>
        <w:t>, the full term</w:t>
      </w:r>
      <w:r w:rsidR="0074597E">
        <w:rPr>
          <w:rFonts w:cs="Courier New"/>
          <w:szCs w:val="22"/>
        </w:rPr>
        <w:t xml:space="preserve"> only</w:t>
      </w:r>
      <w:r>
        <w:rPr>
          <w:rFonts w:cs="Courier New"/>
          <w:szCs w:val="22"/>
        </w:rPr>
        <w:t xml:space="preserve"> in the </w:t>
      </w:r>
      <w:r w:rsidR="0074597E" w:rsidRPr="001834EB">
        <w:rPr>
          <w:rFonts w:cs="Courier New"/>
          <w:smallCaps/>
          <w:szCs w:val="22"/>
        </w:rPr>
        <w:t>Description</w:t>
      </w:r>
      <w:r w:rsidR="0074597E">
        <w:rPr>
          <w:rFonts w:cs="Courier New"/>
          <w:szCs w:val="22"/>
        </w:rPr>
        <w:t xml:space="preserve"> field. Enter “ACRNM” in the </w:t>
      </w:r>
      <w:r w:rsidR="0074597E" w:rsidRPr="001834EB">
        <w:rPr>
          <w:rFonts w:cs="Courier New"/>
          <w:smallCaps/>
          <w:szCs w:val="22"/>
        </w:rPr>
        <w:t>Department</w:t>
      </w:r>
      <w:r w:rsidR="0074597E">
        <w:rPr>
          <w:rFonts w:cs="Courier New"/>
          <w:szCs w:val="22"/>
        </w:rPr>
        <w:t xml:space="preserve"> field.</w:t>
      </w:r>
    </w:p>
    <w:p w:rsidR="00A6309C" w:rsidRPr="00A6309C" w:rsidRDefault="00A6309C" w:rsidP="00A6309C">
      <w:pPr>
        <w:spacing w:before="60" w:after="60"/>
        <w:ind w:left="360"/>
        <w:rPr>
          <w:rFonts w:cs="Courier New"/>
          <w:i/>
          <w:sz w:val="20"/>
          <w:szCs w:val="20"/>
        </w:rPr>
      </w:pPr>
      <w:r w:rsidRPr="00A6309C">
        <w:rPr>
          <w:rFonts w:cs="Courier New"/>
          <w:i/>
          <w:sz w:val="20"/>
          <w:szCs w:val="20"/>
        </w:rPr>
        <w:t xml:space="preserve">**Entering “ACRNM” in the </w:t>
      </w:r>
      <w:r w:rsidRPr="0074597E">
        <w:rPr>
          <w:rFonts w:cs="Courier New"/>
          <w:i/>
          <w:smallCaps/>
          <w:sz w:val="20"/>
          <w:szCs w:val="20"/>
        </w:rPr>
        <w:t>D</w:t>
      </w:r>
      <w:r w:rsidR="0074597E" w:rsidRPr="0074597E">
        <w:rPr>
          <w:rFonts w:cs="Courier New"/>
          <w:i/>
          <w:smallCaps/>
          <w:sz w:val="20"/>
          <w:szCs w:val="20"/>
        </w:rPr>
        <w:t>epartment</w:t>
      </w:r>
      <w:r w:rsidRPr="00A6309C">
        <w:rPr>
          <w:rFonts w:cs="Courier New"/>
          <w:i/>
          <w:sz w:val="20"/>
          <w:szCs w:val="20"/>
        </w:rPr>
        <w:t xml:space="preserve"> field for the full term entry and adding commentary text in the </w:t>
      </w:r>
      <w:r w:rsidRPr="0074597E">
        <w:rPr>
          <w:rFonts w:cs="Courier New"/>
          <w:i/>
          <w:smallCaps/>
          <w:sz w:val="20"/>
          <w:szCs w:val="20"/>
        </w:rPr>
        <w:t>D</w:t>
      </w:r>
      <w:r w:rsidR="0074597E" w:rsidRPr="0074597E">
        <w:rPr>
          <w:rFonts w:cs="Courier New"/>
          <w:i/>
          <w:smallCaps/>
          <w:sz w:val="20"/>
          <w:szCs w:val="20"/>
        </w:rPr>
        <w:t>escription</w:t>
      </w:r>
      <w:r w:rsidRPr="00A6309C">
        <w:rPr>
          <w:rFonts w:cs="Courier New"/>
          <w:i/>
          <w:sz w:val="20"/>
          <w:szCs w:val="20"/>
        </w:rPr>
        <w:t xml:space="preserve"> field causes problems with the lists found on the </w:t>
      </w:r>
      <w:proofErr w:type="spellStart"/>
      <w:r w:rsidRPr="00A6309C">
        <w:rPr>
          <w:rFonts w:cs="Courier New"/>
          <w:i/>
          <w:sz w:val="20"/>
          <w:szCs w:val="20"/>
        </w:rPr>
        <w:t>Infonet</w:t>
      </w:r>
      <w:proofErr w:type="spellEnd"/>
      <w:r w:rsidRPr="00A6309C">
        <w:rPr>
          <w:rFonts w:cs="Courier New"/>
          <w:i/>
          <w:sz w:val="20"/>
          <w:szCs w:val="20"/>
        </w:rPr>
        <w:t xml:space="preserve"> website.</w:t>
      </w:r>
    </w:p>
    <w:p w:rsidR="007A4AC5" w:rsidRDefault="007A4AC5" w:rsidP="0057626B">
      <w:pPr>
        <w:pStyle w:val="ListParagraph"/>
        <w:numPr>
          <w:ilvl w:val="0"/>
          <w:numId w:val="3"/>
        </w:numPr>
        <w:spacing w:before="60" w:after="60"/>
        <w:ind w:left="540" w:hanging="540"/>
        <w:rPr>
          <w:rFonts w:cs="Courier New"/>
          <w:szCs w:val="22"/>
        </w:rPr>
      </w:pPr>
      <w:r>
        <w:rPr>
          <w:rFonts w:cs="Courier New"/>
          <w:szCs w:val="22"/>
        </w:rPr>
        <w:t xml:space="preserve">A request is sent to the </w:t>
      </w:r>
      <w:proofErr w:type="spellStart"/>
      <w:r w:rsidR="00C03785">
        <w:rPr>
          <w:rFonts w:cs="Courier New"/>
          <w:szCs w:val="22"/>
        </w:rPr>
        <w:t>ERwin</w:t>
      </w:r>
      <w:proofErr w:type="spellEnd"/>
      <w:r>
        <w:rPr>
          <w:rFonts w:cs="Courier New"/>
          <w:szCs w:val="22"/>
        </w:rPr>
        <w:t xml:space="preserve"> Model Manager administrators to include the new term in the </w:t>
      </w:r>
      <w:proofErr w:type="spellStart"/>
      <w:r w:rsidR="00C03785">
        <w:rPr>
          <w:rFonts w:cs="Courier New"/>
          <w:szCs w:val="22"/>
        </w:rPr>
        <w:t>ERwin</w:t>
      </w:r>
      <w:proofErr w:type="spellEnd"/>
      <w:r>
        <w:rPr>
          <w:rFonts w:cs="Courier New"/>
          <w:szCs w:val="22"/>
        </w:rPr>
        <w:t xml:space="preserve"> Model Manager glossary and to generate the export files from the glossary.</w:t>
      </w:r>
    </w:p>
    <w:p w:rsidR="0074597E" w:rsidRDefault="0074597E" w:rsidP="0057626B">
      <w:pPr>
        <w:pStyle w:val="ListParagraph"/>
        <w:numPr>
          <w:ilvl w:val="0"/>
          <w:numId w:val="3"/>
        </w:numPr>
        <w:spacing w:before="60" w:after="60"/>
        <w:ind w:left="540" w:hanging="540"/>
        <w:rPr>
          <w:rFonts w:cs="Courier New"/>
          <w:szCs w:val="22"/>
        </w:rPr>
      </w:pPr>
      <w:r>
        <w:rPr>
          <w:rFonts w:cs="Courier New"/>
          <w:szCs w:val="22"/>
        </w:rPr>
        <w:t xml:space="preserve">The </w:t>
      </w:r>
      <w:proofErr w:type="spellStart"/>
      <w:r w:rsidR="00C03785">
        <w:rPr>
          <w:rFonts w:cs="Courier New"/>
          <w:szCs w:val="22"/>
        </w:rPr>
        <w:t>ERwin</w:t>
      </w:r>
      <w:proofErr w:type="spellEnd"/>
      <w:r>
        <w:rPr>
          <w:rFonts w:cs="Courier New"/>
          <w:szCs w:val="22"/>
        </w:rPr>
        <w:t xml:space="preserve"> Model Manager administrator </w:t>
      </w:r>
      <w:r w:rsidR="00A51847">
        <w:rPr>
          <w:rFonts w:cs="Courier New"/>
          <w:szCs w:val="22"/>
        </w:rPr>
        <w:t xml:space="preserve">that </w:t>
      </w:r>
      <w:r>
        <w:rPr>
          <w:rFonts w:cs="Courier New"/>
          <w:szCs w:val="22"/>
        </w:rPr>
        <w:t>perform</w:t>
      </w:r>
      <w:r w:rsidR="00A51847">
        <w:rPr>
          <w:rFonts w:cs="Courier New"/>
          <w:szCs w:val="22"/>
        </w:rPr>
        <w:t>s</w:t>
      </w:r>
      <w:r>
        <w:rPr>
          <w:rFonts w:cs="Courier New"/>
          <w:szCs w:val="22"/>
        </w:rPr>
        <w:t xml:space="preserve"> the synchronization will notify the DA team wh</w:t>
      </w:r>
      <w:r w:rsidR="00A51847">
        <w:rPr>
          <w:rFonts w:cs="Courier New"/>
          <w:szCs w:val="22"/>
        </w:rPr>
        <w:t>en</w:t>
      </w:r>
      <w:r>
        <w:rPr>
          <w:rFonts w:cs="Courier New"/>
          <w:szCs w:val="22"/>
        </w:rPr>
        <w:t xml:space="preserve"> the synchronization is complete</w:t>
      </w:r>
      <w:r w:rsidR="0042072D">
        <w:rPr>
          <w:rFonts w:cs="Courier New"/>
          <w:szCs w:val="22"/>
        </w:rPr>
        <w:t>,</w:t>
      </w:r>
      <w:r>
        <w:rPr>
          <w:rFonts w:cs="Courier New"/>
          <w:szCs w:val="22"/>
        </w:rPr>
        <w:t xml:space="preserve"> the glossary files have been generated</w:t>
      </w:r>
      <w:r w:rsidR="0042072D">
        <w:rPr>
          <w:rFonts w:cs="Courier New"/>
          <w:szCs w:val="22"/>
        </w:rPr>
        <w:t xml:space="preserve"> and the updated files have been copied to the DA SharePoint site</w:t>
      </w:r>
      <w:r>
        <w:rPr>
          <w:rFonts w:cs="Courier New"/>
          <w:szCs w:val="22"/>
        </w:rPr>
        <w:t>.</w:t>
      </w:r>
    </w:p>
    <w:p w:rsidR="00E7784C" w:rsidRPr="00C85B89" w:rsidRDefault="00E7784C" w:rsidP="00C41AB2">
      <w:pPr>
        <w:pStyle w:val="Heading1"/>
      </w:pPr>
      <w:bookmarkStart w:id="21" w:name="_Toc318198856"/>
      <w:bookmarkEnd w:id="8"/>
      <w:bookmarkEnd w:id="9"/>
      <w:bookmarkEnd w:id="10"/>
      <w:r w:rsidRPr="00C85B89">
        <w:lastRenderedPageBreak/>
        <w:t>Change History</w:t>
      </w:r>
      <w:bookmarkEnd w:id="2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E7784C" w:rsidRPr="00C85B89" w:rsidTr="00E7784C">
        <w:tc>
          <w:tcPr>
            <w:tcW w:w="4788" w:type="dxa"/>
          </w:tcPr>
          <w:p w:rsidR="00E7784C" w:rsidRPr="00C85B89" w:rsidRDefault="00E7784C" w:rsidP="00AD08BD">
            <w:pPr>
              <w:tabs>
                <w:tab w:val="center" w:pos="4320"/>
                <w:tab w:val="right" w:pos="8640"/>
              </w:tabs>
              <w:rPr>
                <w:rFonts w:ascii="Arial" w:hAnsi="Arial" w:cs="Arial"/>
                <w:b/>
              </w:rPr>
            </w:pPr>
            <w:r w:rsidRPr="00C85B89">
              <w:rPr>
                <w:rFonts w:ascii="Arial" w:hAnsi="Arial" w:cs="Arial"/>
                <w:b/>
              </w:rPr>
              <w:t>Effective Date</w:t>
            </w:r>
            <w:r>
              <w:rPr>
                <w:rFonts w:ascii="Arial" w:hAnsi="Arial" w:cs="Arial"/>
                <w:b/>
              </w:rPr>
              <w:t xml:space="preserve">:  </w:t>
            </w:r>
            <w:r w:rsidR="00AD08BD" w:rsidRPr="00AD08BD">
              <w:rPr>
                <w:rFonts w:ascii="Arial" w:hAnsi="Arial" w:cs="Arial"/>
              </w:rPr>
              <w:t>December 1</w:t>
            </w:r>
            <w:r w:rsidRPr="00AD08BD">
              <w:rPr>
                <w:rFonts w:ascii="Arial" w:hAnsi="Arial" w:cs="Arial"/>
              </w:rPr>
              <w:t>,</w:t>
            </w:r>
            <w:r>
              <w:rPr>
                <w:rFonts w:ascii="Arial" w:hAnsi="Arial" w:cs="Arial"/>
              </w:rPr>
              <w:t xml:space="preserve"> 20</w:t>
            </w:r>
            <w:r w:rsidR="00AD08BD">
              <w:rPr>
                <w:rFonts w:ascii="Arial" w:hAnsi="Arial" w:cs="Arial"/>
              </w:rPr>
              <w:t>11</w:t>
            </w:r>
          </w:p>
        </w:tc>
        <w:tc>
          <w:tcPr>
            <w:tcW w:w="4788" w:type="dxa"/>
          </w:tcPr>
          <w:p w:rsidR="00E7784C" w:rsidRPr="00C85B89" w:rsidRDefault="00E7784C" w:rsidP="00E7784C">
            <w:pPr>
              <w:tabs>
                <w:tab w:val="center" w:pos="4320"/>
                <w:tab w:val="right" w:pos="8640"/>
              </w:tabs>
              <w:rPr>
                <w:rFonts w:ascii="Arial" w:hAnsi="Arial" w:cs="Arial"/>
              </w:rPr>
            </w:pPr>
          </w:p>
        </w:tc>
      </w:tr>
      <w:tr w:rsidR="00E7784C" w:rsidRPr="00C85B89" w:rsidTr="00E7784C">
        <w:tc>
          <w:tcPr>
            <w:tcW w:w="4788" w:type="dxa"/>
          </w:tcPr>
          <w:p w:rsidR="00E7784C" w:rsidRPr="00C85B89" w:rsidRDefault="00E7784C" w:rsidP="00AD08BD">
            <w:pPr>
              <w:tabs>
                <w:tab w:val="center" w:pos="4320"/>
                <w:tab w:val="right" w:pos="8640"/>
              </w:tabs>
              <w:rPr>
                <w:rFonts w:ascii="Arial" w:hAnsi="Arial" w:cs="Arial"/>
                <w:b/>
              </w:rPr>
            </w:pPr>
            <w:r w:rsidRPr="00C85B89">
              <w:rPr>
                <w:rFonts w:ascii="Arial" w:hAnsi="Arial" w:cs="Arial"/>
                <w:b/>
              </w:rPr>
              <w:t>Create Date</w:t>
            </w:r>
            <w:r w:rsidRPr="00C85B89">
              <w:rPr>
                <w:rFonts w:ascii="Arial" w:hAnsi="Arial" w:cs="Arial"/>
              </w:rPr>
              <w:t>:</w:t>
            </w:r>
            <w:r>
              <w:rPr>
                <w:rFonts w:ascii="Arial" w:hAnsi="Arial" w:cs="Arial"/>
              </w:rPr>
              <w:t xml:space="preserve">  </w:t>
            </w:r>
            <w:r w:rsidR="00AD08BD">
              <w:rPr>
                <w:rFonts w:ascii="Arial" w:hAnsi="Arial" w:cs="Arial"/>
              </w:rPr>
              <w:t>November</w:t>
            </w:r>
            <w:r>
              <w:rPr>
                <w:rFonts w:ascii="Arial" w:hAnsi="Arial" w:cs="Arial"/>
              </w:rPr>
              <w:t xml:space="preserve"> </w:t>
            </w:r>
            <w:r w:rsidR="00AD08BD">
              <w:rPr>
                <w:rFonts w:ascii="Arial" w:hAnsi="Arial" w:cs="Arial"/>
              </w:rPr>
              <w:t>21</w:t>
            </w:r>
            <w:r>
              <w:rPr>
                <w:rFonts w:ascii="Arial" w:hAnsi="Arial" w:cs="Arial"/>
              </w:rPr>
              <w:t>, 20</w:t>
            </w:r>
            <w:r w:rsidR="00AD08BD">
              <w:rPr>
                <w:rFonts w:ascii="Arial" w:hAnsi="Arial" w:cs="Arial"/>
              </w:rPr>
              <w:t>11</w:t>
            </w:r>
            <w:r>
              <w:rPr>
                <w:rFonts w:ascii="Arial" w:hAnsi="Arial" w:cs="Arial"/>
              </w:rPr>
              <w:t xml:space="preserve"> </w:t>
            </w:r>
          </w:p>
        </w:tc>
        <w:tc>
          <w:tcPr>
            <w:tcW w:w="4788" w:type="dxa"/>
          </w:tcPr>
          <w:p w:rsidR="00E7784C" w:rsidRPr="00C85B89" w:rsidRDefault="00E7784C" w:rsidP="00E7784C">
            <w:pPr>
              <w:tabs>
                <w:tab w:val="center" w:pos="4320"/>
                <w:tab w:val="right" w:pos="8640"/>
              </w:tabs>
              <w:rPr>
                <w:rFonts w:ascii="Arial" w:hAnsi="Arial" w:cs="Arial"/>
              </w:rPr>
            </w:pPr>
            <w:r>
              <w:rPr>
                <w:rFonts w:ascii="Arial" w:hAnsi="Arial" w:cs="Arial"/>
                <w:b/>
              </w:rPr>
              <w:t xml:space="preserve">Created By:  </w:t>
            </w:r>
            <w:r w:rsidRPr="00AD08BD">
              <w:rPr>
                <w:rFonts w:ascii="Arial" w:hAnsi="Arial" w:cs="Arial"/>
              </w:rPr>
              <w:t>Sarah Close</w:t>
            </w:r>
          </w:p>
        </w:tc>
      </w:tr>
    </w:tbl>
    <w:p w:rsidR="00E7784C" w:rsidRPr="00C85B89" w:rsidRDefault="00E7784C" w:rsidP="00E7784C">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2430"/>
        <w:gridCol w:w="4788"/>
      </w:tblGrid>
      <w:tr w:rsidR="00E7784C" w:rsidRPr="00C85B89" w:rsidTr="00E7784C">
        <w:tc>
          <w:tcPr>
            <w:tcW w:w="2358" w:type="dxa"/>
          </w:tcPr>
          <w:p w:rsidR="00E7784C" w:rsidRPr="00C85B89" w:rsidRDefault="00E7784C" w:rsidP="00E7784C">
            <w:pPr>
              <w:tabs>
                <w:tab w:val="center" w:pos="4320"/>
                <w:tab w:val="right" w:pos="8640"/>
              </w:tabs>
              <w:rPr>
                <w:rFonts w:ascii="Arial" w:hAnsi="Arial" w:cs="Arial"/>
                <w:b/>
              </w:rPr>
            </w:pPr>
            <w:r w:rsidRPr="00C85B89">
              <w:rPr>
                <w:rFonts w:ascii="Arial" w:hAnsi="Arial" w:cs="Arial"/>
                <w:b/>
              </w:rPr>
              <w:t>Last Update Date</w:t>
            </w:r>
          </w:p>
        </w:tc>
        <w:tc>
          <w:tcPr>
            <w:tcW w:w="2430" w:type="dxa"/>
          </w:tcPr>
          <w:p w:rsidR="00E7784C" w:rsidRPr="00C85B89" w:rsidRDefault="00E7784C" w:rsidP="00E7784C">
            <w:pPr>
              <w:tabs>
                <w:tab w:val="center" w:pos="4320"/>
                <w:tab w:val="right" w:pos="8640"/>
              </w:tabs>
              <w:rPr>
                <w:rFonts w:ascii="Arial" w:hAnsi="Arial" w:cs="Arial"/>
                <w:b/>
              </w:rPr>
            </w:pPr>
            <w:r w:rsidRPr="00C85B89">
              <w:rPr>
                <w:rFonts w:ascii="Arial" w:hAnsi="Arial" w:cs="Arial"/>
                <w:b/>
              </w:rPr>
              <w:t>Last Updated By</w:t>
            </w:r>
          </w:p>
        </w:tc>
        <w:tc>
          <w:tcPr>
            <w:tcW w:w="4788" w:type="dxa"/>
          </w:tcPr>
          <w:p w:rsidR="00E7784C" w:rsidRPr="00C85B89" w:rsidRDefault="00E7784C" w:rsidP="00E7784C">
            <w:pPr>
              <w:tabs>
                <w:tab w:val="center" w:pos="4320"/>
                <w:tab w:val="right" w:pos="8640"/>
              </w:tabs>
              <w:rPr>
                <w:rFonts w:ascii="Arial" w:hAnsi="Arial" w:cs="Arial"/>
                <w:b/>
              </w:rPr>
            </w:pPr>
            <w:r w:rsidRPr="00C85B89">
              <w:rPr>
                <w:rFonts w:ascii="Arial" w:hAnsi="Arial" w:cs="Arial"/>
                <w:b/>
              </w:rPr>
              <w:t>Reason for Change</w:t>
            </w:r>
          </w:p>
        </w:tc>
      </w:tr>
      <w:tr w:rsidR="00E7784C" w:rsidRPr="00C85B89" w:rsidTr="00E7784C">
        <w:tc>
          <w:tcPr>
            <w:tcW w:w="2358" w:type="dxa"/>
          </w:tcPr>
          <w:p w:rsidR="00E7784C" w:rsidRPr="00C57080" w:rsidRDefault="00AD08BD" w:rsidP="00E169E2">
            <w:pPr>
              <w:tabs>
                <w:tab w:val="center" w:pos="4320"/>
                <w:tab w:val="right" w:pos="8640"/>
              </w:tabs>
              <w:rPr>
                <w:rFonts w:ascii="Arial" w:hAnsi="Arial" w:cs="Arial"/>
              </w:rPr>
            </w:pPr>
            <w:r>
              <w:rPr>
                <w:rFonts w:ascii="Arial" w:hAnsi="Arial" w:cs="Arial"/>
              </w:rPr>
              <w:t>November 21, 2011</w:t>
            </w:r>
          </w:p>
        </w:tc>
        <w:tc>
          <w:tcPr>
            <w:tcW w:w="2430" w:type="dxa"/>
          </w:tcPr>
          <w:p w:rsidR="00E7784C" w:rsidRPr="00C57080" w:rsidRDefault="00E7784C" w:rsidP="00E7784C">
            <w:pPr>
              <w:tabs>
                <w:tab w:val="center" w:pos="4320"/>
                <w:tab w:val="right" w:pos="8640"/>
              </w:tabs>
              <w:rPr>
                <w:rFonts w:ascii="Arial" w:hAnsi="Arial" w:cs="Arial"/>
              </w:rPr>
            </w:pPr>
            <w:r>
              <w:rPr>
                <w:rFonts w:ascii="Arial" w:hAnsi="Arial" w:cs="Arial"/>
              </w:rPr>
              <w:t>Sarah Close</w:t>
            </w:r>
          </w:p>
        </w:tc>
        <w:tc>
          <w:tcPr>
            <w:tcW w:w="4788" w:type="dxa"/>
          </w:tcPr>
          <w:p w:rsidR="00E7784C" w:rsidRPr="00C57080" w:rsidRDefault="00AD08BD" w:rsidP="00E7784C">
            <w:pPr>
              <w:tabs>
                <w:tab w:val="center" w:pos="4320"/>
                <w:tab w:val="right" w:pos="8640"/>
              </w:tabs>
              <w:rPr>
                <w:rFonts w:ascii="Arial" w:hAnsi="Arial" w:cs="Arial"/>
              </w:rPr>
            </w:pPr>
            <w:r>
              <w:rPr>
                <w:rFonts w:ascii="Arial" w:hAnsi="Arial" w:cs="Arial"/>
              </w:rPr>
              <w:t>Convert procedure to new format</w:t>
            </w:r>
          </w:p>
        </w:tc>
      </w:tr>
      <w:tr w:rsidR="00E7784C" w:rsidRPr="00C85B89" w:rsidTr="00E7784C">
        <w:tc>
          <w:tcPr>
            <w:tcW w:w="2358" w:type="dxa"/>
          </w:tcPr>
          <w:p w:rsidR="00E7784C" w:rsidRPr="00C85B89" w:rsidRDefault="00664F90" w:rsidP="00E7784C">
            <w:pPr>
              <w:tabs>
                <w:tab w:val="center" w:pos="4320"/>
                <w:tab w:val="right" w:pos="8640"/>
              </w:tabs>
              <w:rPr>
                <w:rFonts w:ascii="Arial" w:hAnsi="Arial" w:cs="Arial"/>
              </w:rPr>
            </w:pPr>
            <w:r>
              <w:rPr>
                <w:rFonts w:ascii="Arial" w:hAnsi="Arial" w:cs="Arial"/>
              </w:rPr>
              <w:t>December 8, 2011</w:t>
            </w:r>
          </w:p>
        </w:tc>
        <w:tc>
          <w:tcPr>
            <w:tcW w:w="2430" w:type="dxa"/>
          </w:tcPr>
          <w:p w:rsidR="00E7784C" w:rsidRPr="00C85B89" w:rsidRDefault="00664F90" w:rsidP="00E7784C">
            <w:pPr>
              <w:tabs>
                <w:tab w:val="center" w:pos="4320"/>
                <w:tab w:val="right" w:pos="8640"/>
              </w:tabs>
              <w:rPr>
                <w:rFonts w:ascii="Arial" w:hAnsi="Arial" w:cs="Arial"/>
              </w:rPr>
            </w:pPr>
            <w:r>
              <w:rPr>
                <w:rFonts w:ascii="Arial" w:hAnsi="Arial" w:cs="Arial"/>
              </w:rPr>
              <w:t>Sarah Close</w:t>
            </w:r>
          </w:p>
        </w:tc>
        <w:tc>
          <w:tcPr>
            <w:tcW w:w="4788" w:type="dxa"/>
          </w:tcPr>
          <w:p w:rsidR="00E7784C" w:rsidRPr="00C85B89" w:rsidRDefault="00664F90" w:rsidP="00E7784C">
            <w:pPr>
              <w:tabs>
                <w:tab w:val="center" w:pos="4320"/>
                <w:tab w:val="right" w:pos="8640"/>
              </w:tabs>
              <w:rPr>
                <w:rFonts w:ascii="Arial" w:hAnsi="Arial" w:cs="Arial"/>
              </w:rPr>
            </w:pPr>
            <w:r>
              <w:rPr>
                <w:rFonts w:ascii="Arial" w:hAnsi="Arial" w:cs="Arial"/>
              </w:rPr>
              <w:t>Updates based on received comments.</w:t>
            </w:r>
          </w:p>
        </w:tc>
      </w:tr>
      <w:tr w:rsidR="00823A0C" w:rsidRPr="00C85B89" w:rsidTr="00E7784C">
        <w:tc>
          <w:tcPr>
            <w:tcW w:w="2358" w:type="dxa"/>
          </w:tcPr>
          <w:p w:rsidR="00823A0C" w:rsidRDefault="00823A0C" w:rsidP="00E7784C">
            <w:pPr>
              <w:tabs>
                <w:tab w:val="center" w:pos="4320"/>
                <w:tab w:val="right" w:pos="8640"/>
              </w:tabs>
              <w:rPr>
                <w:rFonts w:ascii="Arial" w:hAnsi="Arial" w:cs="Arial"/>
              </w:rPr>
            </w:pPr>
            <w:r>
              <w:rPr>
                <w:rFonts w:ascii="Arial" w:hAnsi="Arial" w:cs="Arial"/>
              </w:rPr>
              <w:t>February 8, 2012</w:t>
            </w:r>
          </w:p>
        </w:tc>
        <w:tc>
          <w:tcPr>
            <w:tcW w:w="2430" w:type="dxa"/>
          </w:tcPr>
          <w:p w:rsidR="00823A0C" w:rsidRDefault="00823A0C" w:rsidP="00E7784C">
            <w:pPr>
              <w:tabs>
                <w:tab w:val="center" w:pos="4320"/>
                <w:tab w:val="right" w:pos="8640"/>
              </w:tabs>
              <w:rPr>
                <w:rFonts w:ascii="Arial" w:hAnsi="Arial" w:cs="Arial"/>
              </w:rPr>
            </w:pPr>
            <w:r>
              <w:rPr>
                <w:rFonts w:ascii="Arial" w:hAnsi="Arial" w:cs="Arial"/>
              </w:rPr>
              <w:t>Sarah Close</w:t>
            </w:r>
          </w:p>
        </w:tc>
        <w:tc>
          <w:tcPr>
            <w:tcW w:w="4788" w:type="dxa"/>
          </w:tcPr>
          <w:p w:rsidR="00823A0C" w:rsidRDefault="00823A0C" w:rsidP="00E7784C">
            <w:pPr>
              <w:tabs>
                <w:tab w:val="center" w:pos="4320"/>
                <w:tab w:val="right" w:pos="8640"/>
              </w:tabs>
              <w:rPr>
                <w:rFonts w:ascii="Arial" w:hAnsi="Arial" w:cs="Arial"/>
              </w:rPr>
            </w:pPr>
            <w:r>
              <w:rPr>
                <w:rFonts w:ascii="Arial" w:hAnsi="Arial" w:cs="Arial"/>
              </w:rPr>
              <w:t>Updates based on received comments.</w:t>
            </w:r>
          </w:p>
        </w:tc>
      </w:tr>
      <w:tr w:rsidR="00B151F8" w:rsidRPr="00C85B89" w:rsidTr="00E7784C">
        <w:tc>
          <w:tcPr>
            <w:tcW w:w="2358" w:type="dxa"/>
          </w:tcPr>
          <w:p w:rsidR="00B151F8" w:rsidRDefault="00B151F8" w:rsidP="00E7784C">
            <w:pPr>
              <w:tabs>
                <w:tab w:val="center" w:pos="4320"/>
                <w:tab w:val="right" w:pos="8640"/>
              </w:tabs>
              <w:rPr>
                <w:rFonts w:ascii="Arial" w:hAnsi="Arial" w:cs="Arial"/>
              </w:rPr>
            </w:pPr>
            <w:r>
              <w:rPr>
                <w:rFonts w:ascii="Arial" w:hAnsi="Arial" w:cs="Arial"/>
              </w:rPr>
              <w:t>February 15, 2012</w:t>
            </w:r>
          </w:p>
        </w:tc>
        <w:tc>
          <w:tcPr>
            <w:tcW w:w="2430" w:type="dxa"/>
          </w:tcPr>
          <w:p w:rsidR="00B151F8" w:rsidRDefault="00B151F8" w:rsidP="00E7784C">
            <w:pPr>
              <w:tabs>
                <w:tab w:val="center" w:pos="4320"/>
                <w:tab w:val="right" w:pos="8640"/>
              </w:tabs>
              <w:rPr>
                <w:rFonts w:ascii="Arial" w:hAnsi="Arial" w:cs="Arial"/>
              </w:rPr>
            </w:pPr>
            <w:r>
              <w:rPr>
                <w:rFonts w:ascii="Arial" w:hAnsi="Arial" w:cs="Arial"/>
              </w:rPr>
              <w:t>Sarah Close</w:t>
            </w:r>
          </w:p>
        </w:tc>
        <w:tc>
          <w:tcPr>
            <w:tcW w:w="4788" w:type="dxa"/>
          </w:tcPr>
          <w:p w:rsidR="00B151F8" w:rsidRDefault="00B151F8" w:rsidP="00E7784C">
            <w:pPr>
              <w:tabs>
                <w:tab w:val="center" w:pos="4320"/>
                <w:tab w:val="right" w:pos="8640"/>
              </w:tabs>
              <w:rPr>
                <w:rFonts w:ascii="Arial" w:hAnsi="Arial" w:cs="Arial"/>
              </w:rPr>
            </w:pPr>
            <w:r>
              <w:rPr>
                <w:rFonts w:ascii="Arial" w:hAnsi="Arial" w:cs="Arial"/>
              </w:rPr>
              <w:t>Minor typographical corrections and re-ordering.</w:t>
            </w:r>
          </w:p>
        </w:tc>
      </w:tr>
      <w:tr w:rsidR="0042072D" w:rsidRPr="00C85B89" w:rsidTr="00E7784C">
        <w:tc>
          <w:tcPr>
            <w:tcW w:w="2358" w:type="dxa"/>
          </w:tcPr>
          <w:p w:rsidR="0042072D" w:rsidRDefault="0042072D" w:rsidP="00E7784C">
            <w:pPr>
              <w:tabs>
                <w:tab w:val="center" w:pos="4320"/>
                <w:tab w:val="right" w:pos="8640"/>
              </w:tabs>
              <w:rPr>
                <w:rFonts w:ascii="Arial" w:hAnsi="Arial" w:cs="Arial"/>
              </w:rPr>
            </w:pPr>
            <w:r>
              <w:rPr>
                <w:rFonts w:ascii="Arial" w:hAnsi="Arial" w:cs="Arial"/>
              </w:rPr>
              <w:t>February 28, 2012</w:t>
            </w:r>
          </w:p>
        </w:tc>
        <w:tc>
          <w:tcPr>
            <w:tcW w:w="2430" w:type="dxa"/>
          </w:tcPr>
          <w:p w:rsidR="0042072D" w:rsidRDefault="0042072D" w:rsidP="00E7784C">
            <w:pPr>
              <w:tabs>
                <w:tab w:val="center" w:pos="4320"/>
                <w:tab w:val="right" w:pos="8640"/>
              </w:tabs>
              <w:rPr>
                <w:rFonts w:ascii="Arial" w:hAnsi="Arial" w:cs="Arial"/>
              </w:rPr>
            </w:pPr>
            <w:r>
              <w:rPr>
                <w:rFonts w:ascii="Arial" w:hAnsi="Arial" w:cs="Arial"/>
              </w:rPr>
              <w:t>Sarah Close</w:t>
            </w:r>
          </w:p>
        </w:tc>
        <w:tc>
          <w:tcPr>
            <w:tcW w:w="4788" w:type="dxa"/>
          </w:tcPr>
          <w:p w:rsidR="0042072D" w:rsidRDefault="0042072D" w:rsidP="00E7784C">
            <w:pPr>
              <w:tabs>
                <w:tab w:val="center" w:pos="4320"/>
                <w:tab w:val="right" w:pos="8640"/>
              </w:tabs>
              <w:rPr>
                <w:rFonts w:ascii="Arial" w:hAnsi="Arial" w:cs="Arial"/>
              </w:rPr>
            </w:pPr>
            <w:r>
              <w:rPr>
                <w:rFonts w:ascii="Arial" w:hAnsi="Arial" w:cs="Arial"/>
              </w:rPr>
              <w:t>Updates based on received comments.</w:t>
            </w:r>
          </w:p>
        </w:tc>
      </w:tr>
    </w:tbl>
    <w:p w:rsidR="00E7784C" w:rsidRPr="00C85B89" w:rsidRDefault="00E7784C" w:rsidP="00E7784C">
      <w:pPr>
        <w:rPr>
          <w:rFonts w:ascii="Arial" w:hAnsi="Arial" w:cs="Arial"/>
        </w:rPr>
      </w:pPr>
    </w:p>
    <w:p w:rsidR="00E7784C" w:rsidRPr="00AD3430" w:rsidRDefault="00E7784C" w:rsidP="00E7784C">
      <w:pPr>
        <w:rPr>
          <w:szCs w:val="22"/>
        </w:rPr>
      </w:pPr>
    </w:p>
    <w:sectPr w:rsidR="00E7784C" w:rsidRPr="00AD3430" w:rsidSect="00C41AB2">
      <w:headerReference w:type="even" r:id="rId12"/>
      <w:headerReference w:type="default" r:id="rId13"/>
      <w:footerReference w:type="default" r:id="rId14"/>
      <w:headerReference w:type="first" r:id="rId15"/>
      <w:footnotePr>
        <w:pos w:val="beneathText"/>
      </w:footnotePr>
      <w:pgSz w:w="12240" w:h="15840" w:code="1"/>
      <w:pgMar w:top="1440" w:right="1440" w:bottom="1440" w:left="1440" w:header="504" w:footer="418"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9B3" w:rsidRDefault="003839B3">
      <w:r>
        <w:separator/>
      </w:r>
    </w:p>
  </w:endnote>
  <w:endnote w:type="continuationSeparator" w:id="0">
    <w:p w:rsidR="003839B3" w:rsidRDefault="003839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7B" w:rsidRPr="00181FE3" w:rsidRDefault="00FB529F">
    <w:pPr>
      <w:pStyle w:val="Footer"/>
      <w:rPr>
        <w:sz w:val="16"/>
        <w:szCs w:val="16"/>
      </w:rPr>
    </w:pPr>
    <w:r w:rsidRPr="00181FE3">
      <w:rPr>
        <w:sz w:val="16"/>
        <w:szCs w:val="16"/>
      </w:rPr>
      <w:fldChar w:fldCharType="begin"/>
    </w:r>
    <w:r w:rsidR="0075317B" w:rsidRPr="00181FE3">
      <w:rPr>
        <w:sz w:val="16"/>
        <w:szCs w:val="16"/>
      </w:rPr>
      <w:instrText xml:space="preserve"> AUTHOR </w:instrText>
    </w:r>
    <w:r w:rsidRPr="00181FE3">
      <w:rPr>
        <w:sz w:val="16"/>
        <w:szCs w:val="16"/>
      </w:rPr>
      <w:fldChar w:fldCharType="separate"/>
    </w:r>
    <w:r w:rsidR="00647416">
      <w:rPr>
        <w:noProof/>
        <w:sz w:val="16"/>
        <w:szCs w:val="16"/>
      </w:rPr>
      <w:t>Data Administration</w:t>
    </w:r>
    <w:r w:rsidRPr="00181FE3">
      <w:rPr>
        <w:sz w:val="16"/>
        <w:szCs w:val="16"/>
      </w:rPr>
      <w:fldChar w:fldCharType="end"/>
    </w:r>
    <w:r w:rsidR="0075317B" w:rsidRPr="00181FE3">
      <w:rPr>
        <w:sz w:val="16"/>
        <w:szCs w:val="16"/>
      </w:rPr>
      <w:tab/>
    </w:r>
    <w:r>
      <w:rPr>
        <w:sz w:val="16"/>
        <w:szCs w:val="16"/>
      </w:rPr>
      <w:fldChar w:fldCharType="begin"/>
    </w:r>
    <w:r w:rsidR="0075317B">
      <w:rPr>
        <w:sz w:val="16"/>
        <w:szCs w:val="16"/>
      </w:rPr>
      <w:instrText xml:space="preserve"> PAGE   \* MERGEFORMAT </w:instrText>
    </w:r>
    <w:r>
      <w:rPr>
        <w:sz w:val="16"/>
        <w:szCs w:val="16"/>
      </w:rPr>
      <w:fldChar w:fldCharType="separate"/>
    </w:r>
    <w:r w:rsidR="0032257C">
      <w:rPr>
        <w:noProof/>
        <w:sz w:val="16"/>
        <w:szCs w:val="16"/>
      </w:rPr>
      <w:t>12</w:t>
    </w:r>
    <w:r>
      <w:rPr>
        <w:sz w:val="16"/>
        <w:szCs w:val="16"/>
      </w:rPr>
      <w:fldChar w:fldCharType="end"/>
    </w:r>
    <w:r w:rsidR="0075317B">
      <w:rPr>
        <w:sz w:val="16"/>
        <w:szCs w:val="16"/>
      </w:rPr>
      <w:t xml:space="preserve"> of </w:t>
    </w:r>
    <w:fldSimple w:instr=" NUMPAGES   \* MERGEFORMAT ">
      <w:r w:rsidR="0032257C" w:rsidRPr="0032257C">
        <w:rPr>
          <w:noProof/>
          <w:sz w:val="16"/>
          <w:szCs w:val="16"/>
        </w:rPr>
        <w:t>12</w:t>
      </w:r>
    </w:fldSimple>
    <w:r w:rsidR="0075317B" w:rsidRPr="00181FE3">
      <w:rPr>
        <w:sz w:val="16"/>
        <w:szCs w:val="16"/>
      </w:rPr>
      <w:tab/>
    </w:r>
    <w:r w:rsidRPr="00181FE3">
      <w:rPr>
        <w:sz w:val="16"/>
        <w:szCs w:val="16"/>
      </w:rPr>
      <w:fldChar w:fldCharType="begin"/>
    </w:r>
    <w:r w:rsidR="0075317B" w:rsidRPr="00181FE3">
      <w:rPr>
        <w:sz w:val="16"/>
        <w:szCs w:val="16"/>
      </w:rPr>
      <w:instrText xml:space="preserve"> SAVEDATE  \@ "M/d/yyyy h:mm am/pm"  \* MERGEFORMAT </w:instrText>
    </w:r>
    <w:r w:rsidRPr="00181FE3">
      <w:rPr>
        <w:sz w:val="16"/>
        <w:szCs w:val="16"/>
      </w:rPr>
      <w:fldChar w:fldCharType="separate"/>
    </w:r>
    <w:r w:rsidR="0032257C">
      <w:rPr>
        <w:noProof/>
        <w:sz w:val="16"/>
        <w:szCs w:val="16"/>
      </w:rPr>
      <w:t>4/19/2013 5:23 PM</w:t>
    </w:r>
    <w:r w:rsidRPr="00181FE3">
      <w:rPr>
        <w:sz w:val="16"/>
        <w:szCs w:val="16"/>
      </w:rPr>
      <w:fldChar w:fldCharType="end"/>
    </w:r>
    <w:r w:rsidR="0075317B" w:rsidRPr="00181FE3">
      <w:rPr>
        <w:sz w:val="16"/>
        <w:szCs w:val="16"/>
      </w:rPr>
      <w:t xml:space="preserve">  Rev. </w:t>
    </w:r>
    <w:fldSimple w:instr=" REVNUM   \* MERGEFORMAT ">
      <w:r w:rsidR="00647416" w:rsidRPr="00647416">
        <w:rPr>
          <w:noProof/>
          <w:sz w:val="16"/>
          <w:szCs w:val="16"/>
        </w:rPr>
        <w:t>134</w:t>
      </w:r>
    </w:fldSimple>
  </w:p>
  <w:p w:rsidR="0075317B" w:rsidRPr="00181FE3" w:rsidRDefault="00FB529F">
    <w:pPr>
      <w:pStyle w:val="Footer"/>
      <w:rPr>
        <w:sz w:val="16"/>
        <w:szCs w:val="16"/>
      </w:rPr>
    </w:pPr>
    <w:r w:rsidRPr="00181FE3">
      <w:rPr>
        <w:sz w:val="16"/>
        <w:szCs w:val="16"/>
      </w:rPr>
      <w:fldChar w:fldCharType="begin"/>
    </w:r>
    <w:r w:rsidR="0075317B" w:rsidRPr="00181FE3">
      <w:rPr>
        <w:sz w:val="16"/>
        <w:szCs w:val="16"/>
      </w:rPr>
      <w:instrText xml:space="preserve"> FILENAME \p </w:instrText>
    </w:r>
    <w:r w:rsidRPr="00181FE3">
      <w:rPr>
        <w:sz w:val="16"/>
        <w:szCs w:val="16"/>
      </w:rPr>
      <w:fldChar w:fldCharType="separate"/>
    </w:r>
    <w:r w:rsidR="00647416">
      <w:rPr>
        <w:noProof/>
        <w:sz w:val="16"/>
        <w:szCs w:val="16"/>
      </w:rPr>
      <w:t>C:\Local_Documents\ElementNamingConvention.docx</w:t>
    </w:r>
    <w:r w:rsidRPr="00181FE3">
      <w:rPr>
        <w:sz w:val="16"/>
        <w:szCs w:val="16"/>
      </w:rPr>
      <w:fldChar w:fldCharType="end"/>
    </w:r>
    <w:r w:rsidR="0075317B" w:rsidRPr="00181FE3">
      <w:rPr>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9B3" w:rsidRDefault="003839B3">
      <w:r>
        <w:separator/>
      </w:r>
    </w:p>
  </w:footnote>
  <w:footnote w:type="continuationSeparator" w:id="0">
    <w:p w:rsidR="003839B3" w:rsidRDefault="003839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7B" w:rsidRDefault="00FB52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6.8pt;height:175.6pt;rotation:315;z-index:-251658752;mso-position-horizontal:center;mso-position-horizontal-relative:margin;mso-position-vertical:center;mso-position-vertical-relative:margin" o:allowincell="f" fillcolor="silver" stroked="f">
          <v:fill opacity=".5"/>
          <v:textpath style="font-family:&quot;MS Reference Sans Serif&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7B" w:rsidRPr="0002146A" w:rsidRDefault="0002146A" w:rsidP="00A918A6">
    <w:pPr>
      <w:pStyle w:val="Header"/>
      <w:jc w:val="center"/>
      <w:rPr>
        <w:b/>
        <w:sz w:val="36"/>
        <w:szCs w:val="36"/>
      </w:rPr>
    </w:pPr>
    <w:r w:rsidRPr="0002146A">
      <w:rPr>
        <w:b/>
        <w:noProof/>
        <w:sz w:val="36"/>
        <w:szCs w:val="36"/>
      </w:rPr>
      <w:t>Element Naming Conventions</w:t>
    </w:r>
  </w:p>
  <w:p w:rsidR="0075317B" w:rsidRDefault="007531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7B" w:rsidRDefault="00FB52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6.8pt;height:175.6pt;rotation:315;z-index:-251659776;mso-position-horizontal:center;mso-position-horizontal-relative:margin;mso-position-vertical:center;mso-position-vertical-relative:margin" o:allowincell="f" fillcolor="silver" stroked="f">
          <v:fill opacity=".5"/>
          <v:textpath style="font-family:&quot;MS Reference Sans Serif&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19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897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14937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93A27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F525E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9DB142C"/>
    <w:multiLevelType w:val="multilevel"/>
    <w:tmpl w:val="3892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8C5D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84B19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4"/>
  </w:num>
  <w:num w:numId="4">
    <w:abstractNumId w:val="6"/>
  </w:num>
  <w:num w:numId="5">
    <w:abstractNumId w:val="3"/>
  </w:num>
  <w:num w:numId="6">
    <w:abstractNumId w:val="0"/>
  </w:num>
  <w:num w:numId="7">
    <w:abstractNumId w:val="5"/>
  </w:num>
  <w:num w:numId="8">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activeWritingStyle w:appName="MSWord" w:lang="en-US" w:vendorID="64" w:dllVersion="131078" w:nlCheck="1" w:checkStyle="1"/>
  <w:activeWritingStyle w:appName="MSWord" w:lang="es-ES_tradnl" w:vendorID="64" w:dllVersion="131078" w:nlCheck="1" w:checkStyle="1"/>
  <w:proofState w:spelling="clean" w:grammar="clean"/>
  <w:stylePaneFormatFilter w:val="3F01"/>
  <w:defaultTabStop w:val="709"/>
  <w:drawingGridHorizontalSpacing w:val="110"/>
  <w:drawingGridVerticalSpacing w:val="0"/>
  <w:displayHorizontalDrawingGridEvery w:val="0"/>
  <w:displayVerticalDrawingGridEvery w:val="0"/>
  <w:noPunctuationKerning/>
  <w:characterSpacingControl w:val="doNotCompress"/>
  <w:strictFirstAndLastChars/>
  <w:hdrShapeDefaults>
    <o:shapedefaults v:ext="edit" spidmax="2051">
      <o:colormenu v:ext="edit" fillcolor="none [4]" strokecolor="none [1]" shadowcolor="none [2]"/>
    </o:shapedefaults>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E21F97"/>
    <w:rsid w:val="000147FA"/>
    <w:rsid w:val="0002146A"/>
    <w:rsid w:val="000250D9"/>
    <w:rsid w:val="000273CF"/>
    <w:rsid w:val="000276C8"/>
    <w:rsid w:val="00030B86"/>
    <w:rsid w:val="00033789"/>
    <w:rsid w:val="000437DF"/>
    <w:rsid w:val="00047353"/>
    <w:rsid w:val="00064945"/>
    <w:rsid w:val="00072A81"/>
    <w:rsid w:val="0007552F"/>
    <w:rsid w:val="000926FA"/>
    <w:rsid w:val="00093041"/>
    <w:rsid w:val="000A6C9C"/>
    <w:rsid w:val="000B1398"/>
    <w:rsid w:val="000B2A2F"/>
    <w:rsid w:val="000B752C"/>
    <w:rsid w:val="000B7E3D"/>
    <w:rsid w:val="000B7FE0"/>
    <w:rsid w:val="000C2C1A"/>
    <w:rsid w:val="000D1C4B"/>
    <w:rsid w:val="000F23F4"/>
    <w:rsid w:val="000F5100"/>
    <w:rsid w:val="00104D6A"/>
    <w:rsid w:val="00106B32"/>
    <w:rsid w:val="00112DA3"/>
    <w:rsid w:val="00114041"/>
    <w:rsid w:val="0011623A"/>
    <w:rsid w:val="00130AEB"/>
    <w:rsid w:val="001346F1"/>
    <w:rsid w:val="00136BD9"/>
    <w:rsid w:val="00143224"/>
    <w:rsid w:val="00144687"/>
    <w:rsid w:val="00150A47"/>
    <w:rsid w:val="001531FF"/>
    <w:rsid w:val="001570D9"/>
    <w:rsid w:val="0015763B"/>
    <w:rsid w:val="00167EDD"/>
    <w:rsid w:val="00181FE3"/>
    <w:rsid w:val="0018291C"/>
    <w:rsid w:val="001834EB"/>
    <w:rsid w:val="00185D26"/>
    <w:rsid w:val="001934B6"/>
    <w:rsid w:val="00195CD5"/>
    <w:rsid w:val="001A5B28"/>
    <w:rsid w:val="001B3EE9"/>
    <w:rsid w:val="001B5B46"/>
    <w:rsid w:val="001B5E69"/>
    <w:rsid w:val="001C12DD"/>
    <w:rsid w:val="001C1EE0"/>
    <w:rsid w:val="001C1EF3"/>
    <w:rsid w:val="001C4043"/>
    <w:rsid w:val="001C465A"/>
    <w:rsid w:val="001D055C"/>
    <w:rsid w:val="001F0807"/>
    <w:rsid w:val="001F3324"/>
    <w:rsid w:val="002153F5"/>
    <w:rsid w:val="00215AA1"/>
    <w:rsid w:val="00222695"/>
    <w:rsid w:val="002237BB"/>
    <w:rsid w:val="002340A3"/>
    <w:rsid w:val="00235E30"/>
    <w:rsid w:val="00236BBC"/>
    <w:rsid w:val="002375CD"/>
    <w:rsid w:val="00241531"/>
    <w:rsid w:val="00242F87"/>
    <w:rsid w:val="00255696"/>
    <w:rsid w:val="002573E7"/>
    <w:rsid w:val="00266DA8"/>
    <w:rsid w:val="00272BAA"/>
    <w:rsid w:val="00285193"/>
    <w:rsid w:val="0029303D"/>
    <w:rsid w:val="002B6C0A"/>
    <w:rsid w:val="002D16E2"/>
    <w:rsid w:val="002E20DD"/>
    <w:rsid w:val="002E4799"/>
    <w:rsid w:val="002E7AC8"/>
    <w:rsid w:val="002F1607"/>
    <w:rsid w:val="002F2932"/>
    <w:rsid w:val="002F3C4E"/>
    <w:rsid w:val="002F462E"/>
    <w:rsid w:val="00304CAF"/>
    <w:rsid w:val="0032257C"/>
    <w:rsid w:val="003254C0"/>
    <w:rsid w:val="00325F70"/>
    <w:rsid w:val="00326C2A"/>
    <w:rsid w:val="00327155"/>
    <w:rsid w:val="00330F63"/>
    <w:rsid w:val="00336C7C"/>
    <w:rsid w:val="003428FE"/>
    <w:rsid w:val="0036034D"/>
    <w:rsid w:val="003813FA"/>
    <w:rsid w:val="003839B3"/>
    <w:rsid w:val="00387992"/>
    <w:rsid w:val="00393B5A"/>
    <w:rsid w:val="003A000C"/>
    <w:rsid w:val="003B671B"/>
    <w:rsid w:val="003C191C"/>
    <w:rsid w:val="003C281C"/>
    <w:rsid w:val="003D77D2"/>
    <w:rsid w:val="003E6D6D"/>
    <w:rsid w:val="003F066F"/>
    <w:rsid w:val="003F4C48"/>
    <w:rsid w:val="003F6F11"/>
    <w:rsid w:val="003F7840"/>
    <w:rsid w:val="0042072D"/>
    <w:rsid w:val="004237C2"/>
    <w:rsid w:val="00423F15"/>
    <w:rsid w:val="00425053"/>
    <w:rsid w:val="00430225"/>
    <w:rsid w:val="0043047C"/>
    <w:rsid w:val="004348B4"/>
    <w:rsid w:val="00440C5A"/>
    <w:rsid w:val="00443443"/>
    <w:rsid w:val="00443EE3"/>
    <w:rsid w:val="00446F15"/>
    <w:rsid w:val="00451D48"/>
    <w:rsid w:val="004540E4"/>
    <w:rsid w:val="00462394"/>
    <w:rsid w:val="00477A10"/>
    <w:rsid w:val="00480013"/>
    <w:rsid w:val="00481CCD"/>
    <w:rsid w:val="004876E8"/>
    <w:rsid w:val="004A0B56"/>
    <w:rsid w:val="004A0D2E"/>
    <w:rsid w:val="004A25A2"/>
    <w:rsid w:val="004A6AC6"/>
    <w:rsid w:val="004A7F1A"/>
    <w:rsid w:val="004D25A3"/>
    <w:rsid w:val="004E7EE5"/>
    <w:rsid w:val="004F3C49"/>
    <w:rsid w:val="004F5483"/>
    <w:rsid w:val="004F76C5"/>
    <w:rsid w:val="00502203"/>
    <w:rsid w:val="00502A08"/>
    <w:rsid w:val="00502E6A"/>
    <w:rsid w:val="005031EA"/>
    <w:rsid w:val="00505B0F"/>
    <w:rsid w:val="00506D1A"/>
    <w:rsid w:val="00510D62"/>
    <w:rsid w:val="00515DEF"/>
    <w:rsid w:val="00516860"/>
    <w:rsid w:val="005177F0"/>
    <w:rsid w:val="00520BBA"/>
    <w:rsid w:val="00521F98"/>
    <w:rsid w:val="0053268D"/>
    <w:rsid w:val="00537271"/>
    <w:rsid w:val="00544703"/>
    <w:rsid w:val="00545B4B"/>
    <w:rsid w:val="00561765"/>
    <w:rsid w:val="00567221"/>
    <w:rsid w:val="0057626B"/>
    <w:rsid w:val="005765A4"/>
    <w:rsid w:val="00581AE4"/>
    <w:rsid w:val="00590ABD"/>
    <w:rsid w:val="00596D4C"/>
    <w:rsid w:val="005A7996"/>
    <w:rsid w:val="005B025D"/>
    <w:rsid w:val="005B0326"/>
    <w:rsid w:val="005B6142"/>
    <w:rsid w:val="005C2EFF"/>
    <w:rsid w:val="005C3D38"/>
    <w:rsid w:val="005D2A94"/>
    <w:rsid w:val="0060605E"/>
    <w:rsid w:val="006117F8"/>
    <w:rsid w:val="00620048"/>
    <w:rsid w:val="0062055B"/>
    <w:rsid w:val="00632899"/>
    <w:rsid w:val="00633E55"/>
    <w:rsid w:val="00647194"/>
    <w:rsid w:val="00647416"/>
    <w:rsid w:val="00652CFB"/>
    <w:rsid w:val="00664F90"/>
    <w:rsid w:val="006667F5"/>
    <w:rsid w:val="00672184"/>
    <w:rsid w:val="006724B7"/>
    <w:rsid w:val="00677A5E"/>
    <w:rsid w:val="00682058"/>
    <w:rsid w:val="00693D38"/>
    <w:rsid w:val="00695150"/>
    <w:rsid w:val="006A59DA"/>
    <w:rsid w:val="006B00D1"/>
    <w:rsid w:val="006C1E0F"/>
    <w:rsid w:val="006C2F56"/>
    <w:rsid w:val="006C61D7"/>
    <w:rsid w:val="006C6EB0"/>
    <w:rsid w:val="006D3167"/>
    <w:rsid w:val="006D4DC3"/>
    <w:rsid w:val="006D7886"/>
    <w:rsid w:val="006F1CD9"/>
    <w:rsid w:val="006F3A6D"/>
    <w:rsid w:val="006F5A05"/>
    <w:rsid w:val="00706DA9"/>
    <w:rsid w:val="00707064"/>
    <w:rsid w:val="00713A95"/>
    <w:rsid w:val="007342F6"/>
    <w:rsid w:val="00740FAD"/>
    <w:rsid w:val="00741FE6"/>
    <w:rsid w:val="00744857"/>
    <w:rsid w:val="0074597E"/>
    <w:rsid w:val="00751594"/>
    <w:rsid w:val="0075256D"/>
    <w:rsid w:val="0075317B"/>
    <w:rsid w:val="00761DA8"/>
    <w:rsid w:val="00762465"/>
    <w:rsid w:val="0076330A"/>
    <w:rsid w:val="0076334F"/>
    <w:rsid w:val="007635D4"/>
    <w:rsid w:val="00776BB1"/>
    <w:rsid w:val="007912ED"/>
    <w:rsid w:val="00795F47"/>
    <w:rsid w:val="007A4AC5"/>
    <w:rsid w:val="007C4EA0"/>
    <w:rsid w:val="007D13F3"/>
    <w:rsid w:val="007D1732"/>
    <w:rsid w:val="007E21E0"/>
    <w:rsid w:val="00807556"/>
    <w:rsid w:val="00810306"/>
    <w:rsid w:val="00814679"/>
    <w:rsid w:val="00815152"/>
    <w:rsid w:val="0081637C"/>
    <w:rsid w:val="00823A0C"/>
    <w:rsid w:val="00831FEE"/>
    <w:rsid w:val="00836870"/>
    <w:rsid w:val="00850588"/>
    <w:rsid w:val="0085063B"/>
    <w:rsid w:val="008706AE"/>
    <w:rsid w:val="008748FF"/>
    <w:rsid w:val="00876E37"/>
    <w:rsid w:val="00887C53"/>
    <w:rsid w:val="0089040C"/>
    <w:rsid w:val="00897E03"/>
    <w:rsid w:val="008B189C"/>
    <w:rsid w:val="008B41A1"/>
    <w:rsid w:val="008B60B0"/>
    <w:rsid w:val="008C006F"/>
    <w:rsid w:val="008D2DA7"/>
    <w:rsid w:val="008E2C75"/>
    <w:rsid w:val="008E5247"/>
    <w:rsid w:val="008F5519"/>
    <w:rsid w:val="008F7B43"/>
    <w:rsid w:val="009043B2"/>
    <w:rsid w:val="009049FA"/>
    <w:rsid w:val="00910695"/>
    <w:rsid w:val="009141E9"/>
    <w:rsid w:val="00927D21"/>
    <w:rsid w:val="009309C0"/>
    <w:rsid w:val="009352A4"/>
    <w:rsid w:val="00936DA9"/>
    <w:rsid w:val="00956929"/>
    <w:rsid w:val="00960C62"/>
    <w:rsid w:val="009728FF"/>
    <w:rsid w:val="009767E9"/>
    <w:rsid w:val="009809F3"/>
    <w:rsid w:val="00995232"/>
    <w:rsid w:val="0099675C"/>
    <w:rsid w:val="009A31B2"/>
    <w:rsid w:val="009B2FF0"/>
    <w:rsid w:val="009B3C7C"/>
    <w:rsid w:val="009B6E48"/>
    <w:rsid w:val="009B7D45"/>
    <w:rsid w:val="009C5D7D"/>
    <w:rsid w:val="009D068F"/>
    <w:rsid w:val="009E0957"/>
    <w:rsid w:val="009E5619"/>
    <w:rsid w:val="009F00CC"/>
    <w:rsid w:val="009F31BD"/>
    <w:rsid w:val="009F450E"/>
    <w:rsid w:val="009F6768"/>
    <w:rsid w:val="009F7193"/>
    <w:rsid w:val="00A0246B"/>
    <w:rsid w:val="00A1479D"/>
    <w:rsid w:val="00A157F6"/>
    <w:rsid w:val="00A205EA"/>
    <w:rsid w:val="00A27325"/>
    <w:rsid w:val="00A31271"/>
    <w:rsid w:val="00A31D1F"/>
    <w:rsid w:val="00A34E13"/>
    <w:rsid w:val="00A37654"/>
    <w:rsid w:val="00A42F89"/>
    <w:rsid w:val="00A51847"/>
    <w:rsid w:val="00A55B18"/>
    <w:rsid w:val="00A56083"/>
    <w:rsid w:val="00A6309C"/>
    <w:rsid w:val="00A71C34"/>
    <w:rsid w:val="00A87929"/>
    <w:rsid w:val="00A90F54"/>
    <w:rsid w:val="00A91221"/>
    <w:rsid w:val="00A918A6"/>
    <w:rsid w:val="00A97154"/>
    <w:rsid w:val="00A977A5"/>
    <w:rsid w:val="00AA075A"/>
    <w:rsid w:val="00AA0EC4"/>
    <w:rsid w:val="00AA507D"/>
    <w:rsid w:val="00AA6F10"/>
    <w:rsid w:val="00AC4BC6"/>
    <w:rsid w:val="00AC74D5"/>
    <w:rsid w:val="00AD08BD"/>
    <w:rsid w:val="00AD1577"/>
    <w:rsid w:val="00AD3430"/>
    <w:rsid w:val="00AD4199"/>
    <w:rsid w:val="00AD537D"/>
    <w:rsid w:val="00AE3434"/>
    <w:rsid w:val="00AE512D"/>
    <w:rsid w:val="00AE548E"/>
    <w:rsid w:val="00AF7F27"/>
    <w:rsid w:val="00B02E34"/>
    <w:rsid w:val="00B151F8"/>
    <w:rsid w:val="00B15DFA"/>
    <w:rsid w:val="00B300CB"/>
    <w:rsid w:val="00B35357"/>
    <w:rsid w:val="00B4013B"/>
    <w:rsid w:val="00B41601"/>
    <w:rsid w:val="00B52D06"/>
    <w:rsid w:val="00B53CF2"/>
    <w:rsid w:val="00B53E68"/>
    <w:rsid w:val="00B63547"/>
    <w:rsid w:val="00B6577F"/>
    <w:rsid w:val="00B6685D"/>
    <w:rsid w:val="00B72E08"/>
    <w:rsid w:val="00B800A2"/>
    <w:rsid w:val="00B8657C"/>
    <w:rsid w:val="00B9092A"/>
    <w:rsid w:val="00B910C5"/>
    <w:rsid w:val="00B9182A"/>
    <w:rsid w:val="00B94A47"/>
    <w:rsid w:val="00BA7124"/>
    <w:rsid w:val="00BB6C45"/>
    <w:rsid w:val="00BC68BA"/>
    <w:rsid w:val="00BD272C"/>
    <w:rsid w:val="00BD29BB"/>
    <w:rsid w:val="00BD364A"/>
    <w:rsid w:val="00BD4EE2"/>
    <w:rsid w:val="00BE0141"/>
    <w:rsid w:val="00BE4510"/>
    <w:rsid w:val="00BE6CEF"/>
    <w:rsid w:val="00BF197D"/>
    <w:rsid w:val="00C034E4"/>
    <w:rsid w:val="00C03785"/>
    <w:rsid w:val="00C06366"/>
    <w:rsid w:val="00C06E5A"/>
    <w:rsid w:val="00C22E16"/>
    <w:rsid w:val="00C27C43"/>
    <w:rsid w:val="00C3057E"/>
    <w:rsid w:val="00C41AB2"/>
    <w:rsid w:val="00C44CE4"/>
    <w:rsid w:val="00C71AFD"/>
    <w:rsid w:val="00C81A44"/>
    <w:rsid w:val="00C879F5"/>
    <w:rsid w:val="00C95655"/>
    <w:rsid w:val="00CA5EE2"/>
    <w:rsid w:val="00CB54A3"/>
    <w:rsid w:val="00CB5D25"/>
    <w:rsid w:val="00CC269E"/>
    <w:rsid w:val="00CC26B6"/>
    <w:rsid w:val="00CD1AD1"/>
    <w:rsid w:val="00CD5101"/>
    <w:rsid w:val="00CE7B5B"/>
    <w:rsid w:val="00CF5FC5"/>
    <w:rsid w:val="00CF7D16"/>
    <w:rsid w:val="00D00A3E"/>
    <w:rsid w:val="00D00D74"/>
    <w:rsid w:val="00D15E4B"/>
    <w:rsid w:val="00D20CFF"/>
    <w:rsid w:val="00D275A0"/>
    <w:rsid w:val="00D30757"/>
    <w:rsid w:val="00D31927"/>
    <w:rsid w:val="00D430E6"/>
    <w:rsid w:val="00D432BA"/>
    <w:rsid w:val="00D47196"/>
    <w:rsid w:val="00D479A3"/>
    <w:rsid w:val="00D64CE9"/>
    <w:rsid w:val="00D67F97"/>
    <w:rsid w:val="00D727C9"/>
    <w:rsid w:val="00D75E1E"/>
    <w:rsid w:val="00D810E0"/>
    <w:rsid w:val="00D8124E"/>
    <w:rsid w:val="00D8193A"/>
    <w:rsid w:val="00D824C8"/>
    <w:rsid w:val="00D86152"/>
    <w:rsid w:val="00D951B3"/>
    <w:rsid w:val="00DA1E69"/>
    <w:rsid w:val="00DA5E59"/>
    <w:rsid w:val="00DC1E9D"/>
    <w:rsid w:val="00DC37B8"/>
    <w:rsid w:val="00DD0B47"/>
    <w:rsid w:val="00DD6916"/>
    <w:rsid w:val="00DE07A8"/>
    <w:rsid w:val="00DE11DB"/>
    <w:rsid w:val="00DE4243"/>
    <w:rsid w:val="00DE5D51"/>
    <w:rsid w:val="00DF1158"/>
    <w:rsid w:val="00E04658"/>
    <w:rsid w:val="00E104A7"/>
    <w:rsid w:val="00E14910"/>
    <w:rsid w:val="00E169E2"/>
    <w:rsid w:val="00E16E92"/>
    <w:rsid w:val="00E17534"/>
    <w:rsid w:val="00E21E15"/>
    <w:rsid w:val="00E21F97"/>
    <w:rsid w:val="00E2611E"/>
    <w:rsid w:val="00E41700"/>
    <w:rsid w:val="00E6147B"/>
    <w:rsid w:val="00E63D68"/>
    <w:rsid w:val="00E650F1"/>
    <w:rsid w:val="00E7036F"/>
    <w:rsid w:val="00E71CD5"/>
    <w:rsid w:val="00E7784C"/>
    <w:rsid w:val="00E81D0D"/>
    <w:rsid w:val="00E830E8"/>
    <w:rsid w:val="00E942F7"/>
    <w:rsid w:val="00E95B3A"/>
    <w:rsid w:val="00E97699"/>
    <w:rsid w:val="00EA0716"/>
    <w:rsid w:val="00EA1A36"/>
    <w:rsid w:val="00EA39DC"/>
    <w:rsid w:val="00EA5C85"/>
    <w:rsid w:val="00EB500F"/>
    <w:rsid w:val="00EC4908"/>
    <w:rsid w:val="00EE2A5F"/>
    <w:rsid w:val="00EE5883"/>
    <w:rsid w:val="00EF0FC1"/>
    <w:rsid w:val="00F025AC"/>
    <w:rsid w:val="00F02D8A"/>
    <w:rsid w:val="00F046B0"/>
    <w:rsid w:val="00F05323"/>
    <w:rsid w:val="00F1205B"/>
    <w:rsid w:val="00F40E49"/>
    <w:rsid w:val="00F46E6A"/>
    <w:rsid w:val="00F558F2"/>
    <w:rsid w:val="00F618CB"/>
    <w:rsid w:val="00F706AC"/>
    <w:rsid w:val="00F74E0A"/>
    <w:rsid w:val="00F75B44"/>
    <w:rsid w:val="00F81A23"/>
    <w:rsid w:val="00F92618"/>
    <w:rsid w:val="00FA59ED"/>
    <w:rsid w:val="00FA7A1B"/>
    <w:rsid w:val="00FB529F"/>
    <w:rsid w:val="00FC44F9"/>
    <w:rsid w:val="00FC6EC8"/>
    <w:rsid w:val="00FD4744"/>
    <w:rsid w:val="00FD763A"/>
    <w:rsid w:val="00FF4D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7353"/>
    <w:pPr>
      <w:widowControl w:val="0"/>
      <w:suppressAutoHyphens/>
      <w:spacing w:line="360" w:lineRule="auto"/>
    </w:pPr>
    <w:rPr>
      <w:rFonts w:ascii="MS Reference Sans Serif" w:eastAsia="Lucida Sans Unicode" w:hAnsi="MS Reference Sans Serif"/>
      <w:sz w:val="22"/>
      <w:szCs w:val="24"/>
    </w:rPr>
  </w:style>
  <w:style w:type="paragraph" w:styleId="Heading1">
    <w:name w:val="heading 1"/>
    <w:basedOn w:val="Normal"/>
    <w:next w:val="Normal"/>
    <w:qFormat/>
    <w:rsid w:val="00E17534"/>
    <w:pPr>
      <w:keepNext/>
      <w:spacing w:before="240" w:after="60"/>
      <w:outlineLvl w:val="0"/>
    </w:pPr>
    <w:rPr>
      <w:rFonts w:ascii="Arial" w:hAnsi="Arial" w:cs="Arial"/>
      <w:b/>
      <w:bCs/>
      <w:kern w:val="32"/>
      <w:sz w:val="32"/>
      <w:szCs w:val="32"/>
    </w:rPr>
  </w:style>
  <w:style w:type="paragraph" w:styleId="Heading2">
    <w:name w:val="heading 2"/>
    <w:basedOn w:val="Heading"/>
    <w:next w:val="BodyText"/>
    <w:qFormat/>
    <w:rsid w:val="00E17534"/>
    <w:pPr>
      <w:outlineLvl w:val="1"/>
    </w:pPr>
    <w:rPr>
      <w:rFonts w:ascii="Times New Roman" w:hAnsi="Times New Roman"/>
      <w:b/>
      <w:bCs/>
      <w:szCs w:val="36"/>
    </w:rPr>
  </w:style>
  <w:style w:type="paragraph" w:styleId="Heading3">
    <w:name w:val="heading 3"/>
    <w:basedOn w:val="Normal"/>
    <w:next w:val="Normal"/>
    <w:qFormat/>
    <w:rsid w:val="00E17534"/>
    <w:pPr>
      <w:keepNext/>
      <w:spacing w:before="240" w:after="60"/>
      <w:outlineLvl w:val="2"/>
    </w:pPr>
    <w:rPr>
      <w:rFonts w:ascii="Arial" w:hAnsi="Arial" w:cs="Arial"/>
      <w:b/>
      <w:bCs/>
      <w:sz w:val="26"/>
      <w:szCs w:val="26"/>
    </w:rPr>
  </w:style>
  <w:style w:type="paragraph" w:styleId="Heading4">
    <w:name w:val="heading 4"/>
    <w:basedOn w:val="Normal"/>
    <w:next w:val="Normal"/>
    <w:qFormat/>
    <w:rsid w:val="00E17534"/>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17534"/>
    <w:pPr>
      <w:spacing w:before="240" w:after="60"/>
      <w:outlineLvl w:val="4"/>
    </w:pPr>
    <w:rPr>
      <w:b/>
      <w:bCs/>
      <w:i/>
      <w:iCs/>
      <w:sz w:val="26"/>
      <w:szCs w:val="26"/>
    </w:rPr>
  </w:style>
  <w:style w:type="paragraph" w:styleId="Heading6">
    <w:name w:val="heading 6"/>
    <w:basedOn w:val="Normal"/>
    <w:next w:val="Normal"/>
    <w:qFormat/>
    <w:rsid w:val="00E17534"/>
    <w:pPr>
      <w:spacing w:before="240" w:after="60"/>
      <w:outlineLvl w:val="5"/>
    </w:pPr>
    <w:rPr>
      <w:rFonts w:ascii="Times New Roman" w:hAnsi="Times New Roman"/>
      <w:b/>
      <w:bCs/>
      <w:szCs w:val="22"/>
    </w:rPr>
  </w:style>
  <w:style w:type="paragraph" w:styleId="Heading7">
    <w:name w:val="heading 7"/>
    <w:basedOn w:val="Normal"/>
    <w:next w:val="Normal"/>
    <w:qFormat/>
    <w:rsid w:val="00E17534"/>
    <w:pPr>
      <w:spacing w:before="240" w:after="60"/>
      <w:outlineLvl w:val="6"/>
    </w:pPr>
    <w:rPr>
      <w:rFonts w:ascii="Times New Roman" w:hAnsi="Times New Roman"/>
      <w:sz w:val="24"/>
    </w:rPr>
  </w:style>
  <w:style w:type="paragraph" w:styleId="Heading8">
    <w:name w:val="heading 8"/>
    <w:basedOn w:val="Normal"/>
    <w:next w:val="Normal"/>
    <w:qFormat/>
    <w:rsid w:val="00E17534"/>
    <w:pPr>
      <w:spacing w:before="240" w:after="60"/>
      <w:outlineLvl w:val="7"/>
    </w:pPr>
    <w:rPr>
      <w:rFonts w:ascii="Times New Roman" w:hAnsi="Times New Roman"/>
      <w:i/>
      <w:iCs/>
      <w:sz w:val="24"/>
    </w:rPr>
  </w:style>
  <w:style w:type="paragraph" w:styleId="Heading9">
    <w:name w:val="heading 9"/>
    <w:basedOn w:val="Normal"/>
    <w:next w:val="Normal"/>
    <w:qFormat/>
    <w:rsid w:val="00E17534"/>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AE548E"/>
  </w:style>
  <w:style w:type="character" w:customStyle="1" w:styleId="Bullets">
    <w:name w:val="Bullets"/>
    <w:rsid w:val="00AE548E"/>
    <w:rPr>
      <w:rFonts w:ascii="StarSymbol" w:eastAsia="StarSymbol" w:hAnsi="StarSymbol" w:cs="StarSymbol"/>
      <w:sz w:val="18"/>
      <w:szCs w:val="18"/>
    </w:rPr>
  </w:style>
  <w:style w:type="character" w:styleId="Hyperlink">
    <w:name w:val="Hyperlink"/>
    <w:uiPriority w:val="99"/>
    <w:rsid w:val="00AE548E"/>
    <w:rPr>
      <w:color w:val="000080"/>
      <w:u w:val="single"/>
    </w:rPr>
  </w:style>
  <w:style w:type="paragraph" w:styleId="BodyText">
    <w:name w:val="Body Text"/>
    <w:basedOn w:val="Normal"/>
    <w:rsid w:val="00AE548E"/>
  </w:style>
  <w:style w:type="paragraph" w:customStyle="1" w:styleId="Heading">
    <w:name w:val="Heading"/>
    <w:basedOn w:val="Normal"/>
    <w:next w:val="BodyText"/>
    <w:rsid w:val="00AE548E"/>
    <w:pPr>
      <w:keepNext/>
      <w:spacing w:before="240"/>
    </w:pPr>
    <w:rPr>
      <w:rFonts w:ascii="Arial" w:hAnsi="Arial" w:cs="Tahoma"/>
      <w:sz w:val="28"/>
      <w:szCs w:val="28"/>
    </w:rPr>
  </w:style>
  <w:style w:type="paragraph" w:styleId="List">
    <w:name w:val="List"/>
    <w:basedOn w:val="BodyText"/>
    <w:rsid w:val="00AE548E"/>
    <w:rPr>
      <w:rFonts w:cs="Tahoma"/>
    </w:rPr>
  </w:style>
  <w:style w:type="paragraph" w:styleId="Header">
    <w:name w:val="header"/>
    <w:basedOn w:val="Normal"/>
    <w:rsid w:val="00AE548E"/>
    <w:pPr>
      <w:suppressLineNumbers/>
      <w:tabs>
        <w:tab w:val="center" w:pos="4986"/>
        <w:tab w:val="right" w:pos="9972"/>
      </w:tabs>
    </w:pPr>
  </w:style>
  <w:style w:type="paragraph" w:styleId="Footer">
    <w:name w:val="footer"/>
    <w:basedOn w:val="Normal"/>
    <w:rsid w:val="00AE548E"/>
    <w:pPr>
      <w:suppressLineNumbers/>
      <w:tabs>
        <w:tab w:val="center" w:pos="4986"/>
        <w:tab w:val="right" w:pos="9972"/>
      </w:tabs>
    </w:pPr>
  </w:style>
  <w:style w:type="paragraph" w:customStyle="1" w:styleId="TableContents">
    <w:name w:val="Table Contents"/>
    <w:basedOn w:val="Normal"/>
    <w:rsid w:val="00AE548E"/>
    <w:pPr>
      <w:suppressLineNumbers/>
    </w:pPr>
  </w:style>
  <w:style w:type="paragraph" w:customStyle="1" w:styleId="TableHeading">
    <w:name w:val="Table Heading"/>
    <w:basedOn w:val="TableContents"/>
    <w:rsid w:val="00AE548E"/>
    <w:pPr>
      <w:jc w:val="center"/>
    </w:pPr>
    <w:rPr>
      <w:b/>
      <w:bCs/>
    </w:rPr>
  </w:style>
  <w:style w:type="paragraph" w:styleId="Caption">
    <w:name w:val="caption"/>
    <w:basedOn w:val="Normal"/>
    <w:qFormat/>
    <w:rsid w:val="00AE548E"/>
    <w:pPr>
      <w:suppressLineNumbers/>
      <w:spacing w:before="120"/>
    </w:pPr>
    <w:rPr>
      <w:rFonts w:cs="Tahoma"/>
      <w:i/>
      <w:iCs/>
      <w:sz w:val="24"/>
    </w:rPr>
  </w:style>
  <w:style w:type="paragraph" w:customStyle="1" w:styleId="Index">
    <w:name w:val="Index"/>
    <w:basedOn w:val="Normal"/>
    <w:rsid w:val="00AE548E"/>
    <w:pPr>
      <w:suppressLineNumbers/>
    </w:pPr>
    <w:rPr>
      <w:rFonts w:cs="Tahoma"/>
    </w:rPr>
  </w:style>
  <w:style w:type="paragraph" w:styleId="TOC1">
    <w:name w:val="toc 1"/>
    <w:basedOn w:val="Normal"/>
    <w:next w:val="Normal"/>
    <w:autoRedefine/>
    <w:uiPriority w:val="39"/>
    <w:rsid w:val="0029303D"/>
    <w:pPr>
      <w:spacing w:before="120"/>
    </w:pPr>
    <w:rPr>
      <w:b/>
      <w:bCs/>
      <w:caps/>
      <w:sz w:val="20"/>
      <w:szCs w:val="20"/>
    </w:rPr>
  </w:style>
  <w:style w:type="paragraph" w:styleId="TOC2">
    <w:name w:val="toc 2"/>
    <w:basedOn w:val="Normal"/>
    <w:next w:val="Normal"/>
    <w:autoRedefine/>
    <w:uiPriority w:val="39"/>
    <w:rsid w:val="0029303D"/>
    <w:pPr>
      <w:ind w:left="240"/>
    </w:pPr>
    <w:rPr>
      <w:smallCaps/>
      <w:sz w:val="20"/>
      <w:szCs w:val="20"/>
    </w:rPr>
  </w:style>
  <w:style w:type="paragraph" w:styleId="TOC3">
    <w:name w:val="toc 3"/>
    <w:basedOn w:val="Normal"/>
    <w:next w:val="Normal"/>
    <w:autoRedefine/>
    <w:uiPriority w:val="39"/>
    <w:rsid w:val="0029303D"/>
    <w:pPr>
      <w:ind w:left="480"/>
    </w:pPr>
    <w:rPr>
      <w:i/>
      <w:iCs/>
      <w:sz w:val="20"/>
      <w:szCs w:val="20"/>
    </w:rPr>
  </w:style>
  <w:style w:type="paragraph" w:styleId="TOC4">
    <w:name w:val="toc 4"/>
    <w:basedOn w:val="Normal"/>
    <w:next w:val="Normal"/>
    <w:autoRedefine/>
    <w:semiHidden/>
    <w:rsid w:val="00A157F6"/>
    <w:pPr>
      <w:ind w:left="720"/>
    </w:pPr>
    <w:rPr>
      <w:sz w:val="18"/>
      <w:szCs w:val="18"/>
    </w:rPr>
  </w:style>
  <w:style w:type="paragraph" w:styleId="TOC5">
    <w:name w:val="toc 5"/>
    <w:basedOn w:val="Normal"/>
    <w:next w:val="Normal"/>
    <w:autoRedefine/>
    <w:semiHidden/>
    <w:rsid w:val="00A157F6"/>
    <w:pPr>
      <w:ind w:left="960"/>
    </w:pPr>
    <w:rPr>
      <w:sz w:val="18"/>
      <w:szCs w:val="18"/>
    </w:rPr>
  </w:style>
  <w:style w:type="paragraph" w:styleId="TOC6">
    <w:name w:val="toc 6"/>
    <w:basedOn w:val="Normal"/>
    <w:next w:val="Normal"/>
    <w:autoRedefine/>
    <w:semiHidden/>
    <w:rsid w:val="00A157F6"/>
    <w:pPr>
      <w:ind w:left="1200"/>
    </w:pPr>
    <w:rPr>
      <w:sz w:val="18"/>
      <w:szCs w:val="18"/>
    </w:rPr>
  </w:style>
  <w:style w:type="paragraph" w:styleId="TOC7">
    <w:name w:val="toc 7"/>
    <w:basedOn w:val="Normal"/>
    <w:next w:val="Normal"/>
    <w:autoRedefine/>
    <w:semiHidden/>
    <w:rsid w:val="00A157F6"/>
    <w:pPr>
      <w:ind w:left="1440"/>
    </w:pPr>
    <w:rPr>
      <w:sz w:val="18"/>
      <w:szCs w:val="18"/>
    </w:rPr>
  </w:style>
  <w:style w:type="paragraph" w:styleId="TOC8">
    <w:name w:val="toc 8"/>
    <w:basedOn w:val="Normal"/>
    <w:next w:val="Normal"/>
    <w:autoRedefine/>
    <w:semiHidden/>
    <w:rsid w:val="00A157F6"/>
    <w:pPr>
      <w:ind w:left="1680"/>
    </w:pPr>
    <w:rPr>
      <w:sz w:val="18"/>
      <w:szCs w:val="18"/>
    </w:rPr>
  </w:style>
  <w:style w:type="paragraph" w:styleId="TOC9">
    <w:name w:val="toc 9"/>
    <w:basedOn w:val="Normal"/>
    <w:next w:val="Normal"/>
    <w:autoRedefine/>
    <w:semiHidden/>
    <w:rsid w:val="00A157F6"/>
    <w:pPr>
      <w:ind w:left="1920"/>
    </w:pPr>
    <w:rPr>
      <w:sz w:val="18"/>
      <w:szCs w:val="18"/>
    </w:rPr>
  </w:style>
  <w:style w:type="character" w:styleId="CommentReference">
    <w:name w:val="annotation reference"/>
    <w:basedOn w:val="DefaultParagraphFont"/>
    <w:semiHidden/>
    <w:rsid w:val="0076330A"/>
    <w:rPr>
      <w:sz w:val="16"/>
      <w:szCs w:val="16"/>
    </w:rPr>
  </w:style>
  <w:style w:type="paragraph" w:styleId="CommentText">
    <w:name w:val="annotation text"/>
    <w:basedOn w:val="Normal"/>
    <w:semiHidden/>
    <w:rsid w:val="0076330A"/>
    <w:rPr>
      <w:sz w:val="20"/>
      <w:szCs w:val="20"/>
    </w:rPr>
  </w:style>
  <w:style w:type="paragraph" w:styleId="CommentSubject">
    <w:name w:val="annotation subject"/>
    <w:basedOn w:val="CommentText"/>
    <w:next w:val="CommentText"/>
    <w:semiHidden/>
    <w:rsid w:val="0076330A"/>
    <w:rPr>
      <w:b/>
      <w:bCs/>
    </w:rPr>
  </w:style>
  <w:style w:type="paragraph" w:styleId="BalloonText">
    <w:name w:val="Balloon Text"/>
    <w:basedOn w:val="Normal"/>
    <w:semiHidden/>
    <w:rsid w:val="0076330A"/>
    <w:rPr>
      <w:rFonts w:ascii="Tahoma" w:hAnsi="Tahoma" w:cs="Tahoma"/>
      <w:sz w:val="16"/>
      <w:szCs w:val="16"/>
    </w:rPr>
  </w:style>
  <w:style w:type="paragraph" w:styleId="Revision">
    <w:name w:val="Revision"/>
    <w:hidden/>
    <w:uiPriority w:val="99"/>
    <w:semiHidden/>
    <w:rsid w:val="00BE4510"/>
    <w:rPr>
      <w:rFonts w:ascii="MS Reference Sans Serif" w:eastAsia="Lucida Sans Unicode" w:hAnsi="MS Reference Sans Serif"/>
      <w:sz w:val="22"/>
      <w:szCs w:val="24"/>
    </w:rPr>
  </w:style>
  <w:style w:type="paragraph" w:styleId="NoSpacing">
    <w:name w:val="No Spacing"/>
    <w:link w:val="NoSpacingChar"/>
    <w:uiPriority w:val="1"/>
    <w:qFormat/>
    <w:rsid w:val="00C41AB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41AB2"/>
    <w:rPr>
      <w:rFonts w:asciiTheme="minorHAnsi" w:eastAsiaTheme="minorEastAsia" w:hAnsiTheme="minorHAnsi" w:cstheme="minorBidi"/>
      <w:sz w:val="22"/>
      <w:szCs w:val="22"/>
    </w:rPr>
  </w:style>
  <w:style w:type="paragraph" w:styleId="TOCHeading">
    <w:name w:val="TOC Heading"/>
    <w:basedOn w:val="Heading1"/>
    <w:next w:val="Normal"/>
    <w:uiPriority w:val="39"/>
    <w:semiHidden/>
    <w:unhideWhenUsed/>
    <w:qFormat/>
    <w:rsid w:val="00C41AB2"/>
    <w:pPr>
      <w:keepLines/>
      <w:widowControl/>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ListParagraph">
    <w:name w:val="List Paragraph"/>
    <w:basedOn w:val="Normal"/>
    <w:uiPriority w:val="34"/>
    <w:qFormat/>
    <w:rsid w:val="001D055C"/>
    <w:pPr>
      <w:ind w:left="720"/>
      <w:contextualSpacing/>
    </w:pPr>
  </w:style>
</w:styles>
</file>

<file path=word/webSettings.xml><?xml version="1.0" encoding="utf-8"?>
<w:webSettings xmlns:r="http://schemas.openxmlformats.org/officeDocument/2006/relationships" xmlns:w="http://schemas.openxmlformats.org/wordprocessingml/2006/main">
  <w:divs>
    <w:div w:id="1037586978">
      <w:bodyDiv w:val="1"/>
      <w:marLeft w:val="0"/>
      <w:marRight w:val="0"/>
      <w:marTop w:val="0"/>
      <w:marBottom w:val="0"/>
      <w:divBdr>
        <w:top w:val="none" w:sz="0" w:space="0" w:color="auto"/>
        <w:left w:val="none" w:sz="0" w:space="0" w:color="auto"/>
        <w:bottom w:val="none" w:sz="0" w:space="0" w:color="auto"/>
        <w:right w:val="none" w:sz="0" w:space="0" w:color="auto"/>
      </w:divBdr>
      <w:divsChild>
        <w:div w:id="810828609">
          <w:marLeft w:val="0"/>
          <w:marRight w:val="0"/>
          <w:marTop w:val="0"/>
          <w:marBottom w:val="0"/>
          <w:divBdr>
            <w:top w:val="none" w:sz="0" w:space="0" w:color="auto"/>
            <w:left w:val="none" w:sz="0" w:space="0" w:color="auto"/>
            <w:bottom w:val="none" w:sz="0" w:space="0" w:color="auto"/>
            <w:right w:val="none" w:sz="0" w:space="0" w:color="auto"/>
          </w:divBdr>
          <w:divsChild>
            <w:div w:id="1538196458">
              <w:marLeft w:val="0"/>
              <w:marRight w:val="0"/>
              <w:marTop w:val="0"/>
              <w:marBottom w:val="0"/>
              <w:divBdr>
                <w:top w:val="none" w:sz="0" w:space="0" w:color="auto"/>
                <w:left w:val="none" w:sz="0" w:space="0" w:color="auto"/>
                <w:bottom w:val="none" w:sz="0" w:space="0" w:color="auto"/>
                <w:right w:val="none" w:sz="0" w:space="0" w:color="auto"/>
              </w:divBdr>
              <w:divsChild>
                <w:div w:id="1432165404">
                  <w:marLeft w:val="0"/>
                  <w:marRight w:val="0"/>
                  <w:marTop w:val="0"/>
                  <w:marBottom w:val="0"/>
                  <w:divBdr>
                    <w:top w:val="none" w:sz="0" w:space="0" w:color="auto"/>
                    <w:left w:val="none" w:sz="0" w:space="0" w:color="auto"/>
                    <w:bottom w:val="none" w:sz="0" w:space="0" w:color="auto"/>
                    <w:right w:val="none" w:sz="0" w:space="0" w:color="auto"/>
                  </w:divBdr>
                  <w:divsChild>
                    <w:div w:id="1309936920">
                      <w:marLeft w:val="0"/>
                      <w:marRight w:val="0"/>
                      <w:marTop w:val="0"/>
                      <w:marBottom w:val="0"/>
                      <w:divBdr>
                        <w:top w:val="none" w:sz="0" w:space="0" w:color="auto"/>
                        <w:left w:val="none" w:sz="0" w:space="0" w:color="auto"/>
                        <w:bottom w:val="none" w:sz="0" w:space="0" w:color="auto"/>
                        <w:right w:val="none" w:sz="0" w:space="0" w:color="auto"/>
                      </w:divBdr>
                      <w:divsChild>
                        <w:div w:id="86252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184047">
      <w:bodyDiv w:val="1"/>
      <w:marLeft w:val="0"/>
      <w:marRight w:val="0"/>
      <w:marTop w:val="0"/>
      <w:marBottom w:val="0"/>
      <w:divBdr>
        <w:top w:val="none" w:sz="0" w:space="0" w:color="auto"/>
        <w:left w:val="none" w:sz="0" w:space="0" w:color="auto"/>
        <w:bottom w:val="none" w:sz="0" w:space="0" w:color="auto"/>
        <w:right w:val="none" w:sz="0" w:space="0" w:color="auto"/>
      </w:divBdr>
      <w:divsChild>
        <w:div w:id="1570574056">
          <w:marLeft w:val="0"/>
          <w:marRight w:val="0"/>
          <w:marTop w:val="0"/>
          <w:marBottom w:val="0"/>
          <w:divBdr>
            <w:top w:val="none" w:sz="0" w:space="0" w:color="auto"/>
            <w:left w:val="none" w:sz="0" w:space="0" w:color="auto"/>
            <w:bottom w:val="none" w:sz="0" w:space="0" w:color="auto"/>
            <w:right w:val="none" w:sz="0" w:space="0" w:color="auto"/>
          </w:divBdr>
          <w:divsChild>
            <w:div w:id="715282093">
              <w:marLeft w:val="0"/>
              <w:marRight w:val="0"/>
              <w:marTop w:val="0"/>
              <w:marBottom w:val="0"/>
              <w:divBdr>
                <w:top w:val="none" w:sz="0" w:space="0" w:color="auto"/>
                <w:left w:val="none" w:sz="0" w:space="0" w:color="auto"/>
                <w:bottom w:val="none" w:sz="0" w:space="0" w:color="auto"/>
                <w:right w:val="none" w:sz="0" w:space="0" w:color="auto"/>
              </w:divBdr>
              <w:divsChild>
                <w:div w:id="747313021">
                  <w:marLeft w:val="0"/>
                  <w:marRight w:val="0"/>
                  <w:marTop w:val="0"/>
                  <w:marBottom w:val="0"/>
                  <w:divBdr>
                    <w:top w:val="none" w:sz="0" w:space="0" w:color="auto"/>
                    <w:left w:val="none" w:sz="0" w:space="0" w:color="auto"/>
                    <w:bottom w:val="none" w:sz="0" w:space="0" w:color="auto"/>
                    <w:right w:val="none" w:sz="0" w:space="0" w:color="auto"/>
                  </w:divBdr>
                  <w:divsChild>
                    <w:div w:id="37049825">
                      <w:marLeft w:val="0"/>
                      <w:marRight w:val="0"/>
                      <w:marTop w:val="0"/>
                      <w:marBottom w:val="0"/>
                      <w:divBdr>
                        <w:top w:val="none" w:sz="0" w:space="0" w:color="auto"/>
                        <w:left w:val="none" w:sz="0" w:space="0" w:color="auto"/>
                        <w:bottom w:val="none" w:sz="0" w:space="0" w:color="auto"/>
                        <w:right w:val="none" w:sz="0" w:space="0" w:color="auto"/>
                      </w:divBdr>
                      <w:divsChild>
                        <w:div w:id="15589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2012-02-28T00:00:00</PublishDate>
  <Abstract>Document the naming conventions used by the Florida Department of Transportation (FDOT) for naming Repository Elements.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101DCD78EE434E86188039D780B7F0" ma:contentTypeVersion="0" ma:contentTypeDescription="Create a new document." ma:contentTypeScope="" ma:versionID="67289e8dd67f887603183c1dde2d139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98DCED5E-2E55-49CB-ACB9-66BF304C9291}"/>
</file>

<file path=customXml/itemProps3.xml><?xml version="1.0" encoding="utf-8"?>
<ds:datastoreItem xmlns:ds="http://schemas.openxmlformats.org/officeDocument/2006/customXml" ds:itemID="{B34BB099-748B-4EAF-98EC-4CF704491595}"/>
</file>

<file path=customXml/itemProps4.xml><?xml version="1.0" encoding="utf-8"?>
<ds:datastoreItem xmlns:ds="http://schemas.openxmlformats.org/officeDocument/2006/customXml" ds:itemID="{E1A7A4CE-BD3F-47F8-96C8-88030B47BFDA}"/>
</file>

<file path=customXml/itemProps5.xml><?xml version="1.0" encoding="utf-8"?>
<ds:datastoreItem xmlns:ds="http://schemas.openxmlformats.org/officeDocument/2006/customXml" ds:itemID="{219AF831-9AD3-4655-9FDD-044B615BF686}"/>
</file>

<file path=docProps/app.xml><?xml version="1.0" encoding="utf-8"?>
<Properties xmlns="http://schemas.openxmlformats.org/officeDocument/2006/extended-properties" xmlns:vt="http://schemas.openxmlformats.org/officeDocument/2006/docPropsVTypes">
  <Template>Normal</Template>
  <TotalTime>0</TotalTime>
  <Pages>12</Pages>
  <Words>2635</Words>
  <Characters>15022</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Naming Conventions</vt:lpstr>
    </vt:vector>
  </TitlesOfParts>
  <Company>Florida Department of Transportation</Company>
  <LinksUpToDate>false</LinksUpToDate>
  <CharactersWithSpaces>17622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Naming Conventions</dc:title>
  <dc:subject>Attributes, Columns and Elements</dc:subject>
  <dc:creator>Data Administration</dc:creator>
  <cp:keywords>ELEMENT TABLE COLUMN NAME</cp:keywords>
  <cp:lastModifiedBy>kn973dm</cp:lastModifiedBy>
  <cp:revision>2</cp:revision>
  <cp:lastPrinted>2012-09-24T19:40:00Z</cp:lastPrinted>
  <dcterms:created xsi:type="dcterms:W3CDTF">2013-05-19T17:27:00Z</dcterms:created>
  <dcterms:modified xsi:type="dcterms:W3CDTF">2013-05-19T17:27:00Z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0x010100B7101DCD78EE434E86188039D780B7F0</vt:lpwstr>
  </property>
</Properties>
</file>