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BA0" w:rsidRPr="008F0051" w:rsidRDefault="00BC1BA0" w:rsidP="00BC1BA0">
      <w:pPr>
        <w:rPr>
          <w:rFonts w:ascii="Arial" w:hAnsi="Arial" w:cs="Arial"/>
          <w:b/>
          <w:i/>
          <w:iCs/>
          <w:u w:val="single"/>
        </w:rPr>
      </w:pPr>
      <w:r w:rsidRPr="008F0051">
        <w:rPr>
          <w:rFonts w:ascii="Arial" w:hAnsi="Arial" w:cs="Arial"/>
          <w:b/>
          <w:i/>
          <w:iCs/>
          <w:u w:val="single"/>
        </w:rPr>
        <w:t>INTRODUCTION</w:t>
      </w:r>
    </w:p>
    <w:p w:rsidR="00003B34" w:rsidRPr="008F0051" w:rsidRDefault="00003B34" w:rsidP="00003B34">
      <w:pPr>
        <w:rPr>
          <w:rFonts w:ascii="Arial" w:hAnsi="Arial" w:cs="Arial"/>
        </w:rPr>
      </w:pPr>
      <w:r w:rsidRPr="008F0051">
        <w:rPr>
          <w:rFonts w:ascii="Arial" w:hAnsi="Arial" w:cs="Arial"/>
        </w:rPr>
        <w:t xml:space="preserve">The most basic type of qualitative risk analysis is the Risk Based Graded Approach analysis.  It is a great starting point for all projects and it can be completed in very little time (it should take no more than fifteen minutes to complete, even on the most complex project).  </w:t>
      </w:r>
    </w:p>
    <w:p w:rsidR="00003B34" w:rsidRPr="008F0051" w:rsidRDefault="00003B34" w:rsidP="0045481B">
      <w:pPr>
        <w:rPr>
          <w:rFonts w:ascii="Arial" w:hAnsi="Arial" w:cs="Arial"/>
        </w:rPr>
      </w:pPr>
    </w:p>
    <w:p w:rsidR="0045481B" w:rsidRPr="008F0051" w:rsidRDefault="0045481B" w:rsidP="0045481B">
      <w:pPr>
        <w:rPr>
          <w:rFonts w:ascii="Arial" w:hAnsi="Arial" w:cs="Arial"/>
        </w:rPr>
      </w:pPr>
      <w:r w:rsidRPr="008F0051">
        <w:rPr>
          <w:rFonts w:ascii="Arial" w:hAnsi="Arial" w:cs="Arial"/>
        </w:rPr>
        <w:t xml:space="preserve">A risk based “graded approach” analysis methodology is used to determine requirements for planning and control of the project work effort.  </w:t>
      </w:r>
      <w:r w:rsidR="00287276" w:rsidRPr="008F0051">
        <w:rPr>
          <w:rFonts w:ascii="Arial" w:hAnsi="Arial" w:cs="Arial"/>
        </w:rPr>
        <w:t xml:space="preserve">It is a process used to define, in rough terms, the overall risk value of the project.  </w:t>
      </w:r>
      <w:r w:rsidRPr="008F0051">
        <w:rPr>
          <w:rFonts w:ascii="Arial" w:hAnsi="Arial" w:cs="Arial"/>
        </w:rPr>
        <w:t xml:space="preserve">This </w:t>
      </w:r>
      <w:r w:rsidR="001203B3" w:rsidRPr="008F0051">
        <w:rPr>
          <w:rFonts w:ascii="Arial" w:hAnsi="Arial" w:cs="Arial"/>
        </w:rPr>
        <w:t xml:space="preserve">qualitative risk </w:t>
      </w:r>
      <w:r w:rsidRPr="008F0051">
        <w:rPr>
          <w:rFonts w:ascii="Arial" w:hAnsi="Arial" w:cs="Arial"/>
        </w:rPr>
        <w:t>analysis will maximize project control effectiveness at the lowest cost and assist in identification and mitigation of project risks.</w:t>
      </w:r>
    </w:p>
    <w:p w:rsidR="0045481B" w:rsidRPr="008F0051" w:rsidRDefault="0045481B" w:rsidP="0045481B">
      <w:pPr>
        <w:rPr>
          <w:rFonts w:ascii="Arial" w:hAnsi="Arial" w:cs="Arial"/>
        </w:rPr>
      </w:pPr>
    </w:p>
    <w:p w:rsidR="00417858" w:rsidRPr="008F0051" w:rsidRDefault="00417858" w:rsidP="00417858">
      <w:pPr>
        <w:rPr>
          <w:rFonts w:ascii="Arial" w:hAnsi="Arial" w:cs="Arial"/>
        </w:rPr>
      </w:pPr>
      <w:r w:rsidRPr="008F0051">
        <w:rPr>
          <w:rFonts w:ascii="Arial" w:hAnsi="Arial" w:cs="Arial"/>
        </w:rPr>
        <w:t>The Risk Based Graded Approach Worksheet is</w:t>
      </w:r>
      <w:r w:rsidR="00003B34" w:rsidRPr="008F0051">
        <w:rPr>
          <w:rFonts w:ascii="Arial" w:hAnsi="Arial" w:cs="Arial"/>
        </w:rPr>
        <w:t xml:space="preserve"> a tool which should</w:t>
      </w:r>
      <w:r w:rsidRPr="008F0051">
        <w:rPr>
          <w:rFonts w:ascii="Arial" w:hAnsi="Arial" w:cs="Arial"/>
        </w:rPr>
        <w:t xml:space="preserve"> completed by the FDOT Project Manager as part of the Project Initiation Process.  The </w:t>
      </w:r>
      <w:r w:rsidR="009B41E7" w:rsidRPr="008F0051">
        <w:rPr>
          <w:rFonts w:ascii="Arial" w:hAnsi="Arial" w:cs="Arial"/>
        </w:rPr>
        <w:t>FDOT Project Manager should use this tool</w:t>
      </w:r>
      <w:r w:rsidR="0045481B" w:rsidRPr="008F0051">
        <w:rPr>
          <w:rFonts w:ascii="Arial" w:hAnsi="Arial" w:cs="Arial"/>
        </w:rPr>
        <w:t xml:space="preserve"> during the initial scoping phase of the project to </w:t>
      </w:r>
      <w:r w:rsidR="009B41E7" w:rsidRPr="008F0051">
        <w:rPr>
          <w:rFonts w:ascii="Arial" w:hAnsi="Arial" w:cs="Arial"/>
        </w:rPr>
        <w:t xml:space="preserve">grade and prioritize project risk elements, and to </w:t>
      </w:r>
      <w:r w:rsidR="0045481B" w:rsidRPr="008F0051">
        <w:rPr>
          <w:rFonts w:ascii="Arial" w:hAnsi="Arial" w:cs="Arial"/>
        </w:rPr>
        <w:t>assess overall project risk</w:t>
      </w:r>
      <w:r w:rsidR="009B41E7" w:rsidRPr="008F0051">
        <w:rPr>
          <w:rFonts w:ascii="Arial" w:hAnsi="Arial" w:cs="Arial"/>
        </w:rPr>
        <w:t>.  This will help the project manager</w:t>
      </w:r>
      <w:r w:rsidR="0045481B" w:rsidRPr="008F0051">
        <w:rPr>
          <w:rFonts w:ascii="Arial" w:hAnsi="Arial" w:cs="Arial"/>
        </w:rPr>
        <w:t xml:space="preserve"> to determine requirements for planning and control of the project work effort.  </w:t>
      </w:r>
    </w:p>
    <w:p w:rsidR="0045481B" w:rsidRPr="008F0051" w:rsidRDefault="0045481B" w:rsidP="0045481B">
      <w:pPr>
        <w:rPr>
          <w:rFonts w:ascii="Arial" w:hAnsi="Arial" w:cs="Arial"/>
        </w:rPr>
      </w:pPr>
    </w:p>
    <w:p w:rsidR="007A037A" w:rsidRPr="008F0051" w:rsidRDefault="007A037A" w:rsidP="007A037A">
      <w:pPr>
        <w:rPr>
          <w:rFonts w:ascii="Arial" w:hAnsi="Arial" w:cs="Arial"/>
        </w:rPr>
      </w:pPr>
      <w:r w:rsidRPr="008F0051">
        <w:rPr>
          <w:rFonts w:ascii="Arial" w:hAnsi="Arial" w:cs="Arial"/>
        </w:rPr>
        <w:t xml:space="preserve">The Risk Based Graded Approach </w:t>
      </w:r>
      <w:r w:rsidR="004A40A3" w:rsidRPr="008F0051">
        <w:rPr>
          <w:rFonts w:ascii="Arial" w:hAnsi="Arial" w:cs="Arial"/>
        </w:rPr>
        <w:t>Worksheet</w:t>
      </w:r>
      <w:r w:rsidRPr="008F0051">
        <w:rPr>
          <w:rFonts w:ascii="Arial" w:hAnsi="Arial" w:cs="Arial"/>
        </w:rPr>
        <w:t xml:space="preserve"> is a management tool used to:</w:t>
      </w:r>
    </w:p>
    <w:p w:rsidR="007A037A" w:rsidRPr="008F0051" w:rsidRDefault="007A037A" w:rsidP="007A037A">
      <w:pPr>
        <w:pStyle w:val="BullettsLevel1"/>
        <w:spacing w:before="0"/>
        <w:ind w:left="1080"/>
        <w:rPr>
          <w:rFonts w:cs="Arial"/>
          <w:szCs w:val="24"/>
        </w:rPr>
      </w:pPr>
      <w:r w:rsidRPr="008F0051">
        <w:rPr>
          <w:rFonts w:cs="Arial"/>
          <w:szCs w:val="24"/>
        </w:rPr>
        <w:t xml:space="preserve">Determine where to assign </w:t>
      </w:r>
      <w:r w:rsidR="00DA1780" w:rsidRPr="008F0051">
        <w:rPr>
          <w:rFonts w:cs="Arial"/>
          <w:szCs w:val="24"/>
        </w:rPr>
        <w:t>the appropriate project management</w:t>
      </w:r>
      <w:r w:rsidRPr="008F0051">
        <w:rPr>
          <w:rFonts w:cs="Arial"/>
          <w:szCs w:val="24"/>
        </w:rPr>
        <w:t xml:space="preserve"> resources</w:t>
      </w:r>
    </w:p>
    <w:p w:rsidR="007A037A" w:rsidRPr="008F0051" w:rsidRDefault="007A037A" w:rsidP="007A037A">
      <w:pPr>
        <w:pStyle w:val="BullettsLevel1"/>
        <w:spacing w:before="0"/>
        <w:ind w:left="1080"/>
        <w:rPr>
          <w:rFonts w:cs="Arial"/>
          <w:szCs w:val="24"/>
        </w:rPr>
      </w:pPr>
      <w:r w:rsidRPr="008F0051">
        <w:rPr>
          <w:rFonts w:cs="Arial"/>
          <w:szCs w:val="24"/>
        </w:rPr>
        <w:t>Help define the</w:t>
      </w:r>
      <w:r w:rsidR="00DA1780" w:rsidRPr="008F0051">
        <w:rPr>
          <w:rFonts w:cs="Arial"/>
          <w:szCs w:val="24"/>
        </w:rPr>
        <w:t xml:space="preserve"> project scope</w:t>
      </w:r>
    </w:p>
    <w:p w:rsidR="009B41E7" w:rsidRPr="008F0051" w:rsidRDefault="009B41E7" w:rsidP="009B41E7">
      <w:pPr>
        <w:pStyle w:val="BullettsLevel1"/>
        <w:spacing w:before="0"/>
        <w:ind w:left="1080"/>
        <w:rPr>
          <w:rFonts w:cs="Arial"/>
          <w:szCs w:val="24"/>
        </w:rPr>
      </w:pPr>
      <w:r w:rsidRPr="008F0051">
        <w:rPr>
          <w:rFonts w:cs="Arial"/>
          <w:szCs w:val="24"/>
        </w:rPr>
        <w:t>Help determine the makeup of the project team</w:t>
      </w:r>
    </w:p>
    <w:p w:rsidR="007A037A" w:rsidRPr="008F0051" w:rsidRDefault="007A037A" w:rsidP="007A037A">
      <w:pPr>
        <w:pStyle w:val="BullettsLevel1"/>
        <w:spacing w:before="0"/>
        <w:ind w:left="1080"/>
        <w:rPr>
          <w:rFonts w:cs="Arial"/>
          <w:szCs w:val="24"/>
        </w:rPr>
      </w:pPr>
      <w:r w:rsidRPr="008F0051">
        <w:rPr>
          <w:rFonts w:cs="Arial"/>
          <w:szCs w:val="24"/>
        </w:rPr>
        <w:t>Evaluate risk elements based on</w:t>
      </w:r>
      <w:r w:rsidR="00DA1780" w:rsidRPr="008F0051">
        <w:rPr>
          <w:rFonts w:cs="Arial"/>
          <w:szCs w:val="24"/>
        </w:rPr>
        <w:t xml:space="preserve"> probable impacts</w:t>
      </w:r>
      <w:r w:rsidRPr="008F0051">
        <w:rPr>
          <w:rFonts w:cs="Arial"/>
          <w:szCs w:val="24"/>
        </w:rPr>
        <w:t xml:space="preserve"> (</w:t>
      </w:r>
      <w:r w:rsidR="0053671F" w:rsidRPr="008F0051">
        <w:rPr>
          <w:rFonts w:cs="Arial"/>
          <w:szCs w:val="24"/>
        </w:rPr>
        <w:t xml:space="preserve">cost </w:t>
      </w:r>
      <w:r w:rsidR="00DA1780" w:rsidRPr="008F0051">
        <w:rPr>
          <w:rFonts w:cs="Arial"/>
          <w:szCs w:val="24"/>
        </w:rPr>
        <w:t>or</w:t>
      </w:r>
      <w:r w:rsidR="0053671F" w:rsidRPr="008F0051">
        <w:rPr>
          <w:rFonts w:cs="Arial"/>
          <w:szCs w:val="24"/>
        </w:rPr>
        <w:t xml:space="preserve"> schedule</w:t>
      </w:r>
      <w:r w:rsidRPr="008F0051">
        <w:rPr>
          <w:rFonts w:cs="Arial"/>
          <w:szCs w:val="24"/>
        </w:rPr>
        <w:t>)</w:t>
      </w:r>
    </w:p>
    <w:p w:rsidR="007A037A" w:rsidRPr="008F0051" w:rsidRDefault="007A037A" w:rsidP="007A037A">
      <w:pPr>
        <w:pStyle w:val="BullettsLevel1"/>
        <w:spacing w:before="0" w:after="120"/>
        <w:ind w:left="1080"/>
        <w:rPr>
          <w:rFonts w:cs="Arial"/>
          <w:szCs w:val="24"/>
        </w:rPr>
      </w:pPr>
      <w:r w:rsidRPr="008F0051">
        <w:rPr>
          <w:rFonts w:cs="Arial"/>
          <w:szCs w:val="24"/>
        </w:rPr>
        <w:t xml:space="preserve">Get </w:t>
      </w:r>
      <w:r w:rsidR="00DA1780" w:rsidRPr="008F0051">
        <w:rPr>
          <w:rFonts w:cs="Arial"/>
          <w:szCs w:val="24"/>
        </w:rPr>
        <w:t xml:space="preserve">consensus </w:t>
      </w:r>
      <w:r w:rsidRPr="008F0051">
        <w:rPr>
          <w:rFonts w:cs="Arial"/>
          <w:szCs w:val="24"/>
        </w:rPr>
        <w:t>from all members of the project team</w:t>
      </w:r>
    </w:p>
    <w:p w:rsidR="0045481B" w:rsidRPr="008F0051" w:rsidRDefault="007A037A" w:rsidP="0045481B">
      <w:pPr>
        <w:rPr>
          <w:rFonts w:ascii="Arial" w:hAnsi="Arial" w:cs="Arial"/>
        </w:rPr>
      </w:pPr>
      <w:r w:rsidRPr="008F0051">
        <w:rPr>
          <w:rFonts w:ascii="Arial" w:hAnsi="Arial" w:cs="Arial"/>
        </w:rPr>
        <w:t xml:space="preserve">Completion of the Risk Based Graded Approach Worksheet is a fast way to </w:t>
      </w:r>
      <w:r w:rsidR="000A5722" w:rsidRPr="008F0051">
        <w:rPr>
          <w:rFonts w:ascii="Arial" w:hAnsi="Arial" w:cs="Arial"/>
        </w:rPr>
        <w:t xml:space="preserve">identify </w:t>
      </w:r>
      <w:r w:rsidRPr="008F0051">
        <w:rPr>
          <w:rFonts w:ascii="Arial" w:hAnsi="Arial" w:cs="Arial"/>
        </w:rPr>
        <w:t xml:space="preserve">project risk early in the project timeline </w:t>
      </w:r>
      <w:r w:rsidR="00287276" w:rsidRPr="008F0051">
        <w:rPr>
          <w:rFonts w:ascii="Arial" w:hAnsi="Arial" w:cs="Arial"/>
        </w:rPr>
        <w:t>but</w:t>
      </w:r>
      <w:r w:rsidRPr="008F0051">
        <w:rPr>
          <w:rFonts w:ascii="Arial" w:hAnsi="Arial" w:cs="Arial"/>
        </w:rPr>
        <w:t xml:space="preserve"> </w:t>
      </w:r>
      <w:r w:rsidR="00417858" w:rsidRPr="008F0051">
        <w:rPr>
          <w:rFonts w:ascii="Arial" w:hAnsi="Arial" w:cs="Arial"/>
        </w:rPr>
        <w:t xml:space="preserve">it </w:t>
      </w:r>
      <w:r w:rsidRPr="008F0051">
        <w:rPr>
          <w:rFonts w:ascii="Arial" w:hAnsi="Arial" w:cs="Arial"/>
        </w:rPr>
        <w:t>should not be used as a substitute for formal risk identification, qualification, quantification and response planning</w:t>
      </w:r>
      <w:r w:rsidR="00A10D8E" w:rsidRPr="008F0051">
        <w:rPr>
          <w:rFonts w:ascii="Arial" w:hAnsi="Arial" w:cs="Arial"/>
        </w:rPr>
        <w:t xml:space="preserve">, which </w:t>
      </w:r>
      <w:r w:rsidR="00287276" w:rsidRPr="008F0051">
        <w:rPr>
          <w:rFonts w:ascii="Arial" w:hAnsi="Arial" w:cs="Arial"/>
        </w:rPr>
        <w:t>is</w:t>
      </w:r>
      <w:r w:rsidR="00A10D8E" w:rsidRPr="008F0051">
        <w:rPr>
          <w:rFonts w:ascii="Arial" w:hAnsi="Arial" w:cs="Arial"/>
        </w:rPr>
        <w:t xml:space="preserve"> performed during the Project Planning Process.</w:t>
      </w:r>
      <w:r w:rsidRPr="008F0051">
        <w:rPr>
          <w:rFonts w:ascii="Arial" w:hAnsi="Arial" w:cs="Arial"/>
        </w:rPr>
        <w:t xml:space="preserve">  </w:t>
      </w:r>
    </w:p>
    <w:p w:rsidR="0045481B" w:rsidRPr="008F0051" w:rsidRDefault="0045481B" w:rsidP="0045481B">
      <w:pPr>
        <w:rPr>
          <w:rFonts w:ascii="Arial" w:hAnsi="Arial" w:cs="Arial"/>
        </w:rPr>
      </w:pPr>
    </w:p>
    <w:p w:rsidR="00DA1780" w:rsidRPr="008F0051" w:rsidRDefault="00DA1780" w:rsidP="00DA1780">
      <w:pPr>
        <w:pStyle w:val="Heading1"/>
        <w:rPr>
          <w:rFonts w:ascii="Arial" w:hAnsi="Arial" w:cs="Arial"/>
          <w:b/>
        </w:rPr>
      </w:pPr>
      <w:r w:rsidRPr="008F0051">
        <w:rPr>
          <w:rFonts w:ascii="Arial" w:hAnsi="Arial" w:cs="Arial"/>
          <w:b/>
        </w:rPr>
        <w:t>DEFINITIONS</w:t>
      </w:r>
    </w:p>
    <w:p w:rsidR="000A5722" w:rsidRPr="008F0051" w:rsidRDefault="000A5722" w:rsidP="000A5722">
      <w:pPr>
        <w:ind w:left="720"/>
        <w:rPr>
          <w:rFonts w:ascii="Arial" w:hAnsi="Arial" w:cs="Arial"/>
        </w:rPr>
      </w:pPr>
      <w:r w:rsidRPr="008F0051">
        <w:rPr>
          <w:rFonts w:ascii="Arial" w:hAnsi="Arial" w:cs="Arial"/>
          <w:b/>
          <w:i/>
          <w:iCs/>
        </w:rPr>
        <w:t>Graded Approach</w:t>
      </w:r>
      <w:r w:rsidRPr="008F0051">
        <w:rPr>
          <w:rFonts w:ascii="Arial" w:hAnsi="Arial" w:cs="Arial"/>
          <w:i/>
          <w:iCs/>
        </w:rPr>
        <w:t>:</w:t>
      </w:r>
      <w:r w:rsidRPr="008F0051">
        <w:rPr>
          <w:rFonts w:ascii="Arial" w:hAnsi="Arial" w:cs="Arial"/>
        </w:rPr>
        <w:t xml:space="preserve">  A flexible selection process that allows the project manager to choose a more or less rigorous application of project control elements.  This flexibility permits customizing project control needs to the specific project and focuses the team efforts.  </w:t>
      </w:r>
    </w:p>
    <w:p w:rsidR="009A1F84" w:rsidRPr="008F0051" w:rsidRDefault="009A1F84" w:rsidP="009A1F84">
      <w:pPr>
        <w:ind w:left="720"/>
        <w:rPr>
          <w:rFonts w:ascii="Arial" w:hAnsi="Arial" w:cs="Arial"/>
          <w:b/>
          <w:i/>
          <w:iCs/>
        </w:rPr>
      </w:pPr>
    </w:p>
    <w:p w:rsidR="009A1F84" w:rsidRPr="008F0051" w:rsidRDefault="009A1F84" w:rsidP="009A1F84">
      <w:pPr>
        <w:ind w:left="720"/>
        <w:rPr>
          <w:rFonts w:ascii="Arial" w:hAnsi="Arial" w:cs="Arial"/>
        </w:rPr>
      </w:pPr>
      <w:r w:rsidRPr="008F0051">
        <w:rPr>
          <w:rFonts w:ascii="Arial" w:hAnsi="Arial" w:cs="Arial"/>
          <w:b/>
          <w:i/>
          <w:iCs/>
        </w:rPr>
        <w:t>Risk Based Graded Approach</w:t>
      </w:r>
      <w:r w:rsidRPr="008F0051">
        <w:rPr>
          <w:rFonts w:ascii="Arial" w:hAnsi="Arial" w:cs="Arial"/>
          <w:i/>
          <w:iCs/>
        </w:rPr>
        <w:t>:</w:t>
      </w:r>
      <w:r w:rsidRPr="008F0051">
        <w:rPr>
          <w:rFonts w:ascii="Arial" w:hAnsi="Arial" w:cs="Arial"/>
        </w:rPr>
        <w:t xml:space="preserve">  A “Risk Based Graded Approach” analysis is a process that allows the project manager to </w:t>
      </w:r>
      <w:r w:rsidR="00CE2F0D" w:rsidRPr="008F0051">
        <w:rPr>
          <w:rFonts w:ascii="Arial" w:hAnsi="Arial" w:cs="Arial"/>
        </w:rPr>
        <w:t>evaluate</w:t>
      </w:r>
      <w:r w:rsidR="00AD1CB7" w:rsidRPr="008F0051">
        <w:rPr>
          <w:rFonts w:ascii="Arial" w:hAnsi="Arial" w:cs="Arial"/>
        </w:rPr>
        <w:t xml:space="preserve"> </w:t>
      </w:r>
      <w:r w:rsidR="00CE2F0D" w:rsidRPr="008F0051">
        <w:rPr>
          <w:rFonts w:ascii="Arial" w:hAnsi="Arial" w:cs="Arial"/>
        </w:rPr>
        <w:t xml:space="preserve">overall project risk and </w:t>
      </w:r>
      <w:r w:rsidRPr="008F0051">
        <w:rPr>
          <w:rFonts w:ascii="Arial" w:hAnsi="Arial" w:cs="Arial"/>
        </w:rPr>
        <w:t xml:space="preserve">the probability of </w:t>
      </w:r>
      <w:r w:rsidR="00CE2F0D" w:rsidRPr="008F0051">
        <w:rPr>
          <w:rFonts w:ascii="Arial" w:hAnsi="Arial" w:cs="Arial"/>
        </w:rPr>
        <w:t>project baseline impacts (</w:t>
      </w:r>
      <w:r w:rsidRPr="008F0051">
        <w:rPr>
          <w:rFonts w:ascii="Arial" w:hAnsi="Arial" w:cs="Arial"/>
        </w:rPr>
        <w:t>cost / schedule baselines</w:t>
      </w:r>
      <w:r w:rsidR="00CE2F0D" w:rsidRPr="008F0051">
        <w:rPr>
          <w:rFonts w:ascii="Arial" w:hAnsi="Arial" w:cs="Arial"/>
        </w:rPr>
        <w:t>)</w:t>
      </w:r>
      <w:r w:rsidRPr="008F0051">
        <w:rPr>
          <w:rFonts w:ascii="Arial" w:hAnsi="Arial" w:cs="Arial"/>
        </w:rPr>
        <w:t xml:space="preserve"> during project execution. </w:t>
      </w:r>
    </w:p>
    <w:p w:rsidR="00DA1780" w:rsidRPr="008F0051" w:rsidRDefault="00DA1780" w:rsidP="00DA1780">
      <w:pPr>
        <w:rPr>
          <w:rFonts w:ascii="Arial" w:hAnsi="Arial" w:cs="Arial"/>
          <w:i/>
          <w:iCs/>
        </w:rPr>
      </w:pPr>
    </w:p>
    <w:p w:rsidR="009841AC" w:rsidRPr="009841AC" w:rsidRDefault="009841AC" w:rsidP="009841AC">
      <w:pPr>
        <w:rPr>
          <w:rFonts w:ascii="Arial" w:hAnsi="Arial" w:cs="Arial"/>
          <w:u w:val="single"/>
        </w:rPr>
      </w:pPr>
      <w:r>
        <w:rPr>
          <w:rFonts w:ascii="Arial" w:hAnsi="Arial" w:cs="Arial"/>
          <w:b/>
          <w:i/>
          <w:iCs/>
          <w:u w:val="single"/>
        </w:rPr>
        <w:br w:type="page"/>
      </w:r>
      <w:r w:rsidRPr="009841AC">
        <w:rPr>
          <w:rFonts w:ascii="Arial" w:hAnsi="Arial" w:cs="Arial"/>
          <w:b/>
          <w:i/>
          <w:iCs/>
          <w:u w:val="single"/>
        </w:rPr>
        <w:lastRenderedPageBreak/>
        <w:t>RISK BASED GRADED APPROACH WORKSHEET</w:t>
      </w:r>
      <w:r w:rsidRPr="009841AC">
        <w:rPr>
          <w:rFonts w:ascii="Arial" w:hAnsi="Arial" w:cs="Arial"/>
          <w:u w:val="single"/>
        </w:rPr>
        <w:t xml:space="preserve">  </w:t>
      </w:r>
    </w:p>
    <w:p w:rsidR="00DA1780" w:rsidRPr="008F0051" w:rsidRDefault="009841AC" w:rsidP="009841AC">
      <w:pPr>
        <w:rPr>
          <w:rFonts w:ascii="Arial" w:hAnsi="Arial" w:cs="Arial"/>
        </w:rPr>
      </w:pPr>
      <w:r>
        <w:rPr>
          <w:rFonts w:ascii="Arial" w:hAnsi="Arial" w:cs="Arial"/>
        </w:rPr>
        <w:t xml:space="preserve">The </w:t>
      </w:r>
      <w:r w:rsidRPr="009841AC">
        <w:rPr>
          <w:rFonts w:ascii="Arial" w:hAnsi="Arial" w:cs="Arial"/>
        </w:rPr>
        <w:t xml:space="preserve">Risk Based Graded Approach Worksheet </w:t>
      </w:r>
      <w:r>
        <w:rPr>
          <w:rFonts w:ascii="Arial" w:hAnsi="Arial" w:cs="Arial"/>
        </w:rPr>
        <w:t>is a</w:t>
      </w:r>
      <w:r w:rsidR="00DA1780" w:rsidRPr="008F0051">
        <w:rPr>
          <w:rFonts w:ascii="Arial" w:hAnsi="Arial" w:cs="Arial"/>
        </w:rPr>
        <w:t xml:space="preserve"> </w:t>
      </w:r>
      <w:r w:rsidR="00CE2F0D" w:rsidRPr="008F0051">
        <w:rPr>
          <w:rFonts w:ascii="Arial" w:hAnsi="Arial" w:cs="Arial"/>
        </w:rPr>
        <w:t xml:space="preserve">tool used by the project manager to </w:t>
      </w:r>
      <w:r w:rsidR="00DA1780" w:rsidRPr="008F0051">
        <w:rPr>
          <w:rFonts w:ascii="Arial" w:hAnsi="Arial" w:cs="Arial"/>
        </w:rPr>
        <w:t>identif</w:t>
      </w:r>
      <w:r w:rsidR="008F0051" w:rsidRPr="008F0051">
        <w:rPr>
          <w:rFonts w:ascii="Arial" w:hAnsi="Arial" w:cs="Arial"/>
        </w:rPr>
        <w:t>y</w:t>
      </w:r>
      <w:r w:rsidR="00DA1780" w:rsidRPr="008F0051">
        <w:rPr>
          <w:rFonts w:ascii="Arial" w:hAnsi="Arial" w:cs="Arial"/>
        </w:rPr>
        <w:t xml:space="preserve"> and document </w:t>
      </w:r>
      <w:r w:rsidR="008F0051" w:rsidRPr="008F0051">
        <w:rPr>
          <w:rFonts w:ascii="Arial" w:hAnsi="Arial" w:cs="Arial"/>
        </w:rPr>
        <w:t xml:space="preserve">risk </w:t>
      </w:r>
      <w:r w:rsidR="00DA1780" w:rsidRPr="008F0051">
        <w:rPr>
          <w:rFonts w:ascii="Arial" w:hAnsi="Arial" w:cs="Arial"/>
        </w:rPr>
        <w:t xml:space="preserve">values for predetermined </w:t>
      </w:r>
      <w:r w:rsidR="00DA1780" w:rsidRPr="008F0051">
        <w:rPr>
          <w:rFonts w:ascii="Arial" w:hAnsi="Arial" w:cs="Arial"/>
          <w:b/>
          <w:i/>
          <w:u w:val="single"/>
        </w:rPr>
        <w:t>Risk Elements</w:t>
      </w:r>
      <w:r w:rsidR="00DA1780" w:rsidRPr="008F0051">
        <w:rPr>
          <w:rFonts w:ascii="Arial" w:hAnsi="Arial" w:cs="Arial"/>
        </w:rPr>
        <w:t xml:space="preserve">.  Each Risk Element is assigned a </w:t>
      </w:r>
      <w:r w:rsidR="00DA1780" w:rsidRPr="008F0051">
        <w:rPr>
          <w:rFonts w:ascii="Arial" w:hAnsi="Arial" w:cs="Arial"/>
          <w:b/>
          <w:i/>
          <w:u w:val="single"/>
        </w:rPr>
        <w:t xml:space="preserve">Risk </w:t>
      </w:r>
      <w:r w:rsidR="004A40A3" w:rsidRPr="008F0051">
        <w:rPr>
          <w:rFonts w:ascii="Arial" w:hAnsi="Arial" w:cs="Arial"/>
          <w:b/>
          <w:i/>
          <w:u w:val="single"/>
        </w:rPr>
        <w:t xml:space="preserve">Assessment </w:t>
      </w:r>
      <w:r w:rsidR="00DA1780" w:rsidRPr="008F0051">
        <w:rPr>
          <w:rFonts w:ascii="Arial" w:hAnsi="Arial" w:cs="Arial"/>
          <w:b/>
          <w:i/>
          <w:u w:val="single"/>
        </w:rPr>
        <w:t>Score</w:t>
      </w:r>
      <w:r w:rsidR="00DA1780" w:rsidRPr="008F0051">
        <w:rPr>
          <w:rFonts w:ascii="Arial" w:hAnsi="Arial" w:cs="Arial"/>
        </w:rPr>
        <w:t xml:space="preserve"> </w:t>
      </w:r>
      <w:r w:rsidR="006A58C3" w:rsidRPr="008F0051">
        <w:rPr>
          <w:rFonts w:ascii="Arial" w:hAnsi="Arial" w:cs="Arial"/>
        </w:rPr>
        <w:t xml:space="preserve">which qualifies </w:t>
      </w:r>
      <w:r w:rsidR="00DA1780" w:rsidRPr="008F0051">
        <w:rPr>
          <w:rFonts w:ascii="Arial" w:hAnsi="Arial" w:cs="Arial"/>
        </w:rPr>
        <w:t xml:space="preserve">the possibility of baseline impacts </w:t>
      </w:r>
      <w:r w:rsidR="006A58C3" w:rsidRPr="008F0051">
        <w:rPr>
          <w:rFonts w:ascii="Arial" w:hAnsi="Arial" w:cs="Arial"/>
        </w:rPr>
        <w:t>(e.g., not meeting intended technical functions, internal or external schedule commitments, cost thresholds, et al)</w:t>
      </w:r>
      <w:r w:rsidR="00DA1780" w:rsidRPr="008F0051">
        <w:rPr>
          <w:rFonts w:ascii="Arial" w:hAnsi="Arial" w:cs="Arial"/>
        </w:rPr>
        <w:t xml:space="preserve">.  Each Risk Element is also assigned a </w:t>
      </w:r>
      <w:r w:rsidR="000A5722" w:rsidRPr="008F0051">
        <w:rPr>
          <w:rFonts w:ascii="Arial" w:hAnsi="Arial" w:cs="Arial"/>
          <w:b/>
          <w:i/>
          <w:u w:val="single"/>
        </w:rPr>
        <w:t>Risk P</w:t>
      </w:r>
      <w:r w:rsidR="00DA1780" w:rsidRPr="008F0051">
        <w:rPr>
          <w:rFonts w:ascii="Arial" w:hAnsi="Arial" w:cs="Arial"/>
          <w:b/>
          <w:i/>
          <w:u w:val="single"/>
        </w:rPr>
        <w:t>riority Score</w:t>
      </w:r>
      <w:r w:rsidR="00DA1780" w:rsidRPr="008F0051">
        <w:rPr>
          <w:rFonts w:ascii="Arial" w:hAnsi="Arial" w:cs="Arial"/>
        </w:rPr>
        <w:t xml:space="preserve"> to establish a relative importance and urgency.  A Risk Element’s </w:t>
      </w:r>
      <w:r w:rsidR="00DA1780" w:rsidRPr="008F0051">
        <w:rPr>
          <w:rFonts w:ascii="Arial" w:hAnsi="Arial" w:cs="Arial"/>
          <w:b/>
          <w:i/>
          <w:u w:val="single"/>
        </w:rPr>
        <w:t>Total</w:t>
      </w:r>
      <w:r w:rsidR="001B508F" w:rsidRPr="008F0051">
        <w:rPr>
          <w:rFonts w:ascii="Arial" w:hAnsi="Arial" w:cs="Arial"/>
          <w:b/>
          <w:i/>
          <w:u w:val="single"/>
        </w:rPr>
        <w:t xml:space="preserve"> Risk</w:t>
      </w:r>
      <w:r w:rsidR="00DA1780" w:rsidRPr="008F0051">
        <w:rPr>
          <w:rFonts w:ascii="Arial" w:hAnsi="Arial" w:cs="Arial"/>
          <w:b/>
          <w:i/>
          <w:u w:val="single"/>
        </w:rPr>
        <w:t xml:space="preserve"> Score</w:t>
      </w:r>
      <w:r w:rsidR="00DA1780" w:rsidRPr="008F0051">
        <w:rPr>
          <w:rFonts w:ascii="Arial" w:hAnsi="Arial" w:cs="Arial"/>
        </w:rPr>
        <w:t xml:space="preserve"> (Risk </w:t>
      </w:r>
      <w:r w:rsidR="00E17ED2" w:rsidRPr="008F0051">
        <w:rPr>
          <w:rFonts w:ascii="Arial" w:hAnsi="Arial" w:cs="Arial"/>
        </w:rPr>
        <w:t xml:space="preserve">Assessment </w:t>
      </w:r>
      <w:r w:rsidR="00DA1780" w:rsidRPr="008F0051">
        <w:rPr>
          <w:rFonts w:ascii="Arial" w:hAnsi="Arial" w:cs="Arial"/>
        </w:rPr>
        <w:t xml:space="preserve">Score </w:t>
      </w:r>
      <w:proofErr w:type="gramStart"/>
      <w:r w:rsidR="00DA1780" w:rsidRPr="008F0051">
        <w:rPr>
          <w:rFonts w:ascii="Arial" w:hAnsi="Arial" w:cs="Arial"/>
        </w:rPr>
        <w:t>x</w:t>
      </w:r>
      <w:proofErr w:type="gramEnd"/>
      <w:r w:rsidR="00DA1780" w:rsidRPr="008F0051">
        <w:rPr>
          <w:rFonts w:ascii="Arial" w:hAnsi="Arial" w:cs="Arial"/>
        </w:rPr>
        <w:t xml:space="preserve"> Risk Priority Score) indicates the </w:t>
      </w:r>
      <w:r w:rsidR="00851B5C" w:rsidRPr="008F0051">
        <w:rPr>
          <w:rFonts w:ascii="Arial" w:hAnsi="Arial" w:cs="Arial"/>
        </w:rPr>
        <w:t xml:space="preserve">probability of that </w:t>
      </w:r>
      <w:r w:rsidR="00DA1780" w:rsidRPr="008F0051">
        <w:rPr>
          <w:rFonts w:ascii="Arial" w:hAnsi="Arial" w:cs="Arial"/>
        </w:rPr>
        <w:t xml:space="preserve">risk element’s potential impacts on project deliverables cost / schedule baselines during project execution.  The </w:t>
      </w:r>
      <w:r w:rsidR="00430BED" w:rsidRPr="008F0051">
        <w:rPr>
          <w:rFonts w:ascii="Arial" w:hAnsi="Arial" w:cs="Arial"/>
          <w:b/>
          <w:i/>
          <w:u w:val="single"/>
        </w:rPr>
        <w:t xml:space="preserve">Project </w:t>
      </w:r>
      <w:r w:rsidR="00DA1780" w:rsidRPr="008F0051">
        <w:rPr>
          <w:rFonts w:ascii="Arial" w:hAnsi="Arial" w:cs="Arial"/>
          <w:b/>
          <w:i/>
          <w:u w:val="single"/>
        </w:rPr>
        <w:t>Risk Score</w:t>
      </w:r>
      <w:r w:rsidR="00DA1780" w:rsidRPr="008F0051">
        <w:rPr>
          <w:rFonts w:ascii="Arial" w:hAnsi="Arial" w:cs="Arial"/>
        </w:rPr>
        <w:t xml:space="preserve"> (sum of the Risk Elements</w:t>
      </w:r>
      <w:r w:rsidR="000A5722" w:rsidRPr="008F0051">
        <w:rPr>
          <w:rFonts w:ascii="Arial" w:hAnsi="Arial" w:cs="Arial"/>
        </w:rPr>
        <w:t>’</w:t>
      </w:r>
      <w:r w:rsidR="00DA1780" w:rsidRPr="008F0051">
        <w:rPr>
          <w:rFonts w:ascii="Arial" w:hAnsi="Arial" w:cs="Arial"/>
        </w:rPr>
        <w:t xml:space="preserve"> Total Scores) indicates the overall risk level for the project.</w:t>
      </w:r>
    </w:p>
    <w:p w:rsidR="004037FC" w:rsidRPr="008F0051" w:rsidRDefault="004037FC" w:rsidP="007A037A">
      <w:pPr>
        <w:rPr>
          <w:rFonts w:ascii="Arial" w:hAnsi="Arial" w:cs="Arial"/>
        </w:rPr>
      </w:pPr>
    </w:p>
    <w:p w:rsidR="00CF1135" w:rsidRPr="008F0051" w:rsidRDefault="00CF1135" w:rsidP="00CF1135">
      <w:pPr>
        <w:rPr>
          <w:rFonts w:ascii="Arial" w:hAnsi="Arial" w:cs="Arial"/>
          <w:b/>
        </w:rPr>
      </w:pPr>
      <w:r w:rsidRPr="008F0051">
        <w:rPr>
          <w:rFonts w:ascii="Arial" w:hAnsi="Arial" w:cs="Arial"/>
          <w:b/>
          <w:i/>
          <w:iCs/>
          <w:u w:val="single"/>
        </w:rPr>
        <w:t>RISK ELEMENT</w:t>
      </w:r>
      <w:r w:rsidRPr="008F0051">
        <w:rPr>
          <w:rFonts w:ascii="Arial" w:hAnsi="Arial" w:cs="Arial"/>
          <w:b/>
        </w:rPr>
        <w:t xml:space="preserve"> </w:t>
      </w:r>
    </w:p>
    <w:p w:rsidR="00CC7159" w:rsidRDefault="006F0E6C" w:rsidP="009841AC">
      <w:pPr>
        <w:ind w:left="720"/>
        <w:rPr>
          <w:rFonts w:ascii="Arial" w:hAnsi="Arial" w:cs="Arial"/>
        </w:rPr>
      </w:pPr>
      <w:r w:rsidRPr="008F0051">
        <w:rPr>
          <w:rFonts w:ascii="Arial" w:hAnsi="Arial" w:cs="Arial"/>
        </w:rPr>
        <w:t>N</w:t>
      </w:r>
      <w:r w:rsidR="003128EC" w:rsidRPr="008F0051">
        <w:rPr>
          <w:rFonts w:ascii="Arial" w:hAnsi="Arial" w:cs="Arial"/>
        </w:rPr>
        <w:t>umerous risk areas that may typically be encountered on an FDOT project</w:t>
      </w:r>
      <w:r w:rsidR="00F23D00" w:rsidRPr="008F0051">
        <w:rPr>
          <w:rFonts w:ascii="Arial" w:hAnsi="Arial" w:cs="Arial"/>
        </w:rPr>
        <w:t xml:space="preserve">. </w:t>
      </w:r>
      <w:r w:rsidR="003128EC" w:rsidRPr="008F0051">
        <w:rPr>
          <w:rFonts w:ascii="Arial" w:hAnsi="Arial" w:cs="Arial"/>
        </w:rPr>
        <w:t xml:space="preserve"> </w:t>
      </w:r>
      <w:r w:rsidR="00CF1135" w:rsidRPr="008F0051">
        <w:rPr>
          <w:rFonts w:ascii="Arial" w:hAnsi="Arial" w:cs="Arial"/>
        </w:rPr>
        <w:t>20</w:t>
      </w:r>
      <w:r w:rsidR="003128EC" w:rsidRPr="008F0051">
        <w:rPr>
          <w:rFonts w:ascii="Arial" w:hAnsi="Arial" w:cs="Arial"/>
        </w:rPr>
        <w:t xml:space="preserve"> of the more </w:t>
      </w:r>
      <w:r w:rsidR="00E5648C" w:rsidRPr="008F0051">
        <w:rPr>
          <w:rFonts w:ascii="Arial" w:hAnsi="Arial" w:cs="Arial"/>
        </w:rPr>
        <w:t>typical</w:t>
      </w:r>
      <w:r w:rsidR="003128EC" w:rsidRPr="008F0051">
        <w:rPr>
          <w:rFonts w:ascii="Arial" w:hAnsi="Arial" w:cs="Arial"/>
        </w:rPr>
        <w:t xml:space="preserve"> risk elements </w:t>
      </w:r>
      <w:r w:rsidR="00F23D00" w:rsidRPr="008F0051">
        <w:rPr>
          <w:rFonts w:ascii="Arial" w:hAnsi="Arial" w:cs="Arial"/>
        </w:rPr>
        <w:t xml:space="preserve">have been identified </w:t>
      </w:r>
      <w:r w:rsidR="00E5648C" w:rsidRPr="008F0051">
        <w:rPr>
          <w:rFonts w:ascii="Arial" w:hAnsi="Arial" w:cs="Arial"/>
        </w:rPr>
        <w:t>(</w:t>
      </w:r>
      <w:r w:rsidR="00F23D00" w:rsidRPr="008F0051">
        <w:rPr>
          <w:rFonts w:ascii="Arial" w:hAnsi="Arial" w:cs="Arial"/>
        </w:rPr>
        <w:t>based on</w:t>
      </w:r>
      <w:r w:rsidR="00E5648C" w:rsidRPr="008F0051">
        <w:rPr>
          <w:rFonts w:ascii="Arial" w:hAnsi="Arial" w:cs="Arial"/>
        </w:rPr>
        <w:t xml:space="preserve"> experience </w:t>
      </w:r>
      <w:r w:rsidR="00F23D00" w:rsidRPr="008F0051">
        <w:rPr>
          <w:rFonts w:ascii="Arial" w:hAnsi="Arial" w:cs="Arial"/>
        </w:rPr>
        <w:t xml:space="preserve">from </w:t>
      </w:r>
      <w:r w:rsidR="00E5648C" w:rsidRPr="008F0051">
        <w:rPr>
          <w:rFonts w:ascii="Arial" w:hAnsi="Arial" w:cs="Arial"/>
        </w:rPr>
        <w:t xml:space="preserve">numerous projects) </w:t>
      </w:r>
      <w:r w:rsidR="00F23D00" w:rsidRPr="008F0051">
        <w:rPr>
          <w:rFonts w:ascii="Arial" w:hAnsi="Arial" w:cs="Arial"/>
        </w:rPr>
        <w:t xml:space="preserve">and </w:t>
      </w:r>
      <w:r w:rsidR="003128EC" w:rsidRPr="008F0051">
        <w:rPr>
          <w:rFonts w:ascii="Arial" w:hAnsi="Arial" w:cs="Arial"/>
        </w:rPr>
        <w:t xml:space="preserve">are listed on the following pages.  The risk </w:t>
      </w:r>
      <w:r w:rsidR="00E5648C" w:rsidRPr="008F0051">
        <w:rPr>
          <w:rFonts w:ascii="Arial" w:hAnsi="Arial" w:cs="Arial"/>
        </w:rPr>
        <w:t>elements</w:t>
      </w:r>
      <w:r w:rsidR="003128EC" w:rsidRPr="008F0051">
        <w:rPr>
          <w:rFonts w:ascii="Arial" w:hAnsi="Arial" w:cs="Arial"/>
        </w:rPr>
        <w:t xml:space="preserve"> </w:t>
      </w:r>
      <w:r w:rsidR="00E5648C" w:rsidRPr="008F0051">
        <w:rPr>
          <w:rFonts w:ascii="Arial" w:hAnsi="Arial" w:cs="Arial"/>
        </w:rPr>
        <w:t xml:space="preserve">listed are a guide and </w:t>
      </w:r>
      <w:r w:rsidR="003128EC" w:rsidRPr="008F0051">
        <w:rPr>
          <w:rFonts w:ascii="Arial" w:hAnsi="Arial" w:cs="Arial"/>
        </w:rPr>
        <w:t xml:space="preserve">are not </w:t>
      </w:r>
      <w:r w:rsidR="00E5648C" w:rsidRPr="008F0051">
        <w:rPr>
          <w:rFonts w:ascii="Arial" w:hAnsi="Arial" w:cs="Arial"/>
        </w:rPr>
        <w:t>“</w:t>
      </w:r>
      <w:r w:rsidR="003128EC" w:rsidRPr="008F0051">
        <w:rPr>
          <w:rFonts w:ascii="Arial" w:hAnsi="Arial" w:cs="Arial"/>
        </w:rPr>
        <w:t>cast in stone</w:t>
      </w:r>
      <w:r w:rsidR="00E5648C" w:rsidRPr="008F0051">
        <w:rPr>
          <w:rFonts w:ascii="Arial" w:hAnsi="Arial" w:cs="Arial"/>
        </w:rPr>
        <w:t xml:space="preserve">”.  Risk Elements </w:t>
      </w:r>
      <w:r w:rsidR="003128EC" w:rsidRPr="008F0051">
        <w:rPr>
          <w:rFonts w:ascii="Arial" w:hAnsi="Arial" w:cs="Arial"/>
        </w:rPr>
        <w:t>may be</w:t>
      </w:r>
      <w:r w:rsidR="00E5648C" w:rsidRPr="008F0051">
        <w:rPr>
          <w:rFonts w:ascii="Arial" w:hAnsi="Arial" w:cs="Arial"/>
        </w:rPr>
        <w:t xml:space="preserve"> </w:t>
      </w:r>
      <w:r w:rsidR="003128EC" w:rsidRPr="008F0051">
        <w:rPr>
          <w:rFonts w:ascii="Arial" w:hAnsi="Arial" w:cs="Arial"/>
        </w:rPr>
        <w:t>eliminated, or new risk</w:t>
      </w:r>
      <w:r w:rsidR="00E5648C" w:rsidRPr="008F0051">
        <w:rPr>
          <w:rFonts w:ascii="Arial" w:hAnsi="Arial" w:cs="Arial"/>
        </w:rPr>
        <w:t xml:space="preserve"> element</w:t>
      </w:r>
      <w:r w:rsidR="003128EC" w:rsidRPr="008F0051">
        <w:rPr>
          <w:rFonts w:ascii="Arial" w:hAnsi="Arial" w:cs="Arial"/>
        </w:rPr>
        <w:t>s</w:t>
      </w:r>
      <w:r w:rsidR="00E5648C" w:rsidRPr="008F0051">
        <w:rPr>
          <w:rFonts w:ascii="Arial" w:hAnsi="Arial" w:cs="Arial"/>
        </w:rPr>
        <w:t xml:space="preserve"> may be</w:t>
      </w:r>
      <w:r w:rsidR="003128EC" w:rsidRPr="008F0051">
        <w:rPr>
          <w:rFonts w:ascii="Arial" w:hAnsi="Arial" w:cs="Arial"/>
        </w:rPr>
        <w:t xml:space="preserve"> added to match the characteristics of a project.  </w:t>
      </w:r>
    </w:p>
    <w:p w:rsidR="00A47C3C" w:rsidRDefault="00A47C3C" w:rsidP="009841AC">
      <w:pPr>
        <w:ind w:left="720"/>
        <w:rPr>
          <w:rFonts w:ascii="Arial" w:hAnsi="Arial" w:cs="Arial"/>
        </w:rPr>
      </w:pPr>
    </w:p>
    <w:p w:rsidR="00EC7CAC" w:rsidRPr="008F0051" w:rsidRDefault="00EC7CAC" w:rsidP="00EC7CAC">
      <w:pPr>
        <w:pStyle w:val="Heading1"/>
        <w:rPr>
          <w:rFonts w:ascii="Arial" w:hAnsi="Arial" w:cs="Arial"/>
          <w:b/>
        </w:rPr>
      </w:pPr>
      <w:r w:rsidRPr="008F0051">
        <w:rPr>
          <w:rFonts w:ascii="Arial" w:hAnsi="Arial" w:cs="Arial"/>
          <w:b/>
        </w:rPr>
        <w:t>RISK ASSESSMENT</w:t>
      </w:r>
    </w:p>
    <w:p w:rsidR="00EC7CAC" w:rsidRDefault="00EC7CAC" w:rsidP="009841AC">
      <w:pPr>
        <w:pStyle w:val="BodyText"/>
        <w:ind w:left="720"/>
        <w:rPr>
          <w:rFonts w:ascii="Arial" w:hAnsi="Arial" w:cs="Arial"/>
          <w:sz w:val="24"/>
        </w:rPr>
      </w:pPr>
      <w:r w:rsidRPr="008F0051">
        <w:rPr>
          <w:rFonts w:ascii="Arial" w:hAnsi="Arial" w:cs="Arial"/>
          <w:sz w:val="24"/>
        </w:rPr>
        <w:t>The project team determines the Risk Assessment value based on the anticipated risk level for each Risk Element.  Those values are documented on the graded approach worksheet.  Risk Assessment values are recorded as follows:</w:t>
      </w:r>
    </w:p>
    <w:p w:rsidR="009841AC" w:rsidRDefault="009841AC" w:rsidP="009841AC">
      <w:pPr>
        <w:pStyle w:val="BodyText"/>
        <w:ind w:left="720"/>
        <w:rPr>
          <w:rFonts w:ascii="Arial" w:hAnsi="Arial" w:cs="Arial"/>
          <w:sz w:val="24"/>
        </w:rPr>
      </w:pPr>
      <w:r>
        <w:rPr>
          <w:rFonts w:ascii="Arial" w:hAnsi="Arial" w:cs="Arial"/>
          <w:sz w:val="24"/>
        </w:rPr>
        <w:tab/>
      </w:r>
      <w:r w:rsidR="008F0051" w:rsidRPr="008F0051">
        <w:rPr>
          <w:rFonts w:ascii="Arial" w:hAnsi="Arial" w:cs="Arial"/>
          <w:sz w:val="24"/>
        </w:rPr>
        <w:tab/>
      </w:r>
      <w:r w:rsidR="00EC7CAC" w:rsidRPr="008F0051">
        <w:rPr>
          <w:rFonts w:ascii="Arial" w:hAnsi="Arial" w:cs="Arial"/>
          <w:sz w:val="24"/>
        </w:rPr>
        <w:t>1 – low risk</w:t>
      </w:r>
      <w:r w:rsidR="00EC7CAC" w:rsidRPr="008F0051">
        <w:rPr>
          <w:rFonts w:ascii="Arial" w:hAnsi="Arial" w:cs="Arial"/>
          <w:sz w:val="24"/>
        </w:rPr>
        <w:tab/>
      </w:r>
    </w:p>
    <w:p w:rsidR="009841AC" w:rsidRDefault="009841AC" w:rsidP="009841AC">
      <w:pPr>
        <w:pStyle w:val="BodyText"/>
        <w:ind w:left="720"/>
        <w:rPr>
          <w:rFonts w:ascii="Arial" w:hAnsi="Arial" w:cs="Arial"/>
          <w:sz w:val="24"/>
        </w:rPr>
      </w:pPr>
      <w:r>
        <w:rPr>
          <w:rFonts w:ascii="Arial" w:hAnsi="Arial" w:cs="Arial"/>
          <w:sz w:val="24"/>
        </w:rPr>
        <w:tab/>
      </w:r>
      <w:r w:rsidR="00EC7CAC" w:rsidRPr="008F0051">
        <w:rPr>
          <w:rFonts w:ascii="Arial" w:hAnsi="Arial" w:cs="Arial"/>
          <w:sz w:val="24"/>
        </w:rPr>
        <w:tab/>
        <w:t>3 – medium risk</w:t>
      </w:r>
      <w:r w:rsidR="00EC7CAC" w:rsidRPr="008F0051">
        <w:rPr>
          <w:rFonts w:ascii="Arial" w:hAnsi="Arial" w:cs="Arial"/>
          <w:sz w:val="24"/>
        </w:rPr>
        <w:tab/>
      </w:r>
    </w:p>
    <w:p w:rsidR="00EC7CAC" w:rsidRPr="008F0051" w:rsidRDefault="009841AC" w:rsidP="009841AC">
      <w:pPr>
        <w:pStyle w:val="BodyText"/>
        <w:ind w:left="720"/>
        <w:rPr>
          <w:rFonts w:ascii="Arial" w:hAnsi="Arial" w:cs="Arial"/>
          <w:sz w:val="24"/>
        </w:rPr>
      </w:pPr>
      <w:r>
        <w:rPr>
          <w:rFonts w:ascii="Arial" w:hAnsi="Arial" w:cs="Arial"/>
          <w:sz w:val="24"/>
        </w:rPr>
        <w:tab/>
      </w:r>
      <w:r w:rsidR="00EC7CAC" w:rsidRPr="008F0051">
        <w:rPr>
          <w:rFonts w:ascii="Arial" w:hAnsi="Arial" w:cs="Arial"/>
          <w:sz w:val="24"/>
        </w:rPr>
        <w:tab/>
        <w:t>5 – high risk</w:t>
      </w:r>
    </w:p>
    <w:p w:rsidR="00EC7CAC" w:rsidRDefault="009841AC" w:rsidP="009841AC">
      <w:pPr>
        <w:pStyle w:val="BodyText"/>
        <w:ind w:left="720"/>
        <w:rPr>
          <w:rFonts w:ascii="Arial" w:hAnsi="Arial" w:cs="Arial"/>
          <w:sz w:val="24"/>
        </w:rPr>
      </w:pPr>
      <w:r>
        <w:rPr>
          <w:rFonts w:ascii="Arial" w:hAnsi="Arial" w:cs="Arial"/>
          <w:sz w:val="24"/>
        </w:rPr>
        <w:t>(</w:t>
      </w:r>
      <w:r w:rsidR="00EC7CAC" w:rsidRPr="008F0051">
        <w:rPr>
          <w:rFonts w:ascii="Arial" w:hAnsi="Arial" w:cs="Arial"/>
          <w:sz w:val="24"/>
        </w:rPr>
        <w:t>Note, although there is typically a distribution of 1’s, 3’s, and 5’s within the risk assessment column, the risk assessment scores for all risk elements may be the same (all “1”, “3” or “5”).  This is dependent on the input from the team.</w:t>
      </w:r>
      <w:r>
        <w:rPr>
          <w:rFonts w:ascii="Arial" w:hAnsi="Arial" w:cs="Arial"/>
          <w:sz w:val="24"/>
        </w:rPr>
        <w:t>)</w:t>
      </w:r>
    </w:p>
    <w:p w:rsidR="009841AC" w:rsidRDefault="009841AC" w:rsidP="009841AC">
      <w:pPr>
        <w:pStyle w:val="BodyText"/>
        <w:ind w:left="720"/>
        <w:rPr>
          <w:rFonts w:ascii="Arial" w:hAnsi="Arial" w:cs="Arial"/>
          <w:sz w:val="24"/>
        </w:rPr>
      </w:pPr>
    </w:p>
    <w:p w:rsidR="0065797F" w:rsidRPr="008F0051" w:rsidRDefault="00E5648C" w:rsidP="009841AC">
      <w:pPr>
        <w:ind w:left="720"/>
        <w:rPr>
          <w:rFonts w:ascii="Arial" w:hAnsi="Arial" w:cs="Arial"/>
        </w:rPr>
      </w:pPr>
      <w:r w:rsidRPr="008F0051">
        <w:rPr>
          <w:rFonts w:ascii="Arial" w:hAnsi="Arial" w:cs="Arial"/>
        </w:rPr>
        <w:t xml:space="preserve">The </w:t>
      </w:r>
      <w:r w:rsidR="008F0051" w:rsidRPr="008F0051">
        <w:rPr>
          <w:rFonts w:ascii="Arial" w:hAnsi="Arial" w:cs="Arial"/>
        </w:rPr>
        <w:t>guidelines in the following table</w:t>
      </w:r>
      <w:r w:rsidRPr="008F0051">
        <w:rPr>
          <w:rFonts w:ascii="Arial" w:hAnsi="Arial" w:cs="Arial"/>
        </w:rPr>
        <w:t xml:space="preserve"> can be used to </w:t>
      </w:r>
      <w:r w:rsidR="008F0051" w:rsidRPr="008F0051">
        <w:rPr>
          <w:rFonts w:ascii="Arial" w:hAnsi="Arial" w:cs="Arial"/>
        </w:rPr>
        <w:t>assist</w:t>
      </w:r>
      <w:r w:rsidRPr="008F0051">
        <w:rPr>
          <w:rFonts w:ascii="Arial" w:hAnsi="Arial" w:cs="Arial"/>
        </w:rPr>
        <w:t xml:space="preserve"> the team members in determining the overall level of risk assessment for each risk element, as it relates to project priorities (i.e., scope, schedule, cost, and, quality).  </w:t>
      </w:r>
    </w:p>
    <w:p w:rsidR="009841AC" w:rsidRDefault="009841AC"/>
    <w:p w:rsidR="009841AC" w:rsidRDefault="009841AC"/>
    <w:p w:rsidR="009841AC" w:rsidRDefault="009841AC"/>
    <w:p w:rsidR="009841AC" w:rsidRDefault="009841AC"/>
    <w:p w:rsidR="009841AC" w:rsidRDefault="009841AC"/>
    <w:p w:rsidR="009841AC" w:rsidRDefault="009841AC">
      <w:bookmarkStart w:id="0" w:name="_GoBack"/>
      <w:bookmarkEnd w:id="0"/>
    </w:p>
    <w:p w:rsidR="009841AC" w:rsidRDefault="009841AC"/>
    <w:p w:rsidR="009841AC" w:rsidRDefault="009841AC"/>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0"/>
        <w:gridCol w:w="1620"/>
        <w:gridCol w:w="2610"/>
        <w:gridCol w:w="2520"/>
      </w:tblGrid>
      <w:tr w:rsidR="00A3082D" w:rsidRPr="009841AC" w:rsidTr="00714C55">
        <w:tc>
          <w:tcPr>
            <w:tcW w:w="360" w:type="dxa"/>
            <w:shd w:val="clear" w:color="auto" w:fill="auto"/>
          </w:tcPr>
          <w:p w:rsidR="00A3082D" w:rsidRPr="009841AC" w:rsidRDefault="00A3082D" w:rsidP="00965A07">
            <w:pPr>
              <w:rPr>
                <w:rFonts w:ascii="Arial" w:hAnsi="Arial" w:cs="Arial"/>
                <w:sz w:val="18"/>
                <w:szCs w:val="18"/>
              </w:rPr>
            </w:pPr>
          </w:p>
        </w:tc>
        <w:tc>
          <w:tcPr>
            <w:tcW w:w="3600" w:type="dxa"/>
            <w:shd w:val="clear" w:color="auto" w:fill="auto"/>
          </w:tcPr>
          <w:p w:rsidR="00A3082D" w:rsidRPr="009841AC" w:rsidRDefault="00A3082D" w:rsidP="00965A07">
            <w:pPr>
              <w:rPr>
                <w:rFonts w:ascii="Arial" w:hAnsi="Arial" w:cs="Arial"/>
                <w:b/>
                <w:iCs/>
                <w:sz w:val="18"/>
                <w:szCs w:val="18"/>
                <w:u w:val="single"/>
              </w:rPr>
            </w:pPr>
          </w:p>
        </w:tc>
        <w:tc>
          <w:tcPr>
            <w:tcW w:w="6750" w:type="dxa"/>
            <w:gridSpan w:val="3"/>
            <w:shd w:val="clear" w:color="auto" w:fill="auto"/>
          </w:tcPr>
          <w:p w:rsidR="00A3082D" w:rsidRPr="009841AC" w:rsidRDefault="00A3082D" w:rsidP="00AB49D2">
            <w:pPr>
              <w:jc w:val="center"/>
              <w:rPr>
                <w:rFonts w:ascii="Arial" w:hAnsi="Arial" w:cs="Arial"/>
                <w:b/>
                <w:sz w:val="18"/>
                <w:szCs w:val="18"/>
                <w:u w:val="single"/>
              </w:rPr>
            </w:pPr>
            <w:r w:rsidRPr="009841AC">
              <w:rPr>
                <w:rFonts w:ascii="Arial" w:hAnsi="Arial" w:cs="Arial"/>
                <w:b/>
                <w:iCs/>
                <w:sz w:val="18"/>
                <w:szCs w:val="18"/>
                <w:u w:val="single"/>
              </w:rPr>
              <w:t>RISK ASSESSMENT</w:t>
            </w:r>
          </w:p>
        </w:tc>
      </w:tr>
      <w:tr w:rsidR="006B1826" w:rsidRPr="009841AC" w:rsidTr="00714C55">
        <w:tc>
          <w:tcPr>
            <w:tcW w:w="360" w:type="dxa"/>
            <w:shd w:val="clear" w:color="auto" w:fill="auto"/>
          </w:tcPr>
          <w:p w:rsidR="00965A07" w:rsidRPr="009841AC" w:rsidRDefault="00B46E9B" w:rsidP="00965A07">
            <w:pPr>
              <w:rPr>
                <w:rFonts w:ascii="Arial" w:hAnsi="Arial" w:cs="Arial"/>
                <w:sz w:val="18"/>
                <w:szCs w:val="18"/>
              </w:rPr>
            </w:pPr>
            <w:r w:rsidRPr="009841AC">
              <w:rPr>
                <w:rFonts w:ascii="Arial" w:hAnsi="Arial" w:cs="Arial"/>
                <w:sz w:val="18"/>
                <w:szCs w:val="18"/>
              </w:rPr>
              <w:br w:type="page"/>
            </w:r>
            <w:r w:rsidR="003128EC" w:rsidRPr="009841AC">
              <w:rPr>
                <w:rFonts w:ascii="Arial" w:hAnsi="Arial" w:cs="Arial"/>
                <w:sz w:val="18"/>
                <w:szCs w:val="18"/>
              </w:rPr>
              <w:br w:type="page"/>
            </w:r>
            <w:r w:rsidR="003128EC" w:rsidRPr="009841AC">
              <w:rPr>
                <w:rFonts w:ascii="Arial" w:hAnsi="Arial" w:cs="Arial"/>
                <w:sz w:val="18"/>
                <w:szCs w:val="18"/>
              </w:rPr>
              <w:br w:type="page"/>
            </w:r>
          </w:p>
        </w:tc>
        <w:tc>
          <w:tcPr>
            <w:tcW w:w="3600" w:type="dxa"/>
            <w:shd w:val="clear" w:color="auto" w:fill="auto"/>
          </w:tcPr>
          <w:p w:rsidR="00965A07" w:rsidRPr="009841AC" w:rsidRDefault="00E11449" w:rsidP="00A3082D">
            <w:pPr>
              <w:jc w:val="center"/>
              <w:rPr>
                <w:rFonts w:ascii="Arial" w:hAnsi="Arial" w:cs="Arial"/>
                <w:b/>
                <w:iCs/>
                <w:sz w:val="18"/>
                <w:szCs w:val="18"/>
                <w:u w:val="single"/>
              </w:rPr>
            </w:pPr>
            <w:r w:rsidRPr="009841AC">
              <w:rPr>
                <w:rFonts w:ascii="Arial" w:hAnsi="Arial" w:cs="Arial"/>
                <w:b/>
                <w:iCs/>
                <w:sz w:val="18"/>
                <w:szCs w:val="18"/>
                <w:u w:val="single"/>
              </w:rPr>
              <w:t>RISK ELEMENT</w:t>
            </w:r>
          </w:p>
        </w:tc>
        <w:tc>
          <w:tcPr>
            <w:tcW w:w="1620" w:type="dxa"/>
            <w:shd w:val="clear" w:color="auto" w:fill="auto"/>
          </w:tcPr>
          <w:p w:rsidR="00965A07" w:rsidRPr="009841AC" w:rsidRDefault="00BB151F" w:rsidP="00AB49D2">
            <w:pPr>
              <w:jc w:val="center"/>
              <w:rPr>
                <w:rFonts w:ascii="Arial" w:hAnsi="Arial" w:cs="Arial"/>
                <w:b/>
                <w:sz w:val="18"/>
                <w:szCs w:val="18"/>
                <w:u w:val="single"/>
              </w:rPr>
            </w:pPr>
            <w:r w:rsidRPr="009841AC">
              <w:rPr>
                <w:rFonts w:ascii="Arial" w:hAnsi="Arial" w:cs="Arial"/>
                <w:b/>
                <w:sz w:val="18"/>
                <w:szCs w:val="18"/>
                <w:u w:val="single"/>
              </w:rPr>
              <w:t xml:space="preserve">1 - </w:t>
            </w:r>
            <w:r w:rsidR="00965A07" w:rsidRPr="009841AC">
              <w:rPr>
                <w:rFonts w:ascii="Arial" w:hAnsi="Arial" w:cs="Arial"/>
                <w:b/>
                <w:sz w:val="18"/>
                <w:szCs w:val="18"/>
                <w:u w:val="single"/>
              </w:rPr>
              <w:t>LOW</w:t>
            </w:r>
          </w:p>
        </w:tc>
        <w:tc>
          <w:tcPr>
            <w:tcW w:w="2610" w:type="dxa"/>
            <w:shd w:val="clear" w:color="auto" w:fill="auto"/>
          </w:tcPr>
          <w:p w:rsidR="00965A07" w:rsidRPr="009841AC" w:rsidRDefault="00BB151F" w:rsidP="00AB49D2">
            <w:pPr>
              <w:jc w:val="center"/>
              <w:rPr>
                <w:rFonts w:ascii="Arial" w:hAnsi="Arial" w:cs="Arial"/>
                <w:b/>
                <w:sz w:val="18"/>
                <w:szCs w:val="18"/>
                <w:u w:val="single"/>
              </w:rPr>
            </w:pPr>
            <w:r w:rsidRPr="009841AC">
              <w:rPr>
                <w:rFonts w:ascii="Arial" w:hAnsi="Arial" w:cs="Arial"/>
                <w:b/>
                <w:sz w:val="18"/>
                <w:szCs w:val="18"/>
                <w:u w:val="single"/>
              </w:rPr>
              <w:t xml:space="preserve">3 - </w:t>
            </w:r>
            <w:r w:rsidR="00965A07" w:rsidRPr="009841AC">
              <w:rPr>
                <w:rFonts w:ascii="Arial" w:hAnsi="Arial" w:cs="Arial"/>
                <w:b/>
                <w:sz w:val="18"/>
                <w:szCs w:val="18"/>
                <w:u w:val="single"/>
              </w:rPr>
              <w:t>MEDIUM</w:t>
            </w:r>
          </w:p>
        </w:tc>
        <w:tc>
          <w:tcPr>
            <w:tcW w:w="2520" w:type="dxa"/>
            <w:shd w:val="clear" w:color="auto" w:fill="auto"/>
          </w:tcPr>
          <w:p w:rsidR="00965A07" w:rsidRPr="009841AC" w:rsidRDefault="00BB151F" w:rsidP="00AB49D2">
            <w:pPr>
              <w:jc w:val="center"/>
              <w:rPr>
                <w:rFonts w:ascii="Arial" w:hAnsi="Arial" w:cs="Arial"/>
                <w:b/>
                <w:sz w:val="18"/>
                <w:szCs w:val="18"/>
                <w:u w:val="single"/>
              </w:rPr>
            </w:pPr>
            <w:r w:rsidRPr="009841AC">
              <w:rPr>
                <w:rFonts w:ascii="Arial" w:hAnsi="Arial" w:cs="Arial"/>
                <w:b/>
                <w:sz w:val="18"/>
                <w:szCs w:val="18"/>
                <w:u w:val="single"/>
              </w:rPr>
              <w:t xml:space="preserve">5 - </w:t>
            </w:r>
            <w:r w:rsidR="00965A07" w:rsidRPr="009841AC">
              <w:rPr>
                <w:rFonts w:ascii="Arial" w:hAnsi="Arial" w:cs="Arial"/>
                <w:b/>
                <w:sz w:val="18"/>
                <w:szCs w:val="18"/>
                <w:u w:val="single"/>
              </w:rPr>
              <w:t>HIGH</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UTILITIES</w:t>
            </w:r>
            <w:r w:rsidRPr="00714C55">
              <w:rPr>
                <w:rFonts w:ascii="Arial" w:hAnsi="Arial" w:cs="Arial"/>
                <w:sz w:val="18"/>
                <w:szCs w:val="18"/>
              </w:rPr>
              <w:t xml:space="preserve"> – defines the level of utility coordination/relocation efforts</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minimal</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many relocations</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projects requiring JPA’s</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2</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PROJECT SCHEDULE</w:t>
            </w:r>
            <w:r w:rsidRPr="00714C55">
              <w:rPr>
                <w:rFonts w:ascii="Arial" w:hAnsi="Arial" w:cs="Arial"/>
                <w:sz w:val="18"/>
                <w:szCs w:val="18"/>
              </w:rPr>
              <w:t xml:space="preserve"> – defines how much time the project team </w:t>
            </w:r>
            <w:proofErr w:type="gramStart"/>
            <w:r w:rsidRPr="00714C55">
              <w:rPr>
                <w:rFonts w:ascii="Arial" w:hAnsi="Arial" w:cs="Arial"/>
                <w:sz w:val="18"/>
                <w:szCs w:val="18"/>
              </w:rPr>
              <w:t>has to</w:t>
            </w:r>
            <w:proofErr w:type="gramEnd"/>
            <w:r w:rsidRPr="00714C55">
              <w:rPr>
                <w:rFonts w:ascii="Arial" w:hAnsi="Arial" w:cs="Arial"/>
                <w:sz w:val="18"/>
                <w:szCs w:val="18"/>
              </w:rPr>
              <w:t xml:space="preserve"> complete the schedule.</w:t>
            </w:r>
          </w:p>
        </w:tc>
        <w:tc>
          <w:tcPr>
            <w:tcW w:w="16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Everyone has as much time as they want</w:t>
            </w:r>
          </w:p>
        </w:tc>
        <w:tc>
          <w:tcPr>
            <w:tcW w:w="261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The schedule is somewhat compressed</w:t>
            </w:r>
          </w:p>
        </w:tc>
        <w:tc>
          <w:tcPr>
            <w:tcW w:w="25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The schedule is very compressed or very critical</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3</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COORDINATION</w:t>
            </w:r>
            <w:r w:rsidRPr="00714C55">
              <w:rPr>
                <w:rFonts w:ascii="Arial" w:hAnsi="Arial" w:cs="Arial"/>
                <w:i/>
                <w:iCs/>
                <w:sz w:val="18"/>
                <w:szCs w:val="18"/>
                <w:u w:val="single"/>
              </w:rPr>
              <w:t xml:space="preserve"> </w:t>
            </w:r>
            <w:r w:rsidRPr="00714C55">
              <w:rPr>
                <w:rFonts w:ascii="Arial" w:hAnsi="Arial" w:cs="Arial"/>
                <w:sz w:val="18"/>
                <w:szCs w:val="18"/>
              </w:rPr>
              <w:t>– defines how many organizations are involved in project planning and/or execution.</w:t>
            </w:r>
          </w:p>
        </w:tc>
        <w:tc>
          <w:tcPr>
            <w:tcW w:w="16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one to three</w:t>
            </w:r>
          </w:p>
        </w:tc>
        <w:tc>
          <w:tcPr>
            <w:tcW w:w="261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four to seven</w:t>
            </w:r>
          </w:p>
        </w:tc>
        <w:tc>
          <w:tcPr>
            <w:tcW w:w="25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greater than eight</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4</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ENVIRONMENTAL</w:t>
            </w:r>
            <w:r w:rsidRPr="00714C55">
              <w:rPr>
                <w:rFonts w:ascii="Arial" w:hAnsi="Arial" w:cs="Arial"/>
                <w:sz w:val="18"/>
                <w:szCs w:val="18"/>
              </w:rPr>
              <w:t xml:space="preserve"> – defines the level of environmental impacts.</w:t>
            </w:r>
          </w:p>
        </w:tc>
        <w:tc>
          <w:tcPr>
            <w:tcW w:w="16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minimal</w:t>
            </w:r>
          </w:p>
        </w:tc>
        <w:tc>
          <w:tcPr>
            <w:tcW w:w="261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medium</w:t>
            </w:r>
          </w:p>
        </w:tc>
        <w:tc>
          <w:tcPr>
            <w:tcW w:w="25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major</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5</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CONTAMINATION</w:t>
            </w:r>
            <w:r w:rsidRPr="00714C55">
              <w:rPr>
                <w:rFonts w:ascii="Arial" w:hAnsi="Arial" w:cs="Arial"/>
                <w:i/>
                <w:iCs/>
                <w:sz w:val="18"/>
                <w:szCs w:val="18"/>
                <w:u w:val="single"/>
              </w:rPr>
              <w:t xml:space="preserve"> </w:t>
            </w:r>
            <w:r w:rsidRPr="00714C55">
              <w:rPr>
                <w:rFonts w:ascii="Arial" w:hAnsi="Arial" w:cs="Arial"/>
                <w:sz w:val="18"/>
                <w:szCs w:val="18"/>
              </w:rPr>
              <w:t>– defines the level of contamination impacting the project.</w:t>
            </w:r>
          </w:p>
        </w:tc>
        <w:tc>
          <w:tcPr>
            <w:tcW w:w="16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minor or none</w:t>
            </w:r>
          </w:p>
        </w:tc>
        <w:tc>
          <w:tcPr>
            <w:tcW w:w="261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medium</w:t>
            </w:r>
          </w:p>
        </w:tc>
        <w:tc>
          <w:tcPr>
            <w:tcW w:w="2520" w:type="dxa"/>
            <w:shd w:val="clear" w:color="auto" w:fill="auto"/>
          </w:tcPr>
          <w:p w:rsidR="00965A07" w:rsidRPr="00714C55" w:rsidRDefault="00B71653" w:rsidP="00965A07">
            <w:pPr>
              <w:rPr>
                <w:rFonts w:ascii="Arial" w:hAnsi="Arial" w:cs="Arial"/>
                <w:sz w:val="18"/>
                <w:szCs w:val="18"/>
              </w:rPr>
            </w:pPr>
            <w:r w:rsidRPr="00714C55">
              <w:rPr>
                <w:rFonts w:ascii="Arial" w:hAnsi="Arial" w:cs="Arial"/>
                <w:sz w:val="18"/>
                <w:szCs w:val="18"/>
              </w:rPr>
              <w:t>major contamination issues</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6</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REGULATORY INVOLVEMENT</w:t>
            </w:r>
            <w:r w:rsidRPr="00714C55">
              <w:rPr>
                <w:rFonts w:ascii="Arial" w:hAnsi="Arial" w:cs="Arial"/>
                <w:sz w:val="18"/>
                <w:szCs w:val="18"/>
              </w:rPr>
              <w:t xml:space="preserve"> – identifies the degree that governmental or other regulatory agencies impact your project.</w:t>
            </w:r>
          </w:p>
        </w:tc>
        <w:tc>
          <w:tcPr>
            <w:tcW w:w="1620" w:type="dxa"/>
            <w:shd w:val="clear" w:color="auto" w:fill="auto"/>
          </w:tcPr>
          <w:p w:rsidR="00965A07" w:rsidRPr="00714C55" w:rsidRDefault="00067104" w:rsidP="00965A07">
            <w:pPr>
              <w:rPr>
                <w:rFonts w:ascii="Arial" w:hAnsi="Arial" w:cs="Arial"/>
                <w:sz w:val="18"/>
                <w:szCs w:val="18"/>
              </w:rPr>
            </w:pPr>
            <w:r w:rsidRPr="00714C55">
              <w:rPr>
                <w:rFonts w:ascii="Arial" w:hAnsi="Arial" w:cs="Arial"/>
                <w:sz w:val="18"/>
                <w:szCs w:val="18"/>
              </w:rPr>
              <w:t>none or minor involvement</w:t>
            </w:r>
          </w:p>
        </w:tc>
        <w:tc>
          <w:tcPr>
            <w:tcW w:w="2610" w:type="dxa"/>
            <w:shd w:val="clear" w:color="auto" w:fill="auto"/>
          </w:tcPr>
          <w:p w:rsidR="00965A07" w:rsidRPr="00714C55" w:rsidRDefault="004A311E" w:rsidP="00965A07">
            <w:pPr>
              <w:rPr>
                <w:rFonts w:ascii="Arial" w:hAnsi="Arial" w:cs="Arial"/>
                <w:sz w:val="18"/>
                <w:szCs w:val="18"/>
              </w:rPr>
            </w:pPr>
            <w:r w:rsidRPr="00714C55">
              <w:rPr>
                <w:rFonts w:ascii="Arial" w:hAnsi="Arial" w:cs="Arial"/>
                <w:sz w:val="18"/>
                <w:szCs w:val="18"/>
              </w:rPr>
              <w:t>somewhat involved</w:t>
            </w:r>
          </w:p>
        </w:tc>
        <w:tc>
          <w:tcPr>
            <w:tcW w:w="2520" w:type="dxa"/>
            <w:shd w:val="clear" w:color="auto" w:fill="auto"/>
          </w:tcPr>
          <w:p w:rsidR="00965A07" w:rsidRPr="00714C55" w:rsidRDefault="00E55222" w:rsidP="00965A07">
            <w:pPr>
              <w:rPr>
                <w:rFonts w:ascii="Arial" w:hAnsi="Arial" w:cs="Arial"/>
                <w:sz w:val="18"/>
                <w:szCs w:val="18"/>
              </w:rPr>
            </w:pPr>
            <w:r w:rsidRPr="00714C55">
              <w:rPr>
                <w:rFonts w:ascii="Arial" w:hAnsi="Arial" w:cs="Arial"/>
                <w:sz w:val="18"/>
                <w:szCs w:val="18"/>
              </w:rPr>
              <w:t>regular contact and/or visits</w:t>
            </w:r>
          </w:p>
        </w:tc>
      </w:tr>
      <w:tr w:rsidR="006B1826" w:rsidRPr="009841AC" w:rsidTr="00714C55">
        <w:tc>
          <w:tcPr>
            <w:tcW w:w="360" w:type="dxa"/>
            <w:shd w:val="clear" w:color="auto" w:fill="auto"/>
            <w:tcMar>
              <w:left w:w="58" w:type="dxa"/>
              <w:right w:w="58" w:type="dxa"/>
            </w:tcMar>
          </w:tcPr>
          <w:p w:rsidR="00965A07" w:rsidRPr="00714C55" w:rsidRDefault="00965A07" w:rsidP="00714C55">
            <w:pPr>
              <w:jc w:val="right"/>
              <w:rPr>
                <w:rFonts w:ascii="Arial" w:hAnsi="Arial" w:cs="Arial"/>
                <w:sz w:val="18"/>
                <w:szCs w:val="18"/>
              </w:rPr>
            </w:pPr>
            <w:r w:rsidRPr="00714C55">
              <w:rPr>
                <w:rFonts w:ascii="Arial" w:hAnsi="Arial" w:cs="Arial"/>
                <w:sz w:val="18"/>
                <w:szCs w:val="18"/>
              </w:rPr>
              <w:t>7</w:t>
            </w:r>
          </w:p>
        </w:tc>
        <w:tc>
          <w:tcPr>
            <w:tcW w:w="3600" w:type="dxa"/>
            <w:shd w:val="clear" w:color="auto" w:fill="auto"/>
          </w:tcPr>
          <w:p w:rsidR="00965A07" w:rsidRPr="00714C55" w:rsidRDefault="00965A07" w:rsidP="00965A07">
            <w:pPr>
              <w:rPr>
                <w:rFonts w:ascii="Arial" w:hAnsi="Arial" w:cs="Arial"/>
                <w:sz w:val="18"/>
                <w:szCs w:val="18"/>
              </w:rPr>
            </w:pPr>
            <w:r w:rsidRPr="00714C55">
              <w:rPr>
                <w:rFonts w:ascii="Arial" w:hAnsi="Arial" w:cs="Arial"/>
                <w:b/>
                <w:i/>
                <w:iCs/>
                <w:sz w:val="18"/>
                <w:szCs w:val="18"/>
                <w:u w:val="single"/>
              </w:rPr>
              <w:t>RESOURCE AVAILABILITY</w:t>
            </w:r>
            <w:r w:rsidRPr="00714C55">
              <w:rPr>
                <w:rFonts w:ascii="Arial" w:hAnsi="Arial" w:cs="Arial"/>
                <w:sz w:val="18"/>
                <w:szCs w:val="18"/>
              </w:rPr>
              <w:t xml:space="preserve"> – defines the availability of internal and external resources to plan and execute the project.</w:t>
            </w:r>
          </w:p>
        </w:tc>
        <w:tc>
          <w:tcPr>
            <w:tcW w:w="1620" w:type="dxa"/>
            <w:shd w:val="clear" w:color="auto" w:fill="auto"/>
          </w:tcPr>
          <w:p w:rsidR="00965A07" w:rsidRPr="00714C55" w:rsidRDefault="00E55222" w:rsidP="00965A07">
            <w:pPr>
              <w:rPr>
                <w:rFonts w:ascii="Arial" w:hAnsi="Arial" w:cs="Arial"/>
                <w:sz w:val="18"/>
                <w:szCs w:val="18"/>
              </w:rPr>
            </w:pPr>
            <w:r w:rsidRPr="00714C55">
              <w:rPr>
                <w:rFonts w:ascii="Arial" w:hAnsi="Arial" w:cs="Arial"/>
                <w:sz w:val="18"/>
                <w:szCs w:val="18"/>
              </w:rPr>
              <w:t>Resources readily available</w:t>
            </w:r>
          </w:p>
        </w:tc>
        <w:tc>
          <w:tcPr>
            <w:tcW w:w="2610" w:type="dxa"/>
            <w:shd w:val="clear" w:color="auto" w:fill="auto"/>
          </w:tcPr>
          <w:p w:rsidR="00965A07" w:rsidRPr="00714C55" w:rsidRDefault="00E55222" w:rsidP="00965A07">
            <w:pPr>
              <w:rPr>
                <w:rFonts w:ascii="Arial" w:hAnsi="Arial" w:cs="Arial"/>
                <w:sz w:val="18"/>
                <w:szCs w:val="18"/>
              </w:rPr>
            </w:pPr>
            <w:r w:rsidRPr="00714C55">
              <w:rPr>
                <w:rFonts w:ascii="Arial" w:hAnsi="Arial" w:cs="Arial"/>
                <w:sz w:val="18"/>
                <w:szCs w:val="18"/>
              </w:rPr>
              <w:t>Resources are somewhat restricted</w:t>
            </w:r>
          </w:p>
        </w:tc>
        <w:tc>
          <w:tcPr>
            <w:tcW w:w="2520" w:type="dxa"/>
            <w:shd w:val="clear" w:color="auto" w:fill="auto"/>
          </w:tcPr>
          <w:p w:rsidR="00965A07" w:rsidRPr="00714C55" w:rsidRDefault="00E55222" w:rsidP="00965A07">
            <w:pPr>
              <w:rPr>
                <w:rFonts w:ascii="Arial" w:hAnsi="Arial" w:cs="Arial"/>
                <w:sz w:val="18"/>
                <w:szCs w:val="18"/>
              </w:rPr>
            </w:pPr>
            <w:r w:rsidRPr="00714C55">
              <w:rPr>
                <w:rFonts w:ascii="Arial" w:hAnsi="Arial" w:cs="Arial"/>
                <w:sz w:val="18"/>
                <w:szCs w:val="18"/>
              </w:rPr>
              <w:t>The project will be resource constrained impacting schedule and cost</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8</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MATERIAL AVAILABILITY</w:t>
            </w:r>
            <w:r w:rsidRPr="00714C55">
              <w:rPr>
                <w:rFonts w:ascii="Arial" w:hAnsi="Arial" w:cs="Arial"/>
                <w:i/>
                <w:iCs/>
                <w:sz w:val="18"/>
                <w:szCs w:val="18"/>
                <w:u w:val="single"/>
              </w:rPr>
              <w:t xml:space="preserve"> </w:t>
            </w:r>
            <w:r w:rsidRPr="00714C55">
              <w:rPr>
                <w:rFonts w:ascii="Arial" w:hAnsi="Arial" w:cs="Arial"/>
                <w:sz w:val="18"/>
                <w:szCs w:val="18"/>
              </w:rPr>
              <w:t>– calculation of risk due to material availability</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low</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medium</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high</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9</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EXPERIENCE/CAPABILITY</w:t>
            </w:r>
            <w:r w:rsidRPr="00714C55">
              <w:rPr>
                <w:rFonts w:ascii="Arial" w:hAnsi="Arial" w:cs="Arial"/>
                <w:i/>
                <w:iCs/>
                <w:sz w:val="18"/>
                <w:szCs w:val="18"/>
              </w:rPr>
              <w:t xml:space="preserve"> </w:t>
            </w:r>
            <w:r w:rsidRPr="00714C55">
              <w:rPr>
                <w:rFonts w:ascii="Arial" w:hAnsi="Arial" w:cs="Arial"/>
                <w:sz w:val="18"/>
                <w:szCs w:val="18"/>
              </w:rPr>
              <w:t>– defines the level of experience and capability of project team members.</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project loaded with highly experienced senior staff</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a blend of highly experienced senior staff and inexperienced personnel</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project loaded with inexperienced personnel</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10</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PROJECT FUNDING</w:t>
            </w:r>
            <w:r w:rsidRPr="00714C55">
              <w:rPr>
                <w:rFonts w:ascii="Arial" w:hAnsi="Arial" w:cs="Arial"/>
                <w:sz w:val="18"/>
                <w:szCs w:val="18"/>
              </w:rPr>
              <w:t xml:space="preserve"> – defines availability and approval status of project planning and execution funds.</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Single source and approved</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multiple source and approved</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Haven’t identified a source but go ahead and start the project</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11</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POLITICAL VISIBILITY</w:t>
            </w:r>
            <w:r w:rsidRPr="00714C55">
              <w:rPr>
                <w:rFonts w:ascii="Arial" w:hAnsi="Arial" w:cs="Arial"/>
                <w:sz w:val="18"/>
                <w:szCs w:val="18"/>
              </w:rPr>
              <w:t xml:space="preserve"> – Indicates the level of exposure the project </w:t>
            </w:r>
            <w:proofErr w:type="gramStart"/>
            <w:r w:rsidRPr="00714C55">
              <w:rPr>
                <w:rFonts w:ascii="Arial" w:hAnsi="Arial" w:cs="Arial"/>
                <w:sz w:val="18"/>
                <w:szCs w:val="18"/>
              </w:rPr>
              <w:t>has to</w:t>
            </w:r>
            <w:proofErr w:type="gramEnd"/>
            <w:r w:rsidRPr="00714C55">
              <w:rPr>
                <w:rFonts w:ascii="Arial" w:hAnsi="Arial" w:cs="Arial"/>
                <w:sz w:val="18"/>
                <w:szCs w:val="18"/>
              </w:rPr>
              <w:t xml:space="preserve"> senior management.</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None - just get it done</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Somewhat visible – publish quarterly performance reports</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Highly visible – scheduled visits by and monthly performance reports to top management</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12</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PUBLIC INVOLVEMENT</w:t>
            </w:r>
            <w:r w:rsidRPr="00714C55">
              <w:rPr>
                <w:rFonts w:ascii="Arial" w:hAnsi="Arial" w:cs="Arial"/>
                <w:sz w:val="18"/>
                <w:szCs w:val="18"/>
              </w:rPr>
              <w:t xml:space="preserve"> – Indicates how much the public is involved in your project</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None – just get it done</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Somewhat involved – issue news releases as required</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 xml:space="preserve">Very involved – representative(s) part of project scope, schedule, cost and quality decisions </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13</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SAFETY</w:t>
            </w:r>
            <w:r w:rsidRPr="00714C55">
              <w:rPr>
                <w:rFonts w:ascii="Arial" w:hAnsi="Arial" w:cs="Arial"/>
                <w:sz w:val="18"/>
                <w:szCs w:val="18"/>
              </w:rPr>
              <w:t xml:space="preserve"> – defines the safety issues the project team will encounter while completing the project.</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standard safety considerations</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increased diligence due to location, product weight, configuration, or work type (e.g., high voltage)</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very restrictive safety considerations (e.g., caustic environment, hot-taps, etc.)</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14</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RIGHT OF WAY</w:t>
            </w:r>
            <w:r w:rsidRPr="00714C55">
              <w:rPr>
                <w:rFonts w:ascii="Arial" w:hAnsi="Arial" w:cs="Arial"/>
                <w:sz w:val="18"/>
                <w:szCs w:val="18"/>
              </w:rPr>
              <w:t xml:space="preserve"> - defines the level of R/W involvement</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minimal, no R/W takings</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corner clips and strip takes</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parcel takes, relocation effort required</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15</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CONSTRUCTION/ CONSTRUCTABILITY (MOT)</w:t>
            </w:r>
            <w:r w:rsidRPr="00714C55">
              <w:rPr>
                <w:rFonts w:ascii="Arial" w:hAnsi="Arial" w:cs="Arial"/>
                <w:sz w:val="18"/>
                <w:szCs w:val="18"/>
              </w:rPr>
              <w:t xml:space="preserve"> – Indicates how complex the project construction is anticipated to be</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None</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Somewhat complex</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major complexity</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16</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MAINTENANCE</w:t>
            </w:r>
            <w:r w:rsidRPr="00714C55">
              <w:rPr>
                <w:rFonts w:ascii="Arial" w:hAnsi="Arial" w:cs="Arial"/>
                <w:sz w:val="18"/>
                <w:szCs w:val="18"/>
              </w:rPr>
              <w:t xml:space="preserve"> – quantifies the long-term maintenance risk</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low</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medium</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high</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17</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TOLLS</w:t>
            </w:r>
            <w:r w:rsidRPr="00714C55">
              <w:rPr>
                <w:rFonts w:ascii="Arial" w:hAnsi="Arial" w:cs="Arial"/>
                <w:i/>
                <w:iCs/>
                <w:sz w:val="18"/>
                <w:szCs w:val="18"/>
                <w:u w:val="single"/>
              </w:rPr>
              <w:t xml:space="preserve"> </w:t>
            </w:r>
            <w:r w:rsidRPr="00714C55">
              <w:rPr>
                <w:rFonts w:ascii="Arial" w:hAnsi="Arial" w:cs="Arial"/>
                <w:sz w:val="18"/>
                <w:szCs w:val="18"/>
              </w:rPr>
              <w:t>– defines the level of toll involvement</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minimal to none</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minimal impacts to toll plazas</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major impacts to toll plazas</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18</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TECHNOLOGY</w:t>
            </w:r>
            <w:r w:rsidRPr="00714C55">
              <w:rPr>
                <w:rFonts w:ascii="Arial" w:hAnsi="Arial" w:cs="Arial"/>
                <w:sz w:val="18"/>
                <w:szCs w:val="18"/>
              </w:rPr>
              <w:t xml:space="preserve">– defines what degree of technical complexity will be faced by the project team in executing the project.  </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utilize off the shelf technology</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buy something off the shelf and do something else to it; an engineered solution</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perform research and development (R&amp;D) activities</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19</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FACILITIES/ARCHITECTURE</w:t>
            </w:r>
            <w:r w:rsidRPr="00714C55">
              <w:rPr>
                <w:rFonts w:ascii="Arial" w:hAnsi="Arial" w:cs="Arial"/>
                <w:sz w:val="18"/>
                <w:szCs w:val="18"/>
              </w:rPr>
              <w:t xml:space="preserve"> – defines the level involvement with facilities</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minimal</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some impacts to buildings, gantries, etc.</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major, vertical construction</w:t>
            </w:r>
          </w:p>
        </w:tc>
      </w:tr>
      <w:tr w:rsidR="00BA2018" w:rsidRPr="009841AC" w:rsidTr="00714C55">
        <w:tc>
          <w:tcPr>
            <w:tcW w:w="360" w:type="dxa"/>
            <w:shd w:val="clear" w:color="auto" w:fill="auto"/>
            <w:tcMar>
              <w:left w:w="58" w:type="dxa"/>
              <w:right w:w="58" w:type="dxa"/>
            </w:tcMar>
          </w:tcPr>
          <w:p w:rsidR="00BA2018" w:rsidRPr="00714C55" w:rsidRDefault="00BA2018" w:rsidP="00BA2018">
            <w:pPr>
              <w:jc w:val="right"/>
              <w:rPr>
                <w:rFonts w:ascii="Arial" w:hAnsi="Arial" w:cs="Arial"/>
                <w:sz w:val="18"/>
                <w:szCs w:val="18"/>
              </w:rPr>
            </w:pPr>
            <w:r w:rsidRPr="00714C55">
              <w:rPr>
                <w:rFonts w:ascii="Arial" w:hAnsi="Arial" w:cs="Arial"/>
                <w:sz w:val="18"/>
                <w:szCs w:val="18"/>
              </w:rPr>
              <w:t>20</w:t>
            </w:r>
          </w:p>
        </w:tc>
        <w:tc>
          <w:tcPr>
            <w:tcW w:w="3600" w:type="dxa"/>
            <w:shd w:val="clear" w:color="auto" w:fill="auto"/>
          </w:tcPr>
          <w:p w:rsidR="00BA2018" w:rsidRPr="00714C55" w:rsidRDefault="00BA2018" w:rsidP="00BA2018">
            <w:pPr>
              <w:rPr>
                <w:rFonts w:ascii="Arial" w:hAnsi="Arial" w:cs="Arial"/>
                <w:sz w:val="18"/>
                <w:szCs w:val="18"/>
              </w:rPr>
            </w:pPr>
            <w:r w:rsidRPr="00714C55">
              <w:rPr>
                <w:rFonts w:ascii="Arial" w:hAnsi="Arial" w:cs="Arial"/>
                <w:b/>
                <w:i/>
                <w:iCs/>
                <w:sz w:val="18"/>
                <w:szCs w:val="18"/>
                <w:u w:val="single"/>
              </w:rPr>
              <w:t>OTHER</w:t>
            </w:r>
            <w:r w:rsidRPr="00714C55">
              <w:rPr>
                <w:rFonts w:ascii="Arial" w:hAnsi="Arial" w:cs="Arial"/>
                <w:i/>
                <w:iCs/>
                <w:sz w:val="18"/>
                <w:szCs w:val="18"/>
                <w:u w:val="single"/>
              </w:rPr>
              <w:t xml:space="preserve"> </w:t>
            </w:r>
            <w:r w:rsidRPr="00714C55">
              <w:rPr>
                <w:rFonts w:ascii="Arial" w:hAnsi="Arial" w:cs="Arial"/>
                <w:sz w:val="18"/>
                <w:szCs w:val="18"/>
              </w:rPr>
              <w:t>– other items affecting the project that are not included in the above listed categories</w:t>
            </w:r>
          </w:p>
        </w:tc>
        <w:tc>
          <w:tcPr>
            <w:tcW w:w="16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low</w:t>
            </w:r>
          </w:p>
        </w:tc>
        <w:tc>
          <w:tcPr>
            <w:tcW w:w="261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medium</w:t>
            </w:r>
          </w:p>
        </w:tc>
        <w:tc>
          <w:tcPr>
            <w:tcW w:w="2520" w:type="dxa"/>
            <w:shd w:val="clear" w:color="auto" w:fill="auto"/>
          </w:tcPr>
          <w:p w:rsidR="00BA2018" w:rsidRPr="00714C55" w:rsidRDefault="00BA2018" w:rsidP="00BA2018">
            <w:pPr>
              <w:rPr>
                <w:rFonts w:ascii="Arial" w:hAnsi="Arial" w:cs="Arial"/>
                <w:sz w:val="18"/>
                <w:szCs w:val="18"/>
              </w:rPr>
            </w:pPr>
            <w:r w:rsidRPr="00714C55">
              <w:rPr>
                <w:rFonts w:ascii="Arial" w:hAnsi="Arial" w:cs="Arial"/>
                <w:sz w:val="18"/>
                <w:szCs w:val="18"/>
              </w:rPr>
              <w:t>high</w:t>
            </w:r>
          </w:p>
        </w:tc>
      </w:tr>
    </w:tbl>
    <w:p w:rsidR="00976161" w:rsidRPr="00636DC6" w:rsidRDefault="00775426" w:rsidP="00071170">
      <w:pPr>
        <w:rPr>
          <w:rFonts w:ascii="Arial" w:hAnsi="Arial" w:cs="Arial"/>
          <w:b/>
          <w:i/>
          <w:u w:val="single"/>
        </w:rPr>
      </w:pPr>
      <w:r w:rsidRPr="00636DC6">
        <w:rPr>
          <w:rFonts w:ascii="Arial" w:hAnsi="Arial" w:cs="Arial"/>
          <w:i/>
          <w:u w:val="single"/>
        </w:rPr>
        <w:br w:type="page"/>
      </w:r>
      <w:r w:rsidR="00976161" w:rsidRPr="00636DC6">
        <w:rPr>
          <w:rFonts w:ascii="Arial" w:hAnsi="Arial" w:cs="Arial"/>
          <w:b/>
          <w:i/>
          <w:u w:val="single"/>
        </w:rPr>
        <w:lastRenderedPageBreak/>
        <w:t xml:space="preserve">RISK PRIORITY  </w:t>
      </w:r>
    </w:p>
    <w:p w:rsidR="0046106D" w:rsidRPr="008F0051" w:rsidRDefault="00976161">
      <w:pPr>
        <w:ind w:left="720"/>
        <w:rPr>
          <w:rFonts w:ascii="Arial" w:hAnsi="Arial" w:cs="Arial"/>
        </w:rPr>
      </w:pPr>
      <w:r w:rsidRPr="008F0051">
        <w:rPr>
          <w:rFonts w:ascii="Arial" w:hAnsi="Arial" w:cs="Arial"/>
        </w:rPr>
        <w:t>The project team identifies where they will apply priorities within the identified risk elements.</w:t>
      </w:r>
    </w:p>
    <w:p w:rsidR="0046106D" w:rsidRPr="008F0051" w:rsidRDefault="0046106D" w:rsidP="0046106D">
      <w:pPr>
        <w:pStyle w:val="BodyText"/>
        <w:ind w:left="720"/>
        <w:rPr>
          <w:rFonts w:ascii="Arial" w:hAnsi="Arial" w:cs="Arial"/>
          <w:sz w:val="24"/>
        </w:rPr>
      </w:pPr>
      <w:r w:rsidRPr="008F0051">
        <w:rPr>
          <w:rFonts w:ascii="Arial" w:hAnsi="Arial" w:cs="Arial"/>
          <w:sz w:val="24"/>
        </w:rPr>
        <w:tab/>
      </w:r>
      <w:r w:rsidRPr="008F0051">
        <w:rPr>
          <w:rFonts w:ascii="Arial" w:hAnsi="Arial" w:cs="Arial"/>
          <w:sz w:val="24"/>
        </w:rPr>
        <w:tab/>
        <w:t>1 – low priority</w:t>
      </w:r>
      <w:r w:rsidR="008C230F" w:rsidRPr="008F0051">
        <w:rPr>
          <w:rFonts w:ascii="Arial" w:hAnsi="Arial" w:cs="Arial"/>
          <w:sz w:val="24"/>
        </w:rPr>
        <w:t xml:space="preserve"> </w:t>
      </w:r>
    </w:p>
    <w:p w:rsidR="0046106D" w:rsidRPr="008F0051" w:rsidRDefault="0046106D" w:rsidP="0046106D">
      <w:pPr>
        <w:pStyle w:val="BodyText"/>
        <w:ind w:left="720"/>
        <w:rPr>
          <w:rFonts w:ascii="Arial" w:hAnsi="Arial" w:cs="Arial"/>
          <w:sz w:val="24"/>
        </w:rPr>
      </w:pPr>
      <w:r w:rsidRPr="008F0051">
        <w:rPr>
          <w:rFonts w:ascii="Arial" w:hAnsi="Arial" w:cs="Arial"/>
          <w:sz w:val="24"/>
        </w:rPr>
        <w:tab/>
      </w:r>
      <w:r w:rsidRPr="008F0051">
        <w:rPr>
          <w:rFonts w:ascii="Arial" w:hAnsi="Arial" w:cs="Arial"/>
          <w:sz w:val="24"/>
        </w:rPr>
        <w:tab/>
        <w:t>3 – medium priority</w:t>
      </w:r>
    </w:p>
    <w:p w:rsidR="0046106D" w:rsidRPr="008F0051" w:rsidRDefault="0046106D" w:rsidP="0046106D">
      <w:pPr>
        <w:pStyle w:val="BodyText"/>
        <w:ind w:left="720"/>
        <w:rPr>
          <w:rFonts w:ascii="Arial" w:hAnsi="Arial" w:cs="Arial"/>
          <w:sz w:val="24"/>
        </w:rPr>
      </w:pPr>
      <w:r w:rsidRPr="008F0051">
        <w:rPr>
          <w:rFonts w:ascii="Arial" w:hAnsi="Arial" w:cs="Arial"/>
          <w:sz w:val="24"/>
        </w:rPr>
        <w:tab/>
      </w:r>
      <w:r w:rsidRPr="008F0051">
        <w:rPr>
          <w:rFonts w:ascii="Arial" w:hAnsi="Arial" w:cs="Arial"/>
          <w:sz w:val="24"/>
        </w:rPr>
        <w:tab/>
        <w:t>5 – high priority</w:t>
      </w:r>
      <w:r w:rsidR="008C230F" w:rsidRPr="008F0051">
        <w:rPr>
          <w:rFonts w:ascii="Arial" w:hAnsi="Arial" w:cs="Arial"/>
          <w:sz w:val="24"/>
        </w:rPr>
        <w:t xml:space="preserve"> </w:t>
      </w:r>
      <w:r w:rsidR="001C2B1B" w:rsidRPr="008F0051">
        <w:rPr>
          <w:rFonts w:ascii="Arial" w:hAnsi="Arial" w:cs="Arial"/>
          <w:sz w:val="24"/>
        </w:rPr>
        <w:t>*(</w:t>
      </w:r>
      <w:r w:rsidR="001C2B1B" w:rsidRPr="008F0051">
        <w:rPr>
          <w:rFonts w:ascii="Arial" w:hAnsi="Arial" w:cs="Arial"/>
          <w:i/>
          <w:sz w:val="24"/>
        </w:rPr>
        <w:t>limited by total number of elements</w:t>
      </w:r>
      <w:r w:rsidR="001C2B1B" w:rsidRPr="008F0051">
        <w:rPr>
          <w:rFonts w:ascii="Arial" w:hAnsi="Arial" w:cs="Arial"/>
          <w:sz w:val="24"/>
        </w:rPr>
        <w:t>)</w:t>
      </w:r>
    </w:p>
    <w:p w:rsidR="0046106D" w:rsidRPr="008F0051" w:rsidRDefault="0046106D">
      <w:pPr>
        <w:ind w:left="720"/>
        <w:rPr>
          <w:rFonts w:ascii="Arial" w:hAnsi="Arial" w:cs="Arial"/>
        </w:rPr>
      </w:pPr>
    </w:p>
    <w:p w:rsidR="00A1395C" w:rsidRPr="008F0051" w:rsidRDefault="00A1395C" w:rsidP="00A1395C">
      <w:pPr>
        <w:ind w:left="720"/>
        <w:rPr>
          <w:rFonts w:ascii="Arial" w:hAnsi="Arial" w:cs="Arial"/>
        </w:rPr>
      </w:pPr>
      <w:r w:rsidRPr="008F0051">
        <w:rPr>
          <w:rFonts w:ascii="Arial" w:hAnsi="Arial" w:cs="Arial"/>
        </w:rPr>
        <w:t xml:space="preserve">The team determines where to assign the “5’s” (i.e., highest priority) and scores the balance with either a “3” (medium priority) or “1” (low priority). </w:t>
      </w:r>
      <w:r w:rsidR="008C230F" w:rsidRPr="008F0051">
        <w:rPr>
          <w:rFonts w:ascii="Arial" w:hAnsi="Arial" w:cs="Arial"/>
        </w:rPr>
        <w:t xml:space="preserve"> </w:t>
      </w:r>
      <w:r w:rsidR="008C230F" w:rsidRPr="008F0051">
        <w:rPr>
          <w:rFonts w:ascii="Arial" w:hAnsi="Arial" w:cs="Arial"/>
          <w:b/>
          <w:u w:val="single"/>
        </w:rPr>
        <w:t>IMPORTANT:  Experience/Capability and Safety should NEVER be a priority 1 because it sends a wrong message).</w:t>
      </w:r>
      <w:r w:rsidRPr="008F0051">
        <w:rPr>
          <w:rFonts w:ascii="Arial" w:hAnsi="Arial" w:cs="Arial"/>
        </w:rPr>
        <w:t xml:space="preserve"> </w:t>
      </w:r>
    </w:p>
    <w:p w:rsidR="00A1395C" w:rsidRPr="008F0051" w:rsidRDefault="00A1395C" w:rsidP="00A1395C">
      <w:pPr>
        <w:ind w:left="720"/>
        <w:rPr>
          <w:rFonts w:ascii="Arial" w:hAnsi="Arial" w:cs="Arial"/>
        </w:rPr>
      </w:pPr>
    </w:p>
    <w:p w:rsidR="00A1395C" w:rsidRPr="008F0051" w:rsidRDefault="00A1395C" w:rsidP="00760D80">
      <w:pPr>
        <w:tabs>
          <w:tab w:val="left" w:pos="900"/>
        </w:tabs>
        <w:ind w:left="900" w:hanging="180"/>
        <w:rPr>
          <w:rFonts w:ascii="Arial" w:hAnsi="Arial" w:cs="Arial"/>
        </w:rPr>
      </w:pPr>
      <w:r w:rsidRPr="008F0051">
        <w:rPr>
          <w:rFonts w:ascii="Arial" w:hAnsi="Arial" w:cs="Arial"/>
        </w:rPr>
        <w:t xml:space="preserve">* </w:t>
      </w:r>
      <w:r w:rsidR="001C2B1B" w:rsidRPr="008F0051">
        <w:rPr>
          <w:rFonts w:ascii="Arial" w:hAnsi="Arial" w:cs="Arial"/>
        </w:rPr>
        <w:tab/>
        <w:t>A</w:t>
      </w:r>
      <w:r w:rsidRPr="008F0051">
        <w:rPr>
          <w:rFonts w:ascii="Arial" w:hAnsi="Arial" w:cs="Arial"/>
        </w:rPr>
        <w:t xml:space="preserve"> worksheet with up to 15 elements will have </w:t>
      </w:r>
      <w:r w:rsidR="00760D80" w:rsidRPr="008F0051">
        <w:rPr>
          <w:rFonts w:ascii="Arial" w:hAnsi="Arial" w:cs="Arial"/>
        </w:rPr>
        <w:t xml:space="preserve">a maximum of </w:t>
      </w:r>
      <w:r w:rsidRPr="008F0051">
        <w:rPr>
          <w:rFonts w:ascii="Arial" w:hAnsi="Arial" w:cs="Arial"/>
          <w:b/>
        </w:rPr>
        <w:t>three</w:t>
      </w:r>
      <w:r w:rsidRPr="008F0051">
        <w:rPr>
          <w:rFonts w:ascii="Arial" w:hAnsi="Arial" w:cs="Arial"/>
        </w:rPr>
        <w:t xml:space="preserve"> priority “5” elements</w:t>
      </w:r>
      <w:r w:rsidR="001C2B1B" w:rsidRPr="008F0051">
        <w:rPr>
          <w:rFonts w:ascii="Arial" w:hAnsi="Arial" w:cs="Arial"/>
        </w:rPr>
        <w:t xml:space="preserve">. For every </w:t>
      </w:r>
      <w:r w:rsidR="001C2B1B" w:rsidRPr="008F0051">
        <w:rPr>
          <w:rFonts w:ascii="Arial" w:hAnsi="Arial" w:cs="Arial"/>
          <w:b/>
        </w:rPr>
        <w:t>three</w:t>
      </w:r>
      <w:r w:rsidR="001C2B1B" w:rsidRPr="008F0051">
        <w:rPr>
          <w:rFonts w:ascii="Arial" w:hAnsi="Arial" w:cs="Arial"/>
        </w:rPr>
        <w:t xml:space="preserve"> additional risk elements over 15</w:t>
      </w:r>
      <w:r w:rsidR="00430BED" w:rsidRPr="008F0051">
        <w:rPr>
          <w:rFonts w:ascii="Arial" w:hAnsi="Arial" w:cs="Arial"/>
        </w:rPr>
        <w:t xml:space="preserve"> elements</w:t>
      </w:r>
      <w:r w:rsidR="001C2B1B" w:rsidRPr="008F0051">
        <w:rPr>
          <w:rFonts w:ascii="Arial" w:hAnsi="Arial" w:cs="Arial"/>
        </w:rPr>
        <w:t xml:space="preserve">, allow </w:t>
      </w:r>
      <w:r w:rsidR="001C2B1B" w:rsidRPr="008F0051">
        <w:rPr>
          <w:rFonts w:ascii="Arial" w:hAnsi="Arial" w:cs="Arial"/>
          <w:b/>
        </w:rPr>
        <w:t>one</w:t>
      </w:r>
      <w:r w:rsidR="001C2B1B" w:rsidRPr="008F0051">
        <w:rPr>
          <w:rFonts w:ascii="Arial" w:hAnsi="Arial" w:cs="Arial"/>
        </w:rPr>
        <w:t xml:space="preserve"> additional element to be scored with a “5” for </w:t>
      </w:r>
      <w:r w:rsidR="00430BED" w:rsidRPr="008F0051">
        <w:rPr>
          <w:rFonts w:ascii="Arial" w:hAnsi="Arial" w:cs="Arial"/>
        </w:rPr>
        <w:t xml:space="preserve">risk </w:t>
      </w:r>
      <w:r w:rsidR="001C2B1B" w:rsidRPr="008F0051">
        <w:rPr>
          <w:rFonts w:ascii="Arial" w:hAnsi="Arial" w:cs="Arial"/>
        </w:rPr>
        <w:t xml:space="preserve">priority. </w:t>
      </w:r>
      <w:r w:rsidRPr="008F0051">
        <w:rPr>
          <w:rFonts w:ascii="Arial" w:hAnsi="Arial" w:cs="Arial"/>
        </w:rPr>
        <w:t xml:space="preserve"> </w:t>
      </w:r>
      <w:r w:rsidR="001C2B1B" w:rsidRPr="008F0051">
        <w:rPr>
          <w:rFonts w:ascii="Arial" w:hAnsi="Arial" w:cs="Arial"/>
        </w:rPr>
        <w:t xml:space="preserve">Therefore, </w:t>
      </w:r>
      <w:r w:rsidRPr="008F0051">
        <w:rPr>
          <w:rFonts w:ascii="Arial" w:hAnsi="Arial" w:cs="Arial"/>
        </w:rPr>
        <w:t xml:space="preserve">a worksheet with </w:t>
      </w:r>
      <w:r w:rsidR="00760D80" w:rsidRPr="008F0051">
        <w:rPr>
          <w:rFonts w:ascii="Arial" w:hAnsi="Arial" w:cs="Arial"/>
        </w:rPr>
        <w:t>16 to 20 elements will have a maximum of</w:t>
      </w:r>
      <w:r w:rsidRPr="008F0051">
        <w:rPr>
          <w:rFonts w:ascii="Arial" w:hAnsi="Arial" w:cs="Arial"/>
        </w:rPr>
        <w:t xml:space="preserve"> </w:t>
      </w:r>
      <w:r w:rsidRPr="008F0051">
        <w:rPr>
          <w:rFonts w:ascii="Arial" w:hAnsi="Arial" w:cs="Arial"/>
          <w:b/>
        </w:rPr>
        <w:t xml:space="preserve">four </w:t>
      </w:r>
      <w:r w:rsidRPr="008F0051">
        <w:rPr>
          <w:rFonts w:ascii="Arial" w:hAnsi="Arial" w:cs="Arial"/>
        </w:rPr>
        <w:t>priority “5” elements.</w:t>
      </w:r>
    </w:p>
    <w:p w:rsidR="00976161" w:rsidRPr="008F0051" w:rsidRDefault="00976161">
      <w:pPr>
        <w:rPr>
          <w:rFonts w:ascii="Arial" w:hAnsi="Arial" w:cs="Arial"/>
        </w:rPr>
      </w:pPr>
    </w:p>
    <w:p w:rsidR="00976161" w:rsidRPr="008F0051" w:rsidRDefault="00430BED">
      <w:pPr>
        <w:pStyle w:val="Heading1"/>
        <w:rPr>
          <w:rFonts w:ascii="Arial" w:hAnsi="Arial" w:cs="Arial"/>
          <w:b/>
        </w:rPr>
      </w:pPr>
      <w:r w:rsidRPr="008F0051">
        <w:rPr>
          <w:rFonts w:ascii="Arial" w:hAnsi="Arial" w:cs="Arial"/>
          <w:b/>
        </w:rPr>
        <w:t xml:space="preserve">RISK </w:t>
      </w:r>
      <w:r w:rsidR="00976161" w:rsidRPr="008F0051">
        <w:rPr>
          <w:rFonts w:ascii="Arial" w:hAnsi="Arial" w:cs="Arial"/>
          <w:b/>
        </w:rPr>
        <w:t>TOTAL SCORE</w:t>
      </w:r>
    </w:p>
    <w:p w:rsidR="000C5C39" w:rsidRPr="008F0051" w:rsidRDefault="00976161" w:rsidP="007517FA">
      <w:pPr>
        <w:ind w:left="720"/>
        <w:rPr>
          <w:rFonts w:ascii="Arial" w:hAnsi="Arial" w:cs="Arial"/>
        </w:rPr>
      </w:pPr>
      <w:r w:rsidRPr="008F0051">
        <w:rPr>
          <w:rFonts w:ascii="Arial" w:hAnsi="Arial" w:cs="Arial"/>
        </w:rPr>
        <w:t xml:space="preserve">The </w:t>
      </w:r>
      <w:r w:rsidR="00430BED" w:rsidRPr="008F0051">
        <w:rPr>
          <w:rFonts w:ascii="Arial" w:hAnsi="Arial" w:cs="Arial"/>
        </w:rPr>
        <w:t xml:space="preserve">Risk </w:t>
      </w:r>
      <w:r w:rsidRPr="008F0051">
        <w:rPr>
          <w:rFonts w:ascii="Arial" w:hAnsi="Arial" w:cs="Arial"/>
        </w:rPr>
        <w:t xml:space="preserve">Total Score is calculated by multiplying the </w:t>
      </w:r>
      <w:r w:rsidR="000A5722" w:rsidRPr="008F0051">
        <w:rPr>
          <w:rFonts w:ascii="Arial" w:hAnsi="Arial" w:cs="Arial"/>
        </w:rPr>
        <w:t>R</w:t>
      </w:r>
      <w:r w:rsidRPr="008F0051">
        <w:rPr>
          <w:rFonts w:ascii="Arial" w:hAnsi="Arial" w:cs="Arial"/>
        </w:rPr>
        <w:t xml:space="preserve">isk </w:t>
      </w:r>
      <w:r w:rsidR="000A5722" w:rsidRPr="008F0051">
        <w:rPr>
          <w:rFonts w:ascii="Arial" w:hAnsi="Arial" w:cs="Arial"/>
        </w:rPr>
        <w:t>A</w:t>
      </w:r>
      <w:r w:rsidRPr="008F0051">
        <w:rPr>
          <w:rFonts w:ascii="Arial" w:hAnsi="Arial" w:cs="Arial"/>
        </w:rPr>
        <w:t xml:space="preserve">ssessment </w:t>
      </w:r>
      <w:r w:rsidR="000A5722" w:rsidRPr="008F0051">
        <w:rPr>
          <w:rFonts w:ascii="Arial" w:hAnsi="Arial" w:cs="Arial"/>
        </w:rPr>
        <w:t>S</w:t>
      </w:r>
      <w:r w:rsidR="00045548" w:rsidRPr="008F0051">
        <w:rPr>
          <w:rFonts w:ascii="Arial" w:hAnsi="Arial" w:cs="Arial"/>
        </w:rPr>
        <w:t xml:space="preserve">core by </w:t>
      </w:r>
      <w:r w:rsidRPr="008F0051">
        <w:rPr>
          <w:rFonts w:ascii="Arial" w:hAnsi="Arial" w:cs="Arial"/>
        </w:rPr>
        <w:t xml:space="preserve">the </w:t>
      </w:r>
      <w:r w:rsidR="000A5722" w:rsidRPr="008F0051">
        <w:rPr>
          <w:rFonts w:ascii="Arial" w:hAnsi="Arial" w:cs="Arial"/>
        </w:rPr>
        <w:t>Risk P</w:t>
      </w:r>
      <w:r w:rsidRPr="008F0051">
        <w:rPr>
          <w:rFonts w:ascii="Arial" w:hAnsi="Arial" w:cs="Arial"/>
        </w:rPr>
        <w:t xml:space="preserve">riority </w:t>
      </w:r>
      <w:r w:rsidR="000A5722" w:rsidRPr="008F0051">
        <w:rPr>
          <w:rFonts w:ascii="Arial" w:hAnsi="Arial" w:cs="Arial"/>
        </w:rPr>
        <w:t>S</w:t>
      </w:r>
      <w:r w:rsidRPr="008F0051">
        <w:rPr>
          <w:rFonts w:ascii="Arial" w:hAnsi="Arial" w:cs="Arial"/>
        </w:rPr>
        <w:t xml:space="preserve">core for a </w:t>
      </w:r>
      <w:r w:rsidR="00430BED" w:rsidRPr="008F0051">
        <w:rPr>
          <w:rFonts w:ascii="Arial" w:hAnsi="Arial" w:cs="Arial"/>
        </w:rPr>
        <w:t xml:space="preserve">Risk </w:t>
      </w:r>
      <w:r w:rsidR="000A5722" w:rsidRPr="008F0051">
        <w:rPr>
          <w:rFonts w:ascii="Arial" w:hAnsi="Arial" w:cs="Arial"/>
        </w:rPr>
        <w:t>T</w:t>
      </w:r>
      <w:r w:rsidRPr="008F0051">
        <w:rPr>
          <w:rFonts w:ascii="Arial" w:hAnsi="Arial" w:cs="Arial"/>
        </w:rPr>
        <w:t>otal</w:t>
      </w:r>
      <w:r w:rsidR="000A5722" w:rsidRPr="008F0051">
        <w:rPr>
          <w:rFonts w:ascii="Arial" w:hAnsi="Arial" w:cs="Arial"/>
        </w:rPr>
        <w:t xml:space="preserve"> Score</w:t>
      </w:r>
      <w:r w:rsidRPr="008F0051">
        <w:rPr>
          <w:rFonts w:ascii="Arial" w:hAnsi="Arial" w:cs="Arial"/>
        </w:rPr>
        <w:t xml:space="preserve"> </w:t>
      </w:r>
      <w:r w:rsidR="000A5722" w:rsidRPr="008F0051">
        <w:rPr>
          <w:rFonts w:ascii="Arial" w:hAnsi="Arial" w:cs="Arial"/>
        </w:rPr>
        <w:t>for each</w:t>
      </w:r>
      <w:r w:rsidRPr="008F0051">
        <w:rPr>
          <w:rFonts w:ascii="Arial" w:hAnsi="Arial" w:cs="Arial"/>
        </w:rPr>
        <w:t xml:space="preserve"> </w:t>
      </w:r>
      <w:r w:rsidR="000A5722" w:rsidRPr="008F0051">
        <w:rPr>
          <w:rFonts w:ascii="Arial" w:hAnsi="Arial" w:cs="Arial"/>
        </w:rPr>
        <w:t>R</w:t>
      </w:r>
      <w:r w:rsidRPr="008F0051">
        <w:rPr>
          <w:rFonts w:ascii="Arial" w:hAnsi="Arial" w:cs="Arial"/>
        </w:rPr>
        <w:t xml:space="preserve">isk </w:t>
      </w:r>
      <w:r w:rsidR="000A5722" w:rsidRPr="008F0051">
        <w:rPr>
          <w:rFonts w:ascii="Arial" w:hAnsi="Arial" w:cs="Arial"/>
        </w:rPr>
        <w:t>E</w:t>
      </w:r>
      <w:r w:rsidRPr="008F0051">
        <w:rPr>
          <w:rFonts w:ascii="Arial" w:hAnsi="Arial" w:cs="Arial"/>
        </w:rPr>
        <w:t xml:space="preserve">lement.  </w:t>
      </w:r>
    </w:p>
    <w:p w:rsidR="000C5C39" w:rsidRPr="008F0051" w:rsidRDefault="000C5C39" w:rsidP="007517FA">
      <w:pPr>
        <w:ind w:left="720"/>
        <w:rPr>
          <w:rFonts w:ascii="Arial" w:hAnsi="Arial" w:cs="Arial"/>
        </w:rPr>
      </w:pPr>
    </w:p>
    <w:p w:rsidR="000C5C39" w:rsidRPr="008F0051" w:rsidRDefault="000C5C39" w:rsidP="000C5C39">
      <w:pPr>
        <w:pStyle w:val="Heading1"/>
        <w:rPr>
          <w:rFonts w:ascii="Arial" w:hAnsi="Arial" w:cs="Arial"/>
          <w:b/>
        </w:rPr>
      </w:pPr>
      <w:r w:rsidRPr="008F0051">
        <w:rPr>
          <w:rFonts w:ascii="Arial" w:hAnsi="Arial" w:cs="Arial"/>
          <w:b/>
        </w:rPr>
        <w:t>PROJECT RISK SCORE</w:t>
      </w:r>
    </w:p>
    <w:p w:rsidR="00976161" w:rsidRPr="008F0051" w:rsidRDefault="00976161" w:rsidP="007517FA">
      <w:pPr>
        <w:ind w:left="720"/>
        <w:rPr>
          <w:rFonts w:ascii="Arial" w:hAnsi="Arial" w:cs="Arial"/>
        </w:rPr>
      </w:pPr>
      <w:r w:rsidRPr="008F0051">
        <w:rPr>
          <w:rFonts w:ascii="Arial" w:hAnsi="Arial" w:cs="Arial"/>
        </w:rPr>
        <w:t xml:space="preserve">The </w:t>
      </w:r>
      <w:r w:rsidR="00430BED" w:rsidRPr="008F0051">
        <w:rPr>
          <w:rFonts w:ascii="Arial" w:hAnsi="Arial" w:cs="Arial"/>
        </w:rPr>
        <w:t xml:space="preserve">Risk </w:t>
      </w:r>
      <w:r w:rsidR="000A5722" w:rsidRPr="008F0051">
        <w:rPr>
          <w:rFonts w:ascii="Arial" w:hAnsi="Arial" w:cs="Arial"/>
        </w:rPr>
        <w:t>Total S</w:t>
      </w:r>
      <w:r w:rsidRPr="008F0051">
        <w:rPr>
          <w:rFonts w:ascii="Arial" w:hAnsi="Arial" w:cs="Arial"/>
        </w:rPr>
        <w:t>cores are then summed to determine a “</w:t>
      </w:r>
      <w:r w:rsidR="000C5C39" w:rsidRPr="008F0051">
        <w:rPr>
          <w:rFonts w:ascii="Arial" w:hAnsi="Arial" w:cs="Arial"/>
        </w:rPr>
        <w:t>Project</w:t>
      </w:r>
      <w:r w:rsidRPr="008F0051">
        <w:rPr>
          <w:rFonts w:ascii="Arial" w:hAnsi="Arial" w:cs="Arial"/>
        </w:rPr>
        <w:t xml:space="preserve"> Risk Score”.  </w:t>
      </w:r>
      <w:r w:rsidR="001B508F" w:rsidRPr="008F0051">
        <w:rPr>
          <w:rFonts w:ascii="Arial" w:hAnsi="Arial" w:cs="Arial"/>
        </w:rPr>
        <w:t xml:space="preserve">The Project Risk Score will help determine the </w:t>
      </w:r>
      <w:r w:rsidR="00360140">
        <w:rPr>
          <w:rFonts w:ascii="Arial" w:hAnsi="Arial" w:cs="Arial"/>
        </w:rPr>
        <w:t xml:space="preserve">Project Risk Level </w:t>
      </w:r>
      <w:r w:rsidR="001B508F" w:rsidRPr="008F0051">
        <w:rPr>
          <w:rFonts w:ascii="Arial" w:hAnsi="Arial" w:cs="Arial"/>
        </w:rPr>
        <w:t>for the project.</w:t>
      </w:r>
    </w:p>
    <w:p w:rsidR="00760D80" w:rsidRPr="008F0051" w:rsidRDefault="00760D80" w:rsidP="00A1395C">
      <w:pPr>
        <w:rPr>
          <w:rFonts w:ascii="Arial" w:hAnsi="Arial" w:cs="Arial"/>
        </w:rPr>
      </w:pP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800"/>
        <w:gridCol w:w="3078"/>
      </w:tblGrid>
      <w:tr w:rsidR="001B508F" w:rsidRPr="008F0051" w:rsidTr="00360140">
        <w:trPr>
          <w:jc w:val="right"/>
        </w:trPr>
        <w:tc>
          <w:tcPr>
            <w:tcW w:w="3060" w:type="dxa"/>
            <w:shd w:val="clear" w:color="auto" w:fill="auto"/>
          </w:tcPr>
          <w:p w:rsidR="001B508F" w:rsidRPr="00360140" w:rsidRDefault="001B508F" w:rsidP="001B508F">
            <w:pPr>
              <w:jc w:val="center"/>
              <w:rPr>
                <w:rFonts w:ascii="Arial" w:hAnsi="Arial" w:cs="Arial"/>
                <w:b/>
                <w:sz w:val="22"/>
                <w:szCs w:val="22"/>
              </w:rPr>
            </w:pPr>
            <w:r w:rsidRPr="00360140">
              <w:rPr>
                <w:rFonts w:ascii="Arial" w:hAnsi="Arial" w:cs="Arial"/>
                <w:b/>
                <w:sz w:val="22"/>
                <w:szCs w:val="22"/>
              </w:rPr>
              <w:t xml:space="preserve">Project Risk </w:t>
            </w:r>
            <w:r w:rsidR="00360140" w:rsidRPr="00360140">
              <w:rPr>
                <w:rFonts w:ascii="Arial" w:hAnsi="Arial" w:cs="Arial"/>
                <w:b/>
                <w:sz w:val="22"/>
                <w:szCs w:val="22"/>
              </w:rPr>
              <w:t>Level Range</w:t>
            </w:r>
            <w:r w:rsidR="00360140">
              <w:rPr>
                <w:rFonts w:ascii="Arial" w:hAnsi="Arial" w:cs="Arial"/>
                <w:b/>
                <w:sz w:val="22"/>
                <w:szCs w:val="22"/>
              </w:rPr>
              <w:t>s</w:t>
            </w:r>
            <w:r w:rsidR="00360140" w:rsidRPr="00360140">
              <w:rPr>
                <w:rFonts w:ascii="Arial" w:hAnsi="Arial" w:cs="Arial"/>
                <w:b/>
                <w:sz w:val="22"/>
                <w:szCs w:val="22"/>
              </w:rPr>
              <w:t xml:space="preserve"> </w:t>
            </w:r>
            <w:r w:rsidRPr="00360140">
              <w:rPr>
                <w:rFonts w:ascii="Arial" w:hAnsi="Arial" w:cs="Arial"/>
                <w:b/>
                <w:sz w:val="22"/>
                <w:szCs w:val="22"/>
              </w:rPr>
              <w:t>for 15 Risk Elements</w:t>
            </w:r>
          </w:p>
        </w:tc>
        <w:tc>
          <w:tcPr>
            <w:tcW w:w="1800" w:type="dxa"/>
            <w:shd w:val="clear" w:color="auto" w:fill="auto"/>
          </w:tcPr>
          <w:p w:rsidR="001B508F" w:rsidRPr="00360140" w:rsidRDefault="001B508F" w:rsidP="001B508F">
            <w:pPr>
              <w:jc w:val="center"/>
              <w:rPr>
                <w:rFonts w:ascii="Arial" w:hAnsi="Arial" w:cs="Arial"/>
                <w:b/>
                <w:sz w:val="22"/>
                <w:szCs w:val="22"/>
              </w:rPr>
            </w:pPr>
            <w:r w:rsidRPr="00360140">
              <w:rPr>
                <w:rFonts w:ascii="Arial" w:hAnsi="Arial" w:cs="Arial"/>
                <w:b/>
                <w:sz w:val="22"/>
                <w:szCs w:val="22"/>
              </w:rPr>
              <w:t xml:space="preserve">Project </w:t>
            </w:r>
            <w:r w:rsidR="00360140" w:rsidRPr="00360140">
              <w:rPr>
                <w:rFonts w:ascii="Arial" w:hAnsi="Arial" w:cs="Arial"/>
                <w:b/>
                <w:sz w:val="22"/>
                <w:szCs w:val="22"/>
              </w:rPr>
              <w:t xml:space="preserve">Risk </w:t>
            </w:r>
            <w:r w:rsidRPr="00360140">
              <w:rPr>
                <w:rFonts w:ascii="Arial" w:hAnsi="Arial" w:cs="Arial"/>
                <w:b/>
                <w:sz w:val="22"/>
                <w:szCs w:val="22"/>
              </w:rPr>
              <w:t>Level</w:t>
            </w:r>
          </w:p>
        </w:tc>
        <w:tc>
          <w:tcPr>
            <w:tcW w:w="3078" w:type="dxa"/>
            <w:shd w:val="clear" w:color="auto" w:fill="auto"/>
          </w:tcPr>
          <w:p w:rsidR="001B508F" w:rsidRPr="00360140" w:rsidRDefault="00360140" w:rsidP="001B508F">
            <w:pPr>
              <w:jc w:val="center"/>
              <w:rPr>
                <w:rFonts w:ascii="Arial" w:hAnsi="Arial" w:cs="Arial"/>
                <w:b/>
                <w:sz w:val="22"/>
                <w:szCs w:val="22"/>
              </w:rPr>
            </w:pPr>
            <w:r w:rsidRPr="00360140">
              <w:rPr>
                <w:rFonts w:ascii="Arial" w:hAnsi="Arial" w:cs="Arial"/>
                <w:b/>
                <w:sz w:val="22"/>
                <w:szCs w:val="22"/>
              </w:rPr>
              <w:t>Project Risk Level Range</w:t>
            </w:r>
            <w:r>
              <w:rPr>
                <w:rFonts w:ascii="Arial" w:hAnsi="Arial" w:cs="Arial"/>
                <w:b/>
                <w:sz w:val="22"/>
                <w:szCs w:val="22"/>
              </w:rPr>
              <w:t>s</w:t>
            </w:r>
            <w:r w:rsidRPr="00360140">
              <w:rPr>
                <w:rFonts w:ascii="Arial" w:hAnsi="Arial" w:cs="Arial"/>
                <w:b/>
                <w:sz w:val="22"/>
                <w:szCs w:val="22"/>
              </w:rPr>
              <w:t xml:space="preserve"> for </w:t>
            </w:r>
            <w:r>
              <w:rPr>
                <w:rFonts w:ascii="Arial" w:hAnsi="Arial" w:cs="Arial"/>
                <w:b/>
                <w:sz w:val="22"/>
                <w:szCs w:val="22"/>
              </w:rPr>
              <w:t>20</w:t>
            </w:r>
            <w:r w:rsidRPr="00360140">
              <w:rPr>
                <w:rFonts w:ascii="Arial" w:hAnsi="Arial" w:cs="Arial"/>
                <w:b/>
                <w:sz w:val="22"/>
                <w:szCs w:val="22"/>
              </w:rPr>
              <w:t xml:space="preserve"> Risk Elements</w:t>
            </w:r>
          </w:p>
        </w:tc>
      </w:tr>
      <w:tr w:rsidR="001B508F" w:rsidRPr="008F0051" w:rsidTr="00360140">
        <w:trPr>
          <w:jc w:val="right"/>
        </w:trPr>
        <w:tc>
          <w:tcPr>
            <w:tcW w:w="306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0 - 90</w:t>
            </w:r>
          </w:p>
        </w:tc>
        <w:tc>
          <w:tcPr>
            <w:tcW w:w="180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Low Risk</w:t>
            </w:r>
          </w:p>
        </w:tc>
        <w:tc>
          <w:tcPr>
            <w:tcW w:w="3078"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0 - 120</w:t>
            </w:r>
          </w:p>
        </w:tc>
      </w:tr>
      <w:tr w:rsidR="001B508F" w:rsidRPr="008F0051" w:rsidTr="00360140">
        <w:trPr>
          <w:jc w:val="right"/>
        </w:trPr>
        <w:tc>
          <w:tcPr>
            <w:tcW w:w="306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9</w:t>
            </w:r>
            <w:r w:rsidR="00246501">
              <w:rPr>
                <w:rFonts w:ascii="Arial" w:hAnsi="Arial" w:cs="Arial"/>
                <w:sz w:val="22"/>
                <w:szCs w:val="22"/>
              </w:rPr>
              <w:t>1</w:t>
            </w:r>
            <w:r w:rsidRPr="00360140">
              <w:rPr>
                <w:rFonts w:ascii="Arial" w:hAnsi="Arial" w:cs="Arial"/>
                <w:sz w:val="22"/>
                <w:szCs w:val="22"/>
              </w:rPr>
              <w:t xml:space="preserve"> - 150</w:t>
            </w:r>
          </w:p>
        </w:tc>
        <w:tc>
          <w:tcPr>
            <w:tcW w:w="180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Medium Risk</w:t>
            </w:r>
          </w:p>
        </w:tc>
        <w:tc>
          <w:tcPr>
            <w:tcW w:w="3078"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12</w:t>
            </w:r>
            <w:r w:rsidR="00246501">
              <w:rPr>
                <w:rFonts w:ascii="Arial" w:hAnsi="Arial" w:cs="Arial"/>
                <w:sz w:val="22"/>
                <w:szCs w:val="22"/>
              </w:rPr>
              <w:t>1</w:t>
            </w:r>
            <w:r w:rsidRPr="00360140">
              <w:rPr>
                <w:rFonts w:ascii="Arial" w:hAnsi="Arial" w:cs="Arial"/>
                <w:sz w:val="22"/>
                <w:szCs w:val="22"/>
              </w:rPr>
              <w:t xml:space="preserve"> - 200</w:t>
            </w:r>
          </w:p>
        </w:tc>
      </w:tr>
      <w:tr w:rsidR="001B508F" w:rsidRPr="008F0051" w:rsidTr="00360140">
        <w:trPr>
          <w:jc w:val="right"/>
        </w:trPr>
        <w:tc>
          <w:tcPr>
            <w:tcW w:w="306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&gt; 150</w:t>
            </w:r>
          </w:p>
        </w:tc>
        <w:tc>
          <w:tcPr>
            <w:tcW w:w="1800"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High Risk</w:t>
            </w:r>
          </w:p>
        </w:tc>
        <w:tc>
          <w:tcPr>
            <w:tcW w:w="3078" w:type="dxa"/>
            <w:shd w:val="clear" w:color="auto" w:fill="auto"/>
          </w:tcPr>
          <w:p w:rsidR="001B508F" w:rsidRPr="00360140" w:rsidRDefault="001B508F" w:rsidP="001B508F">
            <w:pPr>
              <w:jc w:val="center"/>
              <w:rPr>
                <w:rFonts w:ascii="Arial" w:hAnsi="Arial" w:cs="Arial"/>
                <w:sz w:val="22"/>
                <w:szCs w:val="22"/>
              </w:rPr>
            </w:pPr>
            <w:r w:rsidRPr="00360140">
              <w:rPr>
                <w:rFonts w:ascii="Arial" w:hAnsi="Arial" w:cs="Arial"/>
                <w:sz w:val="22"/>
                <w:szCs w:val="22"/>
              </w:rPr>
              <w:t>&gt; 200</w:t>
            </w:r>
          </w:p>
        </w:tc>
      </w:tr>
    </w:tbl>
    <w:p w:rsidR="001B508F" w:rsidRPr="008F0051" w:rsidRDefault="001B508F" w:rsidP="00A1395C">
      <w:pPr>
        <w:rPr>
          <w:rFonts w:ascii="Arial" w:hAnsi="Arial" w:cs="Arial"/>
        </w:rPr>
      </w:pPr>
    </w:p>
    <w:p w:rsidR="00360140" w:rsidRDefault="00A1395C" w:rsidP="00246501">
      <w:pPr>
        <w:ind w:left="720"/>
        <w:rPr>
          <w:rFonts w:ascii="Arial" w:hAnsi="Arial" w:cs="Arial"/>
          <w:sz w:val="22"/>
          <w:szCs w:val="22"/>
        </w:rPr>
      </w:pPr>
      <w:r w:rsidRPr="00246501">
        <w:rPr>
          <w:rFonts w:ascii="Arial" w:hAnsi="Arial" w:cs="Arial"/>
          <w:sz w:val="22"/>
          <w:szCs w:val="22"/>
        </w:rPr>
        <w:t xml:space="preserve">The </w:t>
      </w:r>
      <w:r w:rsidR="00360140" w:rsidRPr="00246501">
        <w:rPr>
          <w:rFonts w:ascii="Arial" w:hAnsi="Arial" w:cs="Arial"/>
          <w:sz w:val="22"/>
          <w:szCs w:val="22"/>
        </w:rPr>
        <w:t>Project Risk Level ranges are determined as follows:</w:t>
      </w:r>
    </w:p>
    <w:p w:rsidR="00246501" w:rsidRDefault="00360140" w:rsidP="00246501">
      <w:pPr>
        <w:ind w:firstLine="720"/>
        <w:rPr>
          <w:rFonts w:ascii="Arial" w:hAnsi="Arial" w:cs="Arial"/>
          <w:sz w:val="22"/>
          <w:szCs w:val="22"/>
        </w:rPr>
      </w:pPr>
      <w:r w:rsidRPr="00246501">
        <w:rPr>
          <w:rFonts w:ascii="Arial" w:hAnsi="Arial" w:cs="Arial"/>
          <w:b/>
          <w:sz w:val="22"/>
          <w:szCs w:val="22"/>
        </w:rPr>
        <w:t>High Risk</w:t>
      </w:r>
      <w:r w:rsidR="006A7323" w:rsidRPr="00246501">
        <w:rPr>
          <w:rFonts w:ascii="Arial" w:hAnsi="Arial" w:cs="Arial"/>
          <w:b/>
          <w:sz w:val="22"/>
          <w:szCs w:val="22"/>
        </w:rPr>
        <w:t>:</w:t>
      </w:r>
      <w:r w:rsidRPr="00246501">
        <w:rPr>
          <w:rFonts w:ascii="Arial" w:hAnsi="Arial" w:cs="Arial"/>
          <w:sz w:val="22"/>
          <w:szCs w:val="22"/>
        </w:rPr>
        <w:t xml:space="preserve"> </w:t>
      </w:r>
    </w:p>
    <w:p w:rsidR="00360140" w:rsidRDefault="006A7323" w:rsidP="00246501">
      <w:pPr>
        <w:ind w:firstLine="720"/>
        <w:rPr>
          <w:rFonts w:ascii="Arial" w:hAnsi="Arial" w:cs="Arial"/>
          <w:sz w:val="22"/>
          <w:szCs w:val="22"/>
        </w:rPr>
      </w:pPr>
      <w:r w:rsidRPr="00246501">
        <w:rPr>
          <w:rFonts w:ascii="Arial" w:hAnsi="Arial" w:cs="Arial"/>
          <w:sz w:val="22"/>
          <w:szCs w:val="22"/>
        </w:rPr>
        <w:t>Project Risk</w:t>
      </w:r>
      <w:r w:rsidR="008F3AA0" w:rsidRPr="00246501">
        <w:rPr>
          <w:rFonts w:ascii="Arial" w:hAnsi="Arial" w:cs="Arial"/>
          <w:sz w:val="22"/>
          <w:szCs w:val="22"/>
        </w:rPr>
        <w:t xml:space="preserve"> Score</w:t>
      </w:r>
      <w:r w:rsidRPr="00246501">
        <w:rPr>
          <w:rFonts w:ascii="Arial" w:hAnsi="Arial" w:cs="Arial"/>
          <w:sz w:val="22"/>
          <w:szCs w:val="22"/>
        </w:rPr>
        <w:t xml:space="preserve"> </w:t>
      </w:r>
      <w:r w:rsidR="008F3AA0" w:rsidRPr="00246501">
        <w:rPr>
          <w:rFonts w:ascii="Arial" w:hAnsi="Arial" w:cs="Arial"/>
          <w:b/>
          <w:sz w:val="22"/>
          <w:szCs w:val="22"/>
        </w:rPr>
        <w:t>&gt;</w:t>
      </w:r>
      <w:r w:rsidRPr="00246501">
        <w:rPr>
          <w:rFonts w:ascii="Arial" w:hAnsi="Arial" w:cs="Arial"/>
          <w:sz w:val="22"/>
          <w:szCs w:val="22"/>
        </w:rPr>
        <w:t xml:space="preserve"> (#</w:t>
      </w:r>
      <w:r w:rsidR="008F3AA0" w:rsidRPr="00246501">
        <w:rPr>
          <w:rFonts w:ascii="Arial" w:hAnsi="Arial" w:cs="Arial"/>
          <w:sz w:val="22"/>
          <w:szCs w:val="22"/>
        </w:rPr>
        <w:t xml:space="preserve"> </w:t>
      </w:r>
      <w:r w:rsidRPr="00246501">
        <w:rPr>
          <w:rFonts w:ascii="Arial" w:hAnsi="Arial" w:cs="Arial"/>
          <w:sz w:val="22"/>
          <w:szCs w:val="22"/>
        </w:rPr>
        <w:t>Risk E</w:t>
      </w:r>
      <w:r w:rsidR="00360140" w:rsidRPr="00246501">
        <w:rPr>
          <w:rFonts w:ascii="Arial" w:hAnsi="Arial" w:cs="Arial"/>
          <w:sz w:val="22"/>
          <w:szCs w:val="22"/>
        </w:rPr>
        <w:t xml:space="preserve">lements </w:t>
      </w:r>
      <w:r w:rsidR="008F3AA0" w:rsidRPr="00246501">
        <w:rPr>
          <w:rFonts w:ascii="Arial" w:hAnsi="Arial" w:cs="Arial"/>
          <w:sz w:val="22"/>
          <w:szCs w:val="22"/>
        </w:rPr>
        <w:t>x</w:t>
      </w:r>
      <w:r w:rsidR="00360140" w:rsidRPr="00246501">
        <w:rPr>
          <w:rFonts w:ascii="Arial" w:hAnsi="Arial" w:cs="Arial"/>
          <w:sz w:val="22"/>
          <w:szCs w:val="22"/>
        </w:rPr>
        <w:t xml:space="preserve"> 10</w:t>
      </w:r>
      <w:r w:rsidR="008F3AA0" w:rsidRPr="00246501">
        <w:rPr>
          <w:rFonts w:ascii="Arial" w:hAnsi="Arial" w:cs="Arial"/>
          <w:sz w:val="22"/>
          <w:szCs w:val="22"/>
        </w:rPr>
        <w:t>)</w:t>
      </w:r>
    </w:p>
    <w:p w:rsidR="00246501" w:rsidRPr="00246501" w:rsidRDefault="00246501" w:rsidP="00246501">
      <w:pPr>
        <w:ind w:firstLine="720"/>
        <w:rPr>
          <w:rFonts w:ascii="Arial" w:hAnsi="Arial" w:cs="Arial"/>
          <w:sz w:val="22"/>
          <w:szCs w:val="22"/>
        </w:rPr>
      </w:pPr>
    </w:p>
    <w:p w:rsidR="00246501" w:rsidRPr="00246501" w:rsidRDefault="00360140" w:rsidP="00246501">
      <w:pPr>
        <w:ind w:firstLine="720"/>
        <w:rPr>
          <w:rFonts w:ascii="Arial" w:hAnsi="Arial" w:cs="Arial"/>
          <w:sz w:val="22"/>
          <w:szCs w:val="22"/>
        </w:rPr>
      </w:pPr>
      <w:r w:rsidRPr="00246501">
        <w:rPr>
          <w:rFonts w:ascii="Arial" w:hAnsi="Arial" w:cs="Arial"/>
          <w:b/>
          <w:sz w:val="22"/>
          <w:szCs w:val="22"/>
        </w:rPr>
        <w:t>Medium Risk</w:t>
      </w:r>
      <w:r w:rsidR="006A7323" w:rsidRPr="00246501">
        <w:rPr>
          <w:rFonts w:ascii="Arial" w:hAnsi="Arial" w:cs="Arial"/>
          <w:b/>
          <w:sz w:val="22"/>
          <w:szCs w:val="22"/>
        </w:rPr>
        <w:t>:</w:t>
      </w:r>
      <w:r w:rsidRPr="00246501">
        <w:rPr>
          <w:rFonts w:ascii="Arial" w:hAnsi="Arial" w:cs="Arial"/>
          <w:sz w:val="22"/>
          <w:szCs w:val="22"/>
        </w:rPr>
        <w:t xml:space="preserve"> </w:t>
      </w:r>
    </w:p>
    <w:p w:rsidR="00360140" w:rsidRDefault="00246501" w:rsidP="00246501">
      <w:pPr>
        <w:ind w:firstLine="720"/>
        <w:rPr>
          <w:rFonts w:ascii="Arial" w:hAnsi="Arial" w:cs="Arial"/>
          <w:sz w:val="22"/>
          <w:szCs w:val="22"/>
        </w:rPr>
      </w:pPr>
      <w:r>
        <w:rPr>
          <w:rFonts w:ascii="Arial" w:hAnsi="Arial" w:cs="Arial"/>
          <w:sz w:val="22"/>
          <w:szCs w:val="22"/>
        </w:rPr>
        <w:t>(</w:t>
      </w:r>
      <w:r w:rsidRPr="00246501">
        <w:rPr>
          <w:rFonts w:ascii="Arial" w:hAnsi="Arial" w:cs="Arial"/>
          <w:sz w:val="22"/>
          <w:szCs w:val="22"/>
        </w:rPr>
        <w:t>60% x (# Risk Elements x 10</w:t>
      </w:r>
      <w:r>
        <w:rPr>
          <w:rFonts w:ascii="Arial" w:hAnsi="Arial" w:cs="Arial"/>
          <w:sz w:val="22"/>
          <w:szCs w:val="22"/>
        </w:rPr>
        <w:t>)</w:t>
      </w:r>
      <w:r w:rsidRPr="00246501">
        <w:rPr>
          <w:rFonts w:ascii="Arial" w:hAnsi="Arial" w:cs="Arial"/>
          <w:sz w:val="22"/>
          <w:szCs w:val="22"/>
        </w:rPr>
        <w:t xml:space="preserve">) </w:t>
      </w:r>
      <w:r>
        <w:rPr>
          <w:rFonts w:ascii="Arial" w:hAnsi="Arial" w:cs="Arial"/>
          <w:b/>
          <w:sz w:val="22"/>
          <w:szCs w:val="22"/>
        </w:rPr>
        <w:t>&lt;</w:t>
      </w:r>
      <w:r w:rsidR="008F3AA0" w:rsidRPr="00246501">
        <w:rPr>
          <w:rFonts w:ascii="Arial" w:hAnsi="Arial" w:cs="Arial"/>
          <w:b/>
          <w:sz w:val="22"/>
          <w:szCs w:val="22"/>
        </w:rPr>
        <w:t xml:space="preserve"> </w:t>
      </w:r>
      <w:r w:rsidR="008F3AA0" w:rsidRPr="00246501">
        <w:rPr>
          <w:rFonts w:ascii="Arial" w:hAnsi="Arial" w:cs="Arial"/>
          <w:sz w:val="22"/>
          <w:szCs w:val="22"/>
        </w:rPr>
        <w:t xml:space="preserve">Project Risk Score </w:t>
      </w:r>
      <w:r>
        <w:rPr>
          <w:rFonts w:ascii="Arial" w:hAnsi="Arial" w:cs="Arial"/>
          <w:b/>
          <w:sz w:val="22"/>
          <w:szCs w:val="22"/>
        </w:rPr>
        <w:t>≤</w:t>
      </w:r>
      <w:r w:rsidR="00360140" w:rsidRPr="00246501">
        <w:rPr>
          <w:rFonts w:ascii="Arial" w:hAnsi="Arial" w:cs="Arial"/>
          <w:b/>
          <w:sz w:val="22"/>
          <w:szCs w:val="22"/>
        </w:rPr>
        <w:t xml:space="preserve"> </w:t>
      </w:r>
      <w:r w:rsidRPr="00246501">
        <w:rPr>
          <w:rFonts w:ascii="Arial" w:hAnsi="Arial" w:cs="Arial"/>
          <w:sz w:val="22"/>
          <w:szCs w:val="22"/>
        </w:rPr>
        <w:t>(# Risk Elements x 10)</w:t>
      </w:r>
    </w:p>
    <w:p w:rsidR="00246501" w:rsidRPr="00246501" w:rsidRDefault="00246501" w:rsidP="00246501">
      <w:pPr>
        <w:ind w:firstLine="720"/>
        <w:rPr>
          <w:rFonts w:ascii="Arial" w:hAnsi="Arial" w:cs="Arial"/>
          <w:sz w:val="22"/>
          <w:szCs w:val="22"/>
        </w:rPr>
      </w:pPr>
    </w:p>
    <w:p w:rsidR="00246501" w:rsidRDefault="00360140" w:rsidP="00246501">
      <w:pPr>
        <w:ind w:firstLine="720"/>
        <w:rPr>
          <w:rFonts w:ascii="Arial" w:hAnsi="Arial" w:cs="Arial"/>
          <w:sz w:val="22"/>
          <w:szCs w:val="22"/>
        </w:rPr>
      </w:pPr>
      <w:r w:rsidRPr="00246501">
        <w:rPr>
          <w:rFonts w:ascii="Arial" w:hAnsi="Arial" w:cs="Arial"/>
          <w:b/>
          <w:sz w:val="22"/>
          <w:szCs w:val="22"/>
        </w:rPr>
        <w:t>Low Risk</w:t>
      </w:r>
      <w:r w:rsidR="006A7323" w:rsidRPr="00246501">
        <w:rPr>
          <w:rFonts w:ascii="Arial" w:hAnsi="Arial" w:cs="Arial"/>
          <w:b/>
          <w:sz w:val="22"/>
          <w:szCs w:val="22"/>
        </w:rPr>
        <w:t>:</w:t>
      </w:r>
      <w:r w:rsidRPr="00246501">
        <w:rPr>
          <w:rFonts w:ascii="Arial" w:hAnsi="Arial" w:cs="Arial"/>
          <w:sz w:val="22"/>
          <w:szCs w:val="22"/>
        </w:rPr>
        <w:t xml:space="preserve"> </w:t>
      </w:r>
    </w:p>
    <w:p w:rsidR="00360140" w:rsidRPr="00246501" w:rsidRDefault="008F3AA0" w:rsidP="00246501">
      <w:pPr>
        <w:ind w:firstLine="720"/>
        <w:rPr>
          <w:rFonts w:ascii="Arial" w:hAnsi="Arial" w:cs="Arial"/>
          <w:sz w:val="22"/>
          <w:szCs w:val="22"/>
        </w:rPr>
      </w:pPr>
      <w:r w:rsidRPr="00246501">
        <w:rPr>
          <w:rFonts w:ascii="Arial" w:hAnsi="Arial" w:cs="Arial"/>
          <w:sz w:val="22"/>
          <w:szCs w:val="22"/>
        </w:rPr>
        <w:t xml:space="preserve">Project Risk Score </w:t>
      </w:r>
      <w:r w:rsidRPr="00246501">
        <w:rPr>
          <w:rFonts w:ascii="Arial" w:hAnsi="Arial" w:cs="Arial"/>
          <w:b/>
          <w:sz w:val="22"/>
          <w:szCs w:val="22"/>
        </w:rPr>
        <w:t>≤</w:t>
      </w:r>
      <w:r w:rsidR="00360140" w:rsidRPr="00246501">
        <w:rPr>
          <w:rFonts w:ascii="Arial" w:hAnsi="Arial" w:cs="Arial"/>
          <w:sz w:val="22"/>
          <w:szCs w:val="22"/>
        </w:rPr>
        <w:t xml:space="preserve"> </w:t>
      </w:r>
      <w:r w:rsidR="00246501">
        <w:rPr>
          <w:rFonts w:ascii="Arial" w:hAnsi="Arial" w:cs="Arial"/>
          <w:sz w:val="22"/>
          <w:szCs w:val="22"/>
        </w:rPr>
        <w:t>(</w:t>
      </w:r>
      <w:r w:rsidR="00246501" w:rsidRPr="00246501">
        <w:rPr>
          <w:rFonts w:ascii="Arial" w:hAnsi="Arial" w:cs="Arial"/>
          <w:sz w:val="22"/>
          <w:szCs w:val="22"/>
        </w:rPr>
        <w:t xml:space="preserve">60% x </w:t>
      </w:r>
      <w:r w:rsidRPr="00246501">
        <w:rPr>
          <w:rFonts w:ascii="Arial" w:hAnsi="Arial" w:cs="Arial"/>
          <w:sz w:val="22"/>
          <w:szCs w:val="22"/>
        </w:rPr>
        <w:t>(# Risk Elements x 10)</w:t>
      </w:r>
      <w:r w:rsidR="00246501">
        <w:rPr>
          <w:rFonts w:ascii="Arial" w:hAnsi="Arial" w:cs="Arial"/>
          <w:sz w:val="22"/>
          <w:szCs w:val="22"/>
        </w:rPr>
        <w:t>)</w:t>
      </w:r>
      <w:r w:rsidRPr="00246501">
        <w:rPr>
          <w:rFonts w:ascii="Arial" w:hAnsi="Arial" w:cs="Arial"/>
          <w:sz w:val="22"/>
          <w:szCs w:val="22"/>
        </w:rPr>
        <w:t xml:space="preserve"> </w:t>
      </w:r>
    </w:p>
    <w:p w:rsidR="008F3AA0" w:rsidRPr="00246501" w:rsidRDefault="008F3AA0" w:rsidP="00360140">
      <w:pPr>
        <w:ind w:left="1440" w:hanging="720"/>
        <w:rPr>
          <w:rFonts w:ascii="Arial" w:hAnsi="Arial" w:cs="Arial"/>
          <w:sz w:val="22"/>
          <w:szCs w:val="22"/>
        </w:rPr>
      </w:pPr>
    </w:p>
    <w:p w:rsidR="00B8779B" w:rsidRPr="00A47C3C" w:rsidRDefault="00246501" w:rsidP="002B0ECB">
      <w:pPr>
        <w:ind w:left="720"/>
        <w:rPr>
          <w:rStyle w:val="Bold"/>
          <w:rFonts w:ascii="Arial" w:hAnsi="Arial" w:cs="Arial"/>
          <w:i/>
          <w:u w:val="single"/>
        </w:rPr>
      </w:pPr>
      <w:r w:rsidRPr="00246501">
        <w:rPr>
          <w:rFonts w:ascii="Arial" w:hAnsi="Arial" w:cs="Arial"/>
          <w:sz w:val="22"/>
          <w:szCs w:val="22"/>
        </w:rPr>
        <w:t xml:space="preserve">Note: </w:t>
      </w:r>
      <w:r w:rsidRPr="00246501">
        <w:rPr>
          <w:rFonts w:ascii="Arial" w:hAnsi="Arial" w:cs="Arial"/>
          <w:sz w:val="22"/>
          <w:szCs w:val="22"/>
        </w:rPr>
        <w:tab/>
      </w:r>
      <w:r w:rsidR="00A1395C" w:rsidRPr="008F0051">
        <w:rPr>
          <w:rFonts w:ascii="Arial" w:hAnsi="Arial" w:cs="Arial"/>
        </w:rPr>
        <w:t xml:space="preserve">If the number of </w:t>
      </w:r>
      <w:r>
        <w:rPr>
          <w:rFonts w:ascii="Arial" w:hAnsi="Arial" w:cs="Arial"/>
        </w:rPr>
        <w:t>Risk El</w:t>
      </w:r>
      <w:r w:rsidR="00A1395C" w:rsidRPr="008F0051">
        <w:rPr>
          <w:rFonts w:ascii="Arial" w:hAnsi="Arial" w:cs="Arial"/>
        </w:rPr>
        <w:t>ements is reduced or is increased</w:t>
      </w:r>
      <w:r w:rsidR="000A5722" w:rsidRPr="008F0051">
        <w:rPr>
          <w:rFonts w:ascii="Arial" w:hAnsi="Arial" w:cs="Arial"/>
        </w:rPr>
        <w:t>,</w:t>
      </w:r>
      <w:r w:rsidR="00A1395C" w:rsidRPr="008F0051">
        <w:rPr>
          <w:rFonts w:ascii="Arial" w:hAnsi="Arial" w:cs="Arial"/>
        </w:rPr>
        <w:t xml:space="preserve"> the maximum Medium Risk score and the maximum Low Risk score should be adjusted accordingly.  </w:t>
      </w:r>
      <w:r w:rsidR="00B8779B" w:rsidRPr="00A47C3C">
        <w:rPr>
          <w:rStyle w:val="Bold"/>
          <w:rFonts w:ascii="Arial" w:hAnsi="Arial" w:cs="Arial"/>
          <w:i/>
          <w:u w:val="single"/>
        </w:rPr>
        <w:t xml:space="preserve"> </w:t>
      </w:r>
    </w:p>
    <w:p w:rsidR="00A47C3C" w:rsidRDefault="00B8779B" w:rsidP="008A021E">
      <w:pPr>
        <w:jc w:val="center"/>
        <w:rPr>
          <w:rStyle w:val="Bold"/>
          <w:rFonts w:ascii="Arial" w:hAnsi="Arial" w:cs="Arial"/>
          <w:i/>
          <w:u w:val="single"/>
        </w:rPr>
      </w:pPr>
      <w:r>
        <w:rPr>
          <w:rStyle w:val="Bold"/>
          <w:rFonts w:ascii="Arial" w:hAnsi="Arial" w:cs="Arial"/>
          <w:i/>
          <w:u w:val="single"/>
        </w:rPr>
        <w:br w:type="page"/>
      </w:r>
      <w:r w:rsidR="00A47C3C" w:rsidRPr="00A47C3C">
        <w:rPr>
          <w:rStyle w:val="Bold"/>
          <w:rFonts w:ascii="Arial" w:hAnsi="Arial" w:cs="Arial"/>
          <w:i/>
          <w:u w:val="single"/>
        </w:rPr>
        <w:lastRenderedPageBreak/>
        <w:t>SAMPLE RISK BASED GRADED APPROACH WORKSHEET:</w:t>
      </w:r>
    </w:p>
    <w:p w:rsidR="008A021E" w:rsidRPr="007F1147" w:rsidRDefault="008A021E" w:rsidP="008A021E">
      <w:pPr>
        <w:jc w:val="center"/>
        <w:rPr>
          <w:rFonts w:ascii="Arial" w:hAnsi="Arial" w:cs="Arial"/>
          <w:sz w:val="16"/>
          <w:szCs w:val="16"/>
        </w:rPr>
      </w:pPr>
    </w:p>
    <w:tbl>
      <w:tblPr>
        <w:tblpPr w:leftFromText="180" w:rightFromText="180" w:vertAnchor="text" w:horzAnchor="margin" w:tblpXSpec="center" w:tblpY="-61"/>
        <w:tblW w:w="10677" w:type="dxa"/>
        <w:tblCellMar>
          <w:left w:w="0" w:type="dxa"/>
          <w:right w:w="0" w:type="dxa"/>
        </w:tblCellMar>
        <w:tblLook w:val="0000" w:firstRow="0" w:lastRow="0" w:firstColumn="0" w:lastColumn="0" w:noHBand="0" w:noVBand="0"/>
      </w:tblPr>
      <w:tblGrid>
        <w:gridCol w:w="961"/>
        <w:gridCol w:w="4514"/>
        <w:gridCol w:w="1710"/>
        <w:gridCol w:w="1935"/>
        <w:gridCol w:w="1557"/>
      </w:tblGrid>
      <w:tr w:rsidR="007F1147" w:rsidRPr="008F0051" w:rsidTr="00A47C3C">
        <w:trPr>
          <w:trHeight w:val="260"/>
        </w:trPr>
        <w:tc>
          <w:tcPr>
            <w:tcW w:w="961" w:type="dxa"/>
            <w:tcBorders>
              <w:top w:val="nil"/>
              <w:left w:val="nil"/>
              <w:bottom w:val="nil"/>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u w:val="single"/>
              </w:rPr>
            </w:pPr>
            <w:r w:rsidRPr="008A021E">
              <w:rPr>
                <w:rFonts w:ascii="Arial" w:hAnsi="Arial" w:cs="Arial"/>
                <w:u w:val="single"/>
              </w:rPr>
              <w:br w:type="page"/>
            </w:r>
            <w:r w:rsidRPr="008A021E">
              <w:rPr>
                <w:rFonts w:ascii="Arial" w:hAnsi="Arial" w:cs="Arial"/>
                <w:u w:val="single"/>
              </w:rPr>
              <w:br w:type="page"/>
              <w:t>ITEM</w:t>
            </w:r>
          </w:p>
        </w:tc>
        <w:tc>
          <w:tcPr>
            <w:tcW w:w="4514" w:type="dxa"/>
            <w:tcBorders>
              <w:top w:val="nil"/>
              <w:left w:val="nil"/>
              <w:bottom w:val="nil"/>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u w:val="single"/>
              </w:rPr>
            </w:pPr>
            <w:r w:rsidRPr="008A021E">
              <w:rPr>
                <w:rFonts w:ascii="Arial" w:hAnsi="Arial" w:cs="Arial"/>
                <w:u w:val="single"/>
              </w:rPr>
              <w:t>RISK ELEMENT</w:t>
            </w:r>
          </w:p>
        </w:tc>
        <w:tc>
          <w:tcPr>
            <w:tcW w:w="1710" w:type="dxa"/>
            <w:tcBorders>
              <w:top w:val="nil"/>
              <w:left w:val="nil"/>
              <w:bottom w:val="nil"/>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rPr>
            </w:pPr>
            <w:r w:rsidRPr="008A021E">
              <w:rPr>
                <w:rFonts w:ascii="Arial" w:hAnsi="Arial" w:cs="Arial"/>
              </w:rPr>
              <w:t xml:space="preserve">RISK </w:t>
            </w:r>
            <w:r w:rsidRPr="008A021E">
              <w:rPr>
                <w:rFonts w:ascii="Arial" w:hAnsi="Arial" w:cs="Arial"/>
                <w:u w:val="single"/>
              </w:rPr>
              <w:t>ASSESSMENT</w:t>
            </w:r>
          </w:p>
        </w:tc>
        <w:tc>
          <w:tcPr>
            <w:tcW w:w="1935" w:type="dxa"/>
            <w:tcBorders>
              <w:top w:val="nil"/>
              <w:left w:val="nil"/>
              <w:bottom w:val="nil"/>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rPr>
            </w:pPr>
            <w:r w:rsidRPr="008A021E">
              <w:rPr>
                <w:rFonts w:ascii="Arial" w:hAnsi="Arial" w:cs="Arial"/>
              </w:rPr>
              <w:t>RISK</w:t>
            </w:r>
            <w:r w:rsidRPr="008A021E">
              <w:rPr>
                <w:rFonts w:ascii="Arial" w:hAnsi="Arial" w:cs="Arial"/>
              </w:rPr>
              <w:br/>
            </w:r>
            <w:r w:rsidRPr="008A021E">
              <w:rPr>
                <w:rFonts w:ascii="Arial" w:hAnsi="Arial" w:cs="Arial"/>
                <w:u w:val="single"/>
              </w:rPr>
              <w:t>PRIORITY</w:t>
            </w:r>
          </w:p>
        </w:tc>
        <w:tc>
          <w:tcPr>
            <w:tcW w:w="1557" w:type="dxa"/>
            <w:tcBorders>
              <w:top w:val="nil"/>
              <w:left w:val="nil"/>
              <w:bottom w:val="nil"/>
              <w:right w:val="nil"/>
            </w:tcBorders>
            <w:noWrap/>
            <w:tcMar>
              <w:top w:w="15" w:type="dxa"/>
              <w:left w:w="15" w:type="dxa"/>
              <w:bottom w:w="0" w:type="dxa"/>
              <w:right w:w="15" w:type="dxa"/>
            </w:tcMar>
            <w:vAlign w:val="bottom"/>
          </w:tcPr>
          <w:p w:rsidR="007F1147" w:rsidRPr="008A021E" w:rsidRDefault="009F2983" w:rsidP="007F1147">
            <w:pPr>
              <w:jc w:val="center"/>
              <w:rPr>
                <w:rFonts w:ascii="Arial" w:eastAsia="Arial Unicode MS" w:hAnsi="Arial" w:cs="Arial"/>
                <w:u w:val="single"/>
              </w:rPr>
            </w:pPr>
            <w:r w:rsidRPr="008A021E">
              <w:rPr>
                <w:rFonts w:ascii="Arial" w:hAnsi="Arial" w:cs="Arial"/>
              </w:rPr>
              <w:t>RISK</w:t>
            </w:r>
            <w:r w:rsidRPr="008A021E">
              <w:rPr>
                <w:rFonts w:ascii="Arial" w:hAnsi="Arial" w:cs="Arial"/>
              </w:rPr>
              <w:br/>
            </w:r>
            <w:r w:rsidR="007F1147" w:rsidRPr="008A021E">
              <w:rPr>
                <w:rFonts w:ascii="Arial" w:hAnsi="Arial" w:cs="Arial"/>
                <w:u w:val="single"/>
              </w:rPr>
              <w:t>TOTAL</w:t>
            </w:r>
          </w:p>
        </w:tc>
      </w:tr>
      <w:tr w:rsidR="007F1147" w:rsidRPr="008F0051" w:rsidTr="008A021E">
        <w:trPr>
          <w:trHeight w:val="93"/>
        </w:trPr>
        <w:tc>
          <w:tcPr>
            <w:tcW w:w="961" w:type="dxa"/>
            <w:tcBorders>
              <w:top w:val="nil"/>
              <w:left w:val="nil"/>
              <w:bottom w:val="single" w:sz="12" w:space="0" w:color="auto"/>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sz w:val="4"/>
                <w:szCs w:val="4"/>
              </w:rPr>
            </w:pPr>
          </w:p>
        </w:tc>
        <w:tc>
          <w:tcPr>
            <w:tcW w:w="4514" w:type="dxa"/>
            <w:tcBorders>
              <w:top w:val="nil"/>
              <w:left w:val="nil"/>
              <w:bottom w:val="single" w:sz="12" w:space="0" w:color="auto"/>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sz w:val="4"/>
                <w:szCs w:val="4"/>
              </w:rPr>
            </w:pPr>
          </w:p>
        </w:tc>
        <w:tc>
          <w:tcPr>
            <w:tcW w:w="1710" w:type="dxa"/>
            <w:tcBorders>
              <w:top w:val="nil"/>
              <w:left w:val="nil"/>
              <w:bottom w:val="single" w:sz="12" w:space="0" w:color="auto"/>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sz w:val="4"/>
                <w:szCs w:val="4"/>
              </w:rPr>
            </w:pPr>
          </w:p>
        </w:tc>
        <w:tc>
          <w:tcPr>
            <w:tcW w:w="1935" w:type="dxa"/>
            <w:tcBorders>
              <w:top w:val="nil"/>
              <w:left w:val="nil"/>
              <w:bottom w:val="single" w:sz="12" w:space="0" w:color="auto"/>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sz w:val="4"/>
                <w:szCs w:val="4"/>
              </w:rPr>
            </w:pPr>
          </w:p>
        </w:tc>
        <w:tc>
          <w:tcPr>
            <w:tcW w:w="1557" w:type="dxa"/>
            <w:tcBorders>
              <w:top w:val="nil"/>
              <w:left w:val="nil"/>
              <w:bottom w:val="single" w:sz="12" w:space="0" w:color="auto"/>
              <w:right w:val="nil"/>
            </w:tcBorders>
            <w:noWrap/>
            <w:tcMar>
              <w:top w:w="15" w:type="dxa"/>
              <w:left w:w="15" w:type="dxa"/>
              <w:bottom w:w="0" w:type="dxa"/>
              <w:right w:w="15" w:type="dxa"/>
            </w:tcMar>
            <w:vAlign w:val="bottom"/>
          </w:tcPr>
          <w:p w:rsidR="007F1147" w:rsidRPr="008A021E" w:rsidRDefault="007F1147" w:rsidP="007F1147">
            <w:pPr>
              <w:jc w:val="center"/>
              <w:rPr>
                <w:rFonts w:ascii="Arial" w:eastAsia="Arial Unicode MS" w:hAnsi="Arial" w:cs="Arial"/>
                <w:sz w:val="4"/>
                <w:szCs w:val="4"/>
              </w:rPr>
            </w:pPr>
          </w:p>
        </w:tc>
      </w:tr>
      <w:tr w:rsidR="008A021E" w:rsidRPr="008F0051" w:rsidTr="008A021E">
        <w:trPr>
          <w:trHeight w:val="217"/>
        </w:trPr>
        <w:tc>
          <w:tcPr>
            <w:tcW w:w="961" w:type="dxa"/>
            <w:tcBorders>
              <w:top w:val="single" w:sz="12" w:space="0" w:color="auto"/>
              <w:left w:val="single" w:sz="12" w:space="0" w:color="auto"/>
              <w:bottom w:val="single" w:sz="6" w:space="0" w:color="auto"/>
            </w:tcBorders>
            <w:shd w:val="clear" w:color="auto" w:fill="auto"/>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c>
          <w:tcPr>
            <w:tcW w:w="4514" w:type="dxa"/>
            <w:tcBorders>
              <w:top w:val="single" w:sz="12" w:space="0" w:color="auto"/>
              <w:bottom w:val="single" w:sz="6" w:space="0" w:color="auto"/>
            </w:tcBorders>
            <w:shd w:val="clear" w:color="auto" w:fill="auto"/>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UTILITIES</w:t>
            </w:r>
          </w:p>
        </w:tc>
        <w:tc>
          <w:tcPr>
            <w:tcW w:w="1710" w:type="dxa"/>
            <w:tcBorders>
              <w:top w:val="single" w:sz="12" w:space="0" w:color="auto"/>
              <w:bottom w:val="single" w:sz="6" w:space="0" w:color="auto"/>
            </w:tcBorders>
            <w:shd w:val="clear" w:color="auto" w:fill="auto"/>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12" w:space="0" w:color="auto"/>
              <w:bottom w:val="single" w:sz="6" w:space="0" w:color="auto"/>
            </w:tcBorders>
            <w:shd w:val="clear" w:color="auto" w:fill="auto"/>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b/>
                <w:sz w:val="20"/>
                <w:szCs w:val="20"/>
                <w:u w:val="single"/>
              </w:rPr>
            </w:pPr>
            <w:r w:rsidRPr="009F2983">
              <w:rPr>
                <w:rFonts w:ascii="Arial" w:hAnsi="Arial" w:cs="Arial"/>
                <w:b/>
                <w:sz w:val="20"/>
                <w:szCs w:val="20"/>
                <w:u w:val="single"/>
              </w:rPr>
              <w:t>5</w:t>
            </w:r>
          </w:p>
        </w:tc>
        <w:tc>
          <w:tcPr>
            <w:tcW w:w="1557" w:type="dxa"/>
            <w:tcBorders>
              <w:top w:val="single" w:sz="12" w:space="0" w:color="auto"/>
              <w:bottom w:val="single" w:sz="6" w:space="0" w:color="auto"/>
              <w:right w:val="single" w:sz="12" w:space="0" w:color="auto"/>
            </w:tcBorders>
            <w:shd w:val="clear" w:color="auto" w:fill="auto"/>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15</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shd w:val="clear" w:color="auto" w:fill="FFFF00"/>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sz w:val="20"/>
                <w:szCs w:val="20"/>
              </w:rPr>
            </w:pPr>
            <w:r w:rsidRPr="009F2983">
              <w:rPr>
                <w:rFonts w:ascii="Arial" w:hAnsi="Arial" w:cs="Arial"/>
                <w:sz w:val="20"/>
                <w:szCs w:val="20"/>
              </w:rPr>
              <w:t>2</w:t>
            </w:r>
          </w:p>
        </w:tc>
        <w:tc>
          <w:tcPr>
            <w:tcW w:w="4514"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PROJECT SCHEDULE</w:t>
            </w:r>
          </w:p>
        </w:tc>
        <w:tc>
          <w:tcPr>
            <w:tcW w:w="1710"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sz w:val="20"/>
                <w:szCs w:val="20"/>
              </w:rPr>
            </w:pPr>
            <w:r w:rsidRPr="009F2983">
              <w:rPr>
                <w:rFonts w:ascii="Arial" w:hAnsi="Arial" w:cs="Arial"/>
                <w:sz w:val="20"/>
                <w:szCs w:val="20"/>
              </w:rPr>
              <w:t>5</w:t>
            </w:r>
          </w:p>
        </w:tc>
        <w:tc>
          <w:tcPr>
            <w:tcW w:w="1935"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b/>
                <w:sz w:val="20"/>
                <w:szCs w:val="20"/>
                <w:highlight w:val="yellow"/>
                <w:u w:val="single"/>
              </w:rPr>
            </w:pPr>
            <w:r w:rsidRPr="009F2983">
              <w:rPr>
                <w:rFonts w:ascii="Arial" w:hAnsi="Arial" w:cs="Arial"/>
                <w:b/>
                <w:sz w:val="20"/>
                <w:szCs w:val="20"/>
                <w:highlight w:val="yellow"/>
                <w:u w:val="single"/>
              </w:rPr>
              <w:t>5</w:t>
            </w:r>
          </w:p>
        </w:tc>
        <w:tc>
          <w:tcPr>
            <w:tcW w:w="1557" w:type="dxa"/>
            <w:tcBorders>
              <w:top w:val="single" w:sz="6" w:space="0" w:color="auto"/>
              <w:bottom w:val="single" w:sz="6" w:space="0" w:color="auto"/>
              <w:right w:val="single" w:sz="12" w:space="0" w:color="auto"/>
            </w:tcBorders>
            <w:shd w:val="clear" w:color="auto" w:fill="FFFF00"/>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sz w:val="20"/>
                <w:szCs w:val="20"/>
              </w:rPr>
            </w:pPr>
            <w:r w:rsidRPr="009F2983">
              <w:rPr>
                <w:rFonts w:ascii="Arial" w:hAnsi="Arial" w:cs="Arial"/>
                <w:sz w:val="20"/>
                <w:szCs w:val="20"/>
                <w:highlight w:val="yellow"/>
              </w:rPr>
              <w:t>25</w:t>
            </w:r>
          </w:p>
        </w:tc>
      </w:tr>
      <w:tr w:rsidR="00D60B2C" w:rsidRPr="008F0051" w:rsidTr="008A021E">
        <w:trPr>
          <w:trHeight w:val="60"/>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COORDINATION</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4</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ENVIRONMENTAL</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eastAsia="Arial Unicode MS" w:hAnsi="Arial" w:cs="Arial"/>
                <w:sz w:val="20"/>
                <w:szCs w:val="20"/>
              </w:rPr>
              <w:t>5</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CONTAMINATION</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eastAsia="Arial Unicode MS"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Pr>
                <w:rFonts w:ascii="Arial" w:eastAsia="Arial Unicode MS"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eastAsia="Arial Unicode MS"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6</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REGULATORY INVOLVEMENT</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51"/>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7</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RESOURCE AVAILABILITY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1</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sidRPr="00636DC6">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r>
      <w:tr w:rsidR="00D60B2C" w:rsidRPr="008F0051" w:rsidTr="008A021E">
        <w:trPr>
          <w:trHeight w:val="60"/>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8</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MATERIAL AVAILABILITY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EXPERIENCE/CAPABILITY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5</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15</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10</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PROJECT FUNDING</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r>
      <w:tr w:rsidR="00D60B2C" w:rsidRPr="008F0051" w:rsidTr="008A021E">
        <w:trPr>
          <w:trHeight w:val="8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11</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POLITICAL VISIBILITY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12</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PUBLIC INVOLVEMENT</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13</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SAFETY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14</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RIGHT OF WAY</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r w:rsidRPr="008A021E">
              <w:rPr>
                <w:rFonts w:ascii="Arial" w:hAnsi="Arial" w:cs="Arial"/>
                <w:sz w:val="12"/>
                <w:szCs w:val="12"/>
              </w:rPr>
              <w:t xml:space="preserve"> </w:t>
            </w:r>
          </w:p>
        </w:tc>
      </w:tr>
      <w:tr w:rsidR="008A021E" w:rsidRPr="008F0051" w:rsidTr="00C07FA5">
        <w:trPr>
          <w:trHeight w:val="217"/>
        </w:trPr>
        <w:tc>
          <w:tcPr>
            <w:tcW w:w="961" w:type="dxa"/>
            <w:tcBorders>
              <w:top w:val="single" w:sz="6" w:space="0" w:color="auto"/>
              <w:left w:val="single" w:sz="12" w:space="0" w:color="auto"/>
              <w:bottom w:val="single" w:sz="6" w:space="0" w:color="auto"/>
            </w:tcBorders>
            <w:shd w:val="clear" w:color="auto" w:fill="FFFFFF"/>
            <w:noWrap/>
            <w:tcMar>
              <w:top w:w="15" w:type="dxa"/>
              <w:left w:w="15" w:type="dxa"/>
              <w:bottom w:w="0" w:type="dxa"/>
              <w:right w:w="15" w:type="dxa"/>
            </w:tcMar>
            <w:vAlign w:val="center"/>
          </w:tcPr>
          <w:p w:rsidR="00D60B2C" w:rsidRPr="009F2983" w:rsidRDefault="00D60B2C" w:rsidP="00D60B2C">
            <w:pPr>
              <w:jc w:val="center"/>
              <w:rPr>
                <w:rFonts w:ascii="Arial" w:eastAsia="Arial Unicode MS" w:hAnsi="Arial" w:cs="Arial"/>
                <w:sz w:val="20"/>
                <w:szCs w:val="20"/>
              </w:rPr>
            </w:pPr>
            <w:r w:rsidRPr="009F2983">
              <w:rPr>
                <w:rFonts w:ascii="Arial" w:hAnsi="Arial" w:cs="Arial"/>
                <w:sz w:val="20"/>
                <w:szCs w:val="20"/>
              </w:rPr>
              <w:t>15</w:t>
            </w:r>
          </w:p>
        </w:tc>
        <w:tc>
          <w:tcPr>
            <w:tcW w:w="4514" w:type="dxa"/>
            <w:tcBorders>
              <w:top w:val="single" w:sz="6" w:space="0" w:color="auto"/>
              <w:bottom w:val="single" w:sz="6" w:space="0" w:color="auto"/>
            </w:tcBorders>
            <w:shd w:val="clear" w:color="auto" w:fill="FFFFFF"/>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CONSTRUCTION / CONSTRUCTABILITY (MOT)</w:t>
            </w:r>
          </w:p>
        </w:tc>
        <w:tc>
          <w:tcPr>
            <w:tcW w:w="1710" w:type="dxa"/>
            <w:tcBorders>
              <w:top w:val="single" w:sz="6" w:space="0" w:color="auto"/>
              <w:bottom w:val="single" w:sz="6" w:space="0" w:color="auto"/>
            </w:tcBorders>
            <w:shd w:val="clear" w:color="auto" w:fill="FFFFFF"/>
            <w:noWrap/>
            <w:tcMar>
              <w:top w:w="15" w:type="dxa"/>
              <w:left w:w="15" w:type="dxa"/>
              <w:bottom w:w="0" w:type="dxa"/>
              <w:right w:w="15" w:type="dxa"/>
            </w:tcMar>
            <w:vAlign w:val="center"/>
          </w:tcPr>
          <w:p w:rsidR="00D60B2C" w:rsidRPr="00636DC6" w:rsidRDefault="00D60B2C" w:rsidP="00D60B2C">
            <w:pPr>
              <w:jc w:val="center"/>
              <w:rPr>
                <w:rFonts w:ascii="Arial" w:eastAsia="Arial Unicode MS" w:hAnsi="Arial" w:cs="Arial"/>
                <w:sz w:val="20"/>
                <w:szCs w:val="20"/>
              </w:rPr>
            </w:pPr>
            <w:r>
              <w:rPr>
                <w:rFonts w:ascii="Arial" w:hAnsi="Arial" w:cs="Arial"/>
                <w:sz w:val="20"/>
                <w:szCs w:val="20"/>
              </w:rPr>
              <w:t>3</w:t>
            </w:r>
          </w:p>
        </w:tc>
        <w:tc>
          <w:tcPr>
            <w:tcW w:w="1935" w:type="dxa"/>
            <w:tcBorders>
              <w:top w:val="single" w:sz="6" w:space="0" w:color="auto"/>
              <w:bottom w:val="single" w:sz="6" w:space="0" w:color="auto"/>
            </w:tcBorders>
            <w:shd w:val="clear" w:color="auto" w:fill="FFFFFF"/>
            <w:noWrap/>
            <w:tcMar>
              <w:top w:w="15" w:type="dxa"/>
              <w:left w:w="15" w:type="dxa"/>
              <w:bottom w:w="0" w:type="dxa"/>
              <w:right w:w="15" w:type="dxa"/>
            </w:tcMar>
            <w:vAlign w:val="center"/>
          </w:tcPr>
          <w:p w:rsidR="00D60B2C" w:rsidRPr="00B8779B" w:rsidRDefault="00D60B2C" w:rsidP="00D60B2C">
            <w:pPr>
              <w:jc w:val="center"/>
              <w:rPr>
                <w:rFonts w:ascii="Arial" w:eastAsia="Arial Unicode MS" w:hAnsi="Arial" w:cs="Arial"/>
                <w:b/>
                <w:sz w:val="20"/>
                <w:szCs w:val="20"/>
                <w:u w:val="single"/>
              </w:rPr>
            </w:pPr>
            <w:r w:rsidRPr="00B8779B">
              <w:rPr>
                <w:rFonts w:ascii="Arial" w:hAnsi="Arial" w:cs="Arial"/>
                <w:b/>
                <w:sz w:val="20"/>
                <w:szCs w:val="20"/>
                <w:u w:val="single"/>
              </w:rPr>
              <w:t>5</w:t>
            </w:r>
          </w:p>
        </w:tc>
        <w:tc>
          <w:tcPr>
            <w:tcW w:w="1557" w:type="dxa"/>
            <w:tcBorders>
              <w:top w:val="single" w:sz="6" w:space="0" w:color="auto"/>
              <w:bottom w:val="single" w:sz="6" w:space="0" w:color="auto"/>
              <w:right w:val="single" w:sz="12" w:space="0" w:color="auto"/>
            </w:tcBorders>
            <w:shd w:val="clear" w:color="auto" w:fill="FFFFFF"/>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15</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16</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MAINTENANCE</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9</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17</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TOLLS</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1</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1</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1</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shd w:val="clear" w:color="auto" w:fill="FFFF00"/>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18</w:t>
            </w:r>
          </w:p>
        </w:tc>
        <w:tc>
          <w:tcPr>
            <w:tcW w:w="4514"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TECHNOLOGY</w:t>
            </w:r>
          </w:p>
        </w:tc>
        <w:tc>
          <w:tcPr>
            <w:tcW w:w="1710"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Pr="00D60B2C" w:rsidRDefault="00D60B2C" w:rsidP="00D60B2C">
            <w:pPr>
              <w:jc w:val="center"/>
              <w:rPr>
                <w:rFonts w:ascii="Arial" w:eastAsia="Arial Unicode MS" w:hAnsi="Arial" w:cs="Arial"/>
                <w:sz w:val="20"/>
                <w:szCs w:val="20"/>
              </w:rPr>
            </w:pPr>
            <w:r w:rsidRPr="00D60B2C">
              <w:rPr>
                <w:rFonts w:ascii="Arial" w:hAnsi="Arial" w:cs="Arial"/>
                <w:sz w:val="20"/>
                <w:szCs w:val="20"/>
              </w:rPr>
              <w:t>5</w:t>
            </w:r>
          </w:p>
        </w:tc>
        <w:tc>
          <w:tcPr>
            <w:tcW w:w="1935" w:type="dxa"/>
            <w:tcBorders>
              <w:top w:val="single" w:sz="6" w:space="0" w:color="auto"/>
              <w:bottom w:val="single" w:sz="6" w:space="0" w:color="auto"/>
            </w:tcBorders>
            <w:shd w:val="clear" w:color="auto" w:fill="FFFF00"/>
            <w:noWrap/>
            <w:tcMar>
              <w:top w:w="15" w:type="dxa"/>
              <w:left w:w="15" w:type="dxa"/>
              <w:bottom w:w="0" w:type="dxa"/>
              <w:right w:w="15" w:type="dxa"/>
            </w:tcMar>
            <w:vAlign w:val="center"/>
          </w:tcPr>
          <w:p w:rsidR="00D60B2C" w:rsidRPr="00D60B2C" w:rsidRDefault="00D60B2C" w:rsidP="00D60B2C">
            <w:pPr>
              <w:jc w:val="center"/>
              <w:rPr>
                <w:rFonts w:ascii="Arial" w:eastAsia="Arial Unicode MS" w:hAnsi="Arial" w:cs="Arial"/>
                <w:b/>
                <w:sz w:val="20"/>
                <w:szCs w:val="20"/>
                <w:u w:val="single"/>
              </w:rPr>
            </w:pPr>
            <w:r w:rsidRPr="00D60B2C">
              <w:rPr>
                <w:rFonts w:ascii="Arial" w:hAnsi="Arial" w:cs="Arial"/>
                <w:b/>
                <w:sz w:val="20"/>
                <w:szCs w:val="20"/>
                <w:u w:val="single"/>
              </w:rPr>
              <w:t>5</w:t>
            </w:r>
          </w:p>
        </w:tc>
        <w:tc>
          <w:tcPr>
            <w:tcW w:w="1557" w:type="dxa"/>
            <w:tcBorders>
              <w:top w:val="single" w:sz="6" w:space="0" w:color="auto"/>
              <w:bottom w:val="single" w:sz="6" w:space="0" w:color="auto"/>
              <w:right w:val="single" w:sz="12" w:space="0" w:color="auto"/>
            </w:tcBorders>
            <w:shd w:val="clear" w:color="auto" w:fill="FFFF00"/>
            <w:noWrap/>
            <w:tcMar>
              <w:top w:w="15" w:type="dxa"/>
              <w:left w:w="15" w:type="dxa"/>
              <w:bottom w:w="0" w:type="dxa"/>
              <w:right w:w="15" w:type="dxa"/>
            </w:tcMar>
            <w:vAlign w:val="center"/>
          </w:tcPr>
          <w:p w:rsidR="00D60B2C" w:rsidRPr="00D60B2C" w:rsidRDefault="00D60B2C" w:rsidP="00D60B2C">
            <w:pPr>
              <w:jc w:val="center"/>
              <w:rPr>
                <w:rFonts w:ascii="Arial" w:eastAsia="Arial Unicode MS" w:hAnsi="Arial" w:cs="Arial"/>
                <w:sz w:val="20"/>
                <w:szCs w:val="20"/>
              </w:rPr>
            </w:pPr>
            <w:r w:rsidRPr="00D60B2C">
              <w:rPr>
                <w:rFonts w:ascii="Arial" w:hAnsi="Arial" w:cs="Arial"/>
                <w:sz w:val="20"/>
                <w:szCs w:val="20"/>
              </w:rPr>
              <w:t>25</w:t>
            </w:r>
          </w:p>
        </w:tc>
      </w:tr>
      <w:tr w:rsidR="00D60B2C" w:rsidRPr="008F0051" w:rsidTr="008A021E">
        <w:trPr>
          <w:trHeight w:val="38"/>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19</w:t>
            </w: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FACILITIES/ARCHITECTURE</w:t>
            </w: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9</w:t>
            </w:r>
          </w:p>
        </w:tc>
      </w:tr>
      <w:tr w:rsidR="00D60B2C" w:rsidRPr="008F0051" w:rsidTr="008A021E">
        <w:trPr>
          <w:trHeight w:val="42"/>
        </w:trPr>
        <w:tc>
          <w:tcPr>
            <w:tcW w:w="961" w:type="dxa"/>
            <w:tcBorders>
              <w:top w:val="single" w:sz="6" w:space="0" w:color="auto"/>
              <w:left w:val="single" w:sz="12"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4514"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hAnsi="Arial" w:cs="Arial"/>
                <w:sz w:val="12"/>
                <w:szCs w:val="12"/>
              </w:rPr>
            </w:pPr>
          </w:p>
        </w:tc>
        <w:tc>
          <w:tcPr>
            <w:tcW w:w="1710"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935" w:type="dxa"/>
            <w:tcBorders>
              <w:top w:val="single" w:sz="6" w:space="0" w:color="auto"/>
              <w:bottom w:val="single" w:sz="6"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c>
          <w:tcPr>
            <w:tcW w:w="1557" w:type="dxa"/>
            <w:tcBorders>
              <w:top w:val="single" w:sz="6" w:space="0" w:color="auto"/>
              <w:bottom w:val="single" w:sz="6" w:space="0" w:color="auto"/>
              <w:right w:val="single" w:sz="12" w:space="0" w:color="auto"/>
            </w:tcBorders>
            <w:noWrap/>
            <w:tcMar>
              <w:top w:w="15" w:type="dxa"/>
              <w:left w:w="15" w:type="dxa"/>
              <w:bottom w:w="0" w:type="dxa"/>
              <w:right w:w="15" w:type="dxa"/>
            </w:tcMar>
            <w:vAlign w:val="center"/>
          </w:tcPr>
          <w:p w:rsidR="00D60B2C" w:rsidRPr="008A021E" w:rsidRDefault="00D60B2C" w:rsidP="00D60B2C">
            <w:pPr>
              <w:jc w:val="center"/>
              <w:rPr>
                <w:rFonts w:ascii="Arial" w:eastAsia="Arial Unicode MS" w:hAnsi="Arial" w:cs="Arial"/>
                <w:sz w:val="12"/>
                <w:szCs w:val="12"/>
              </w:rPr>
            </w:pPr>
          </w:p>
        </w:tc>
      </w:tr>
      <w:tr w:rsidR="00D60B2C" w:rsidRPr="008F0051" w:rsidTr="008A021E">
        <w:trPr>
          <w:trHeight w:val="217"/>
        </w:trPr>
        <w:tc>
          <w:tcPr>
            <w:tcW w:w="961" w:type="dxa"/>
            <w:tcBorders>
              <w:top w:val="single" w:sz="6" w:space="0" w:color="auto"/>
              <w:left w:val="single" w:sz="12" w:space="0" w:color="auto"/>
              <w:bottom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20</w:t>
            </w:r>
          </w:p>
        </w:tc>
        <w:tc>
          <w:tcPr>
            <w:tcW w:w="4514" w:type="dxa"/>
            <w:tcBorders>
              <w:top w:val="single" w:sz="6" w:space="0" w:color="auto"/>
              <w:bottom w:val="single" w:sz="12" w:space="0" w:color="auto"/>
            </w:tcBorders>
            <w:noWrap/>
            <w:tcMar>
              <w:top w:w="15" w:type="dxa"/>
              <w:left w:w="15" w:type="dxa"/>
              <w:bottom w:w="0" w:type="dxa"/>
              <w:right w:w="15" w:type="dxa"/>
            </w:tcMar>
            <w:vAlign w:val="center"/>
          </w:tcPr>
          <w:p w:rsidR="00D60B2C" w:rsidRDefault="00D60B2C" w:rsidP="00D60B2C">
            <w:pPr>
              <w:jc w:val="center"/>
              <w:rPr>
                <w:rFonts w:ascii="Arial" w:hAnsi="Arial" w:cs="Arial"/>
                <w:sz w:val="20"/>
                <w:szCs w:val="20"/>
              </w:rPr>
            </w:pPr>
            <w:r>
              <w:rPr>
                <w:rFonts w:ascii="Arial" w:hAnsi="Arial" w:cs="Arial"/>
                <w:sz w:val="20"/>
                <w:szCs w:val="20"/>
              </w:rPr>
              <w:t>OTHER</w:t>
            </w:r>
          </w:p>
        </w:tc>
        <w:tc>
          <w:tcPr>
            <w:tcW w:w="1710" w:type="dxa"/>
            <w:tcBorders>
              <w:top w:val="single" w:sz="6" w:space="0" w:color="auto"/>
              <w:bottom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935" w:type="dxa"/>
            <w:tcBorders>
              <w:top w:val="single" w:sz="6" w:space="0" w:color="auto"/>
              <w:bottom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sidRPr="008F0051">
              <w:rPr>
                <w:rFonts w:ascii="Arial" w:hAnsi="Arial" w:cs="Arial"/>
                <w:sz w:val="20"/>
                <w:szCs w:val="20"/>
              </w:rPr>
              <w:t>3</w:t>
            </w:r>
          </w:p>
        </w:tc>
        <w:tc>
          <w:tcPr>
            <w:tcW w:w="1557" w:type="dxa"/>
            <w:tcBorders>
              <w:top w:val="single" w:sz="6" w:space="0" w:color="auto"/>
              <w:bottom w:val="single" w:sz="12" w:space="0" w:color="auto"/>
              <w:right w:val="single" w:sz="12" w:space="0" w:color="auto"/>
            </w:tcBorders>
            <w:noWrap/>
            <w:tcMar>
              <w:top w:w="15" w:type="dxa"/>
              <w:left w:w="15" w:type="dxa"/>
              <w:bottom w:w="0" w:type="dxa"/>
              <w:right w:w="15" w:type="dxa"/>
            </w:tcMar>
            <w:vAlign w:val="center"/>
          </w:tcPr>
          <w:p w:rsidR="00D60B2C" w:rsidRPr="008F0051" w:rsidRDefault="00D60B2C" w:rsidP="00D60B2C">
            <w:pPr>
              <w:jc w:val="center"/>
              <w:rPr>
                <w:rFonts w:ascii="Arial" w:eastAsia="Arial Unicode MS" w:hAnsi="Arial" w:cs="Arial"/>
                <w:sz w:val="20"/>
                <w:szCs w:val="20"/>
              </w:rPr>
            </w:pPr>
            <w:r>
              <w:rPr>
                <w:rFonts w:ascii="Arial" w:hAnsi="Arial" w:cs="Arial"/>
                <w:sz w:val="20"/>
                <w:szCs w:val="20"/>
              </w:rPr>
              <w:t>9</w:t>
            </w:r>
          </w:p>
        </w:tc>
      </w:tr>
      <w:tr w:rsidR="00D60B2C" w:rsidRPr="008F0051" w:rsidTr="008A021E">
        <w:trPr>
          <w:trHeight w:val="146"/>
        </w:trPr>
        <w:tc>
          <w:tcPr>
            <w:tcW w:w="961" w:type="dxa"/>
            <w:tcBorders>
              <w:top w:val="single" w:sz="12" w:space="0" w:color="auto"/>
              <w:left w:val="nil"/>
              <w:bottom w:val="nil"/>
              <w:right w:val="nil"/>
            </w:tcBorders>
            <w:noWrap/>
            <w:tcMar>
              <w:top w:w="15" w:type="dxa"/>
              <w:left w:w="15" w:type="dxa"/>
              <w:bottom w:w="0" w:type="dxa"/>
              <w:right w:w="15" w:type="dxa"/>
            </w:tcMar>
            <w:vAlign w:val="bottom"/>
          </w:tcPr>
          <w:p w:rsidR="00D60B2C" w:rsidRPr="009F2983" w:rsidRDefault="00D60B2C" w:rsidP="00D60B2C">
            <w:pPr>
              <w:jc w:val="center"/>
              <w:rPr>
                <w:rFonts w:ascii="Arial" w:eastAsia="Arial Unicode MS" w:hAnsi="Arial" w:cs="Arial"/>
                <w:sz w:val="16"/>
                <w:szCs w:val="16"/>
              </w:rPr>
            </w:pPr>
          </w:p>
        </w:tc>
        <w:tc>
          <w:tcPr>
            <w:tcW w:w="4514" w:type="dxa"/>
            <w:tcBorders>
              <w:top w:val="single" w:sz="12" w:space="0" w:color="auto"/>
              <w:left w:val="nil"/>
              <w:bottom w:val="nil"/>
              <w:right w:val="nil"/>
            </w:tcBorders>
            <w:noWrap/>
            <w:tcMar>
              <w:top w:w="15" w:type="dxa"/>
              <w:left w:w="15" w:type="dxa"/>
              <w:bottom w:w="0" w:type="dxa"/>
              <w:right w:w="15" w:type="dxa"/>
            </w:tcMar>
            <w:vAlign w:val="bottom"/>
          </w:tcPr>
          <w:p w:rsidR="00D60B2C" w:rsidRPr="009F2983" w:rsidRDefault="00D60B2C" w:rsidP="00D60B2C">
            <w:pPr>
              <w:jc w:val="center"/>
              <w:rPr>
                <w:rFonts w:ascii="Arial" w:eastAsia="Arial Unicode MS" w:hAnsi="Arial" w:cs="Arial"/>
                <w:sz w:val="16"/>
                <w:szCs w:val="16"/>
              </w:rPr>
            </w:pPr>
          </w:p>
        </w:tc>
        <w:tc>
          <w:tcPr>
            <w:tcW w:w="1710" w:type="dxa"/>
            <w:tcBorders>
              <w:top w:val="single" w:sz="12" w:space="0" w:color="auto"/>
              <w:left w:val="nil"/>
              <w:bottom w:val="nil"/>
            </w:tcBorders>
            <w:noWrap/>
            <w:tcMar>
              <w:top w:w="15" w:type="dxa"/>
              <w:left w:w="15" w:type="dxa"/>
              <w:bottom w:w="0" w:type="dxa"/>
              <w:right w:w="15" w:type="dxa"/>
            </w:tcMar>
            <w:vAlign w:val="bottom"/>
          </w:tcPr>
          <w:p w:rsidR="00D60B2C" w:rsidRPr="009F2983" w:rsidRDefault="00D60B2C" w:rsidP="00D60B2C">
            <w:pPr>
              <w:jc w:val="center"/>
              <w:rPr>
                <w:rFonts w:ascii="Arial" w:eastAsia="Arial Unicode MS" w:hAnsi="Arial" w:cs="Arial"/>
                <w:sz w:val="16"/>
                <w:szCs w:val="16"/>
              </w:rPr>
            </w:pPr>
          </w:p>
        </w:tc>
        <w:tc>
          <w:tcPr>
            <w:tcW w:w="1935" w:type="dxa"/>
            <w:tcBorders>
              <w:top w:val="single" w:sz="12" w:space="0" w:color="auto"/>
              <w:bottom w:val="single" w:sz="12" w:space="0" w:color="auto"/>
            </w:tcBorders>
            <w:noWrap/>
            <w:tcMar>
              <w:top w:w="15" w:type="dxa"/>
              <w:left w:w="15" w:type="dxa"/>
              <w:bottom w:w="0" w:type="dxa"/>
              <w:right w:w="15" w:type="dxa"/>
            </w:tcMar>
            <w:vAlign w:val="bottom"/>
          </w:tcPr>
          <w:p w:rsidR="00D60B2C" w:rsidRPr="009F2983" w:rsidRDefault="00D60B2C" w:rsidP="00D60B2C">
            <w:pPr>
              <w:jc w:val="center"/>
              <w:rPr>
                <w:rFonts w:ascii="Arial" w:eastAsia="Arial Unicode MS" w:hAnsi="Arial" w:cs="Arial"/>
                <w:sz w:val="16"/>
                <w:szCs w:val="16"/>
              </w:rPr>
            </w:pPr>
          </w:p>
        </w:tc>
        <w:tc>
          <w:tcPr>
            <w:tcW w:w="1557" w:type="dxa"/>
            <w:tcBorders>
              <w:top w:val="single" w:sz="12" w:space="0" w:color="auto"/>
              <w:bottom w:val="single" w:sz="12" w:space="0" w:color="auto"/>
            </w:tcBorders>
            <w:noWrap/>
            <w:tcMar>
              <w:top w:w="15" w:type="dxa"/>
              <w:left w:w="15" w:type="dxa"/>
              <w:bottom w:w="0" w:type="dxa"/>
              <w:right w:w="15" w:type="dxa"/>
            </w:tcMar>
            <w:vAlign w:val="bottom"/>
          </w:tcPr>
          <w:p w:rsidR="00D60B2C" w:rsidRPr="009F2983" w:rsidRDefault="00D60B2C" w:rsidP="00D60B2C">
            <w:pPr>
              <w:jc w:val="center"/>
              <w:rPr>
                <w:rFonts w:ascii="Arial" w:eastAsia="Arial Unicode MS" w:hAnsi="Arial" w:cs="Arial"/>
                <w:sz w:val="16"/>
                <w:szCs w:val="16"/>
              </w:rPr>
            </w:pPr>
          </w:p>
        </w:tc>
      </w:tr>
      <w:tr w:rsidR="0028488A" w:rsidRPr="008F0051" w:rsidTr="008A021E">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D60B2C" w:rsidRPr="008F0051" w:rsidRDefault="00D60B2C" w:rsidP="00D60B2C">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bottom"/>
          </w:tcPr>
          <w:p w:rsidR="00D60B2C" w:rsidRPr="008F0051" w:rsidRDefault="00D60B2C" w:rsidP="00D60B2C">
            <w:pPr>
              <w:jc w:val="center"/>
              <w:rPr>
                <w:rFonts w:ascii="Arial" w:eastAsia="Arial Unicode MS" w:hAnsi="Arial" w:cs="Arial"/>
                <w:sz w:val="20"/>
                <w:szCs w:val="20"/>
              </w:rPr>
            </w:pPr>
          </w:p>
        </w:tc>
        <w:tc>
          <w:tcPr>
            <w:tcW w:w="1710" w:type="dxa"/>
            <w:tcBorders>
              <w:top w:val="nil"/>
              <w:left w:val="nil"/>
              <w:bottom w:val="nil"/>
              <w:right w:val="single" w:sz="12" w:space="0" w:color="auto"/>
            </w:tcBorders>
            <w:noWrap/>
            <w:tcMar>
              <w:top w:w="15" w:type="dxa"/>
              <w:left w:w="15" w:type="dxa"/>
              <w:bottom w:w="0" w:type="dxa"/>
              <w:right w:w="15" w:type="dxa"/>
            </w:tcMar>
            <w:vAlign w:val="bottom"/>
          </w:tcPr>
          <w:p w:rsidR="00D60B2C" w:rsidRPr="008F0051" w:rsidRDefault="00D60B2C" w:rsidP="00D60B2C">
            <w:pPr>
              <w:jc w:val="center"/>
              <w:rPr>
                <w:rFonts w:ascii="Arial" w:eastAsia="Arial Unicode MS" w:hAnsi="Arial" w:cs="Arial"/>
                <w:sz w:val="20"/>
                <w:szCs w:val="20"/>
              </w:rPr>
            </w:pPr>
          </w:p>
        </w:tc>
        <w:tc>
          <w:tcPr>
            <w:tcW w:w="1935" w:type="dxa"/>
            <w:tcBorders>
              <w:top w:val="single" w:sz="12" w:space="0" w:color="auto"/>
              <w:left w:val="single" w:sz="12" w:space="0" w:color="auto"/>
              <w:bottom w:val="single" w:sz="12" w:space="0" w:color="auto"/>
            </w:tcBorders>
            <w:noWrap/>
            <w:tcMar>
              <w:top w:w="15" w:type="dxa"/>
              <w:left w:w="15" w:type="dxa"/>
              <w:bottom w:w="0" w:type="dxa"/>
              <w:right w:w="15" w:type="dxa"/>
            </w:tcMar>
            <w:vAlign w:val="bottom"/>
          </w:tcPr>
          <w:p w:rsidR="00D60B2C" w:rsidRPr="007F1147" w:rsidRDefault="008A021E" w:rsidP="00D60B2C">
            <w:pPr>
              <w:jc w:val="center"/>
              <w:rPr>
                <w:rFonts w:ascii="Arial" w:eastAsia="Arial Unicode MS" w:hAnsi="Arial" w:cs="Arial"/>
                <w:b/>
                <w:sz w:val="20"/>
                <w:szCs w:val="20"/>
              </w:rPr>
            </w:pPr>
            <w:r w:rsidRPr="007F1147">
              <w:rPr>
                <w:rFonts w:ascii="Arial" w:hAnsi="Arial" w:cs="Arial"/>
                <w:b/>
                <w:sz w:val="20"/>
                <w:szCs w:val="20"/>
              </w:rPr>
              <w:t xml:space="preserve">PROJECT </w:t>
            </w:r>
            <w:r>
              <w:rPr>
                <w:rFonts w:ascii="Arial" w:hAnsi="Arial" w:cs="Arial"/>
                <w:b/>
                <w:sz w:val="20"/>
                <w:szCs w:val="20"/>
              </w:rPr>
              <w:br/>
            </w:r>
            <w:r w:rsidRPr="007F1147">
              <w:rPr>
                <w:rFonts w:ascii="Arial" w:hAnsi="Arial" w:cs="Arial"/>
                <w:b/>
                <w:sz w:val="20"/>
                <w:szCs w:val="20"/>
              </w:rPr>
              <w:t>RISK SCORE</w:t>
            </w:r>
          </w:p>
        </w:tc>
        <w:tc>
          <w:tcPr>
            <w:tcW w:w="1557"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rsidR="00D60B2C" w:rsidRPr="007F1147" w:rsidRDefault="00D60B2C" w:rsidP="00D60B2C">
            <w:pPr>
              <w:jc w:val="center"/>
              <w:rPr>
                <w:rFonts w:ascii="Arial" w:eastAsia="Arial Unicode MS" w:hAnsi="Arial" w:cs="Arial"/>
                <w:b/>
                <w:sz w:val="20"/>
                <w:szCs w:val="20"/>
              </w:rPr>
            </w:pPr>
            <w:r w:rsidRPr="007F1147">
              <w:rPr>
                <w:rFonts w:ascii="Arial" w:eastAsia="Arial Unicode MS" w:hAnsi="Arial" w:cs="Arial"/>
                <w:b/>
                <w:sz w:val="20"/>
                <w:szCs w:val="20"/>
              </w:rPr>
              <w:t>1</w:t>
            </w:r>
            <w:r>
              <w:rPr>
                <w:rFonts w:ascii="Arial" w:eastAsia="Arial Unicode MS" w:hAnsi="Arial" w:cs="Arial"/>
                <w:b/>
                <w:sz w:val="20"/>
                <w:szCs w:val="20"/>
              </w:rPr>
              <w:t>86</w:t>
            </w:r>
          </w:p>
        </w:tc>
      </w:tr>
      <w:tr w:rsidR="0028488A" w:rsidRPr="008F0051" w:rsidTr="0028488A">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28488A" w:rsidRPr="008F0051" w:rsidRDefault="0028488A" w:rsidP="0028488A">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bottom"/>
          </w:tcPr>
          <w:p w:rsidR="0028488A" w:rsidRPr="008F0051" w:rsidRDefault="0028488A" w:rsidP="0028488A">
            <w:pPr>
              <w:ind w:left="1200"/>
              <w:rPr>
                <w:rFonts w:ascii="Arial" w:eastAsia="Arial Unicode MS" w:hAnsi="Arial" w:cs="Arial"/>
                <w:sz w:val="20"/>
                <w:szCs w:val="20"/>
              </w:rPr>
            </w:pPr>
          </w:p>
        </w:tc>
        <w:tc>
          <w:tcPr>
            <w:tcW w:w="1710" w:type="dxa"/>
            <w:tcBorders>
              <w:top w:val="nil"/>
              <w:left w:val="nil"/>
              <w:bottom w:val="nil"/>
            </w:tcBorders>
            <w:noWrap/>
            <w:tcMar>
              <w:top w:w="15" w:type="dxa"/>
              <w:left w:w="15" w:type="dxa"/>
              <w:bottom w:w="0" w:type="dxa"/>
              <w:right w:w="15" w:type="dxa"/>
            </w:tcMar>
            <w:vAlign w:val="bottom"/>
          </w:tcPr>
          <w:p w:rsidR="0028488A" w:rsidRDefault="0028488A" w:rsidP="0028488A">
            <w:pPr>
              <w:jc w:val="center"/>
              <w:rPr>
                <w:rFonts w:ascii="Arial" w:hAnsi="Arial" w:cs="Arial"/>
                <w:sz w:val="20"/>
                <w:szCs w:val="20"/>
              </w:rPr>
            </w:pPr>
          </w:p>
        </w:tc>
        <w:tc>
          <w:tcPr>
            <w:tcW w:w="1935" w:type="dxa"/>
            <w:tcBorders>
              <w:bottom w:val="nil"/>
            </w:tcBorders>
            <w:noWrap/>
            <w:tcMar>
              <w:top w:w="15" w:type="dxa"/>
              <w:left w:w="15" w:type="dxa"/>
              <w:bottom w:w="0" w:type="dxa"/>
              <w:right w:w="15" w:type="dxa"/>
            </w:tcMar>
            <w:vAlign w:val="bottom"/>
          </w:tcPr>
          <w:p w:rsidR="0028488A" w:rsidRPr="009F2983" w:rsidRDefault="0028488A" w:rsidP="0028488A">
            <w:pPr>
              <w:jc w:val="center"/>
              <w:rPr>
                <w:rFonts w:ascii="Arial" w:eastAsia="Arial Unicode MS" w:hAnsi="Arial" w:cs="Arial"/>
                <w:sz w:val="16"/>
                <w:szCs w:val="16"/>
              </w:rPr>
            </w:pPr>
          </w:p>
        </w:tc>
        <w:tc>
          <w:tcPr>
            <w:tcW w:w="1557" w:type="dxa"/>
            <w:tcBorders>
              <w:bottom w:val="nil"/>
            </w:tcBorders>
            <w:noWrap/>
            <w:tcMar>
              <w:top w:w="15" w:type="dxa"/>
              <w:left w:w="15" w:type="dxa"/>
              <w:bottom w:w="0" w:type="dxa"/>
              <w:right w:w="15" w:type="dxa"/>
            </w:tcMar>
            <w:vAlign w:val="bottom"/>
          </w:tcPr>
          <w:p w:rsidR="0028488A" w:rsidRPr="009F2983" w:rsidRDefault="0028488A" w:rsidP="0028488A">
            <w:pPr>
              <w:jc w:val="center"/>
              <w:rPr>
                <w:rFonts w:ascii="Arial" w:eastAsia="Arial Unicode MS" w:hAnsi="Arial" w:cs="Arial"/>
                <w:sz w:val="16"/>
                <w:szCs w:val="16"/>
              </w:rPr>
            </w:pPr>
          </w:p>
        </w:tc>
      </w:tr>
      <w:tr w:rsidR="008A021E" w:rsidRPr="008F0051" w:rsidTr="008A021E">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8A021E" w:rsidRPr="008F0051" w:rsidRDefault="008A021E" w:rsidP="008A021E">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center"/>
          </w:tcPr>
          <w:p w:rsidR="008A021E" w:rsidRPr="008A021E" w:rsidRDefault="008A021E" w:rsidP="008A021E">
            <w:pPr>
              <w:ind w:left="1200"/>
              <w:rPr>
                <w:rFonts w:ascii="Arial" w:eastAsia="Arial Unicode MS" w:hAnsi="Arial" w:cs="Arial"/>
                <w:sz w:val="20"/>
                <w:szCs w:val="20"/>
              </w:rPr>
            </w:pPr>
            <w:r w:rsidRPr="008A021E">
              <w:rPr>
                <w:rFonts w:ascii="Arial" w:hAnsi="Arial" w:cs="Arial"/>
                <w:sz w:val="20"/>
                <w:szCs w:val="20"/>
              </w:rPr>
              <w:t>Project Risk Score   =</w:t>
            </w:r>
            <w:r w:rsidRPr="008A021E">
              <w:rPr>
                <w:rFonts w:ascii="Arial" w:hAnsi="Arial" w:cs="Arial"/>
                <w:sz w:val="20"/>
                <w:szCs w:val="20"/>
              </w:rPr>
              <w:tab/>
              <w:t xml:space="preserve">  0 - 120       </w:t>
            </w:r>
          </w:p>
        </w:tc>
        <w:tc>
          <w:tcPr>
            <w:tcW w:w="1710" w:type="dxa"/>
            <w:tcBorders>
              <w:top w:val="nil"/>
              <w:left w:val="nil"/>
              <w:bottom w:val="nil"/>
            </w:tcBorders>
            <w:noWrap/>
            <w:tcMar>
              <w:top w:w="15" w:type="dxa"/>
              <w:left w:w="15" w:type="dxa"/>
              <w:bottom w:w="0" w:type="dxa"/>
              <w:right w:w="15" w:type="dxa"/>
            </w:tcMar>
            <w:vAlign w:val="center"/>
          </w:tcPr>
          <w:p w:rsidR="008A021E" w:rsidRPr="008A021E" w:rsidRDefault="008A021E" w:rsidP="008A021E">
            <w:pPr>
              <w:jc w:val="center"/>
              <w:rPr>
                <w:rFonts w:ascii="Arial" w:hAnsi="Arial" w:cs="Arial"/>
                <w:sz w:val="20"/>
                <w:szCs w:val="20"/>
              </w:rPr>
            </w:pPr>
            <w:r w:rsidRPr="008A021E">
              <w:rPr>
                <w:rFonts w:ascii="Arial" w:hAnsi="Arial" w:cs="Arial"/>
                <w:sz w:val="20"/>
                <w:szCs w:val="20"/>
              </w:rPr>
              <w:t>Low Risk</w:t>
            </w:r>
          </w:p>
        </w:tc>
        <w:tc>
          <w:tcPr>
            <w:tcW w:w="1935"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rPr>
            </w:pPr>
          </w:p>
        </w:tc>
        <w:tc>
          <w:tcPr>
            <w:tcW w:w="1557"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sz w:val="20"/>
                <w:szCs w:val="20"/>
              </w:rPr>
            </w:pPr>
          </w:p>
        </w:tc>
      </w:tr>
      <w:tr w:rsidR="008A021E" w:rsidRPr="008F0051" w:rsidTr="008A021E">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8A021E" w:rsidRPr="008F0051" w:rsidRDefault="008A021E" w:rsidP="008A021E">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center"/>
          </w:tcPr>
          <w:p w:rsidR="008A021E" w:rsidRPr="008A021E" w:rsidRDefault="008A021E" w:rsidP="008A021E">
            <w:pPr>
              <w:ind w:left="1200"/>
              <w:rPr>
                <w:rFonts w:ascii="Arial" w:eastAsia="Arial Unicode MS" w:hAnsi="Arial" w:cs="Arial"/>
                <w:sz w:val="20"/>
                <w:szCs w:val="20"/>
              </w:rPr>
            </w:pPr>
            <w:r w:rsidRPr="008A021E">
              <w:rPr>
                <w:rFonts w:ascii="Arial" w:hAnsi="Arial" w:cs="Arial"/>
                <w:sz w:val="20"/>
                <w:szCs w:val="20"/>
              </w:rPr>
              <w:t xml:space="preserve">Project Risk Score   = </w:t>
            </w:r>
            <w:r w:rsidRPr="008A021E">
              <w:rPr>
                <w:rFonts w:ascii="Arial" w:hAnsi="Arial" w:cs="Arial"/>
                <w:sz w:val="20"/>
                <w:szCs w:val="20"/>
              </w:rPr>
              <w:tab/>
              <w:t xml:space="preserve">121 - 200     </w:t>
            </w:r>
          </w:p>
        </w:tc>
        <w:tc>
          <w:tcPr>
            <w:tcW w:w="1710" w:type="dxa"/>
            <w:tcBorders>
              <w:top w:val="nil"/>
              <w:left w:val="nil"/>
              <w:bottom w:val="nil"/>
            </w:tcBorders>
            <w:noWrap/>
            <w:tcMar>
              <w:top w:w="15" w:type="dxa"/>
              <w:left w:w="15" w:type="dxa"/>
              <w:bottom w:w="0" w:type="dxa"/>
              <w:right w:w="15" w:type="dxa"/>
            </w:tcMar>
            <w:vAlign w:val="center"/>
          </w:tcPr>
          <w:p w:rsidR="008A021E" w:rsidRPr="008A021E" w:rsidRDefault="008A021E" w:rsidP="008A021E">
            <w:pPr>
              <w:jc w:val="center"/>
              <w:rPr>
                <w:rFonts w:ascii="Arial" w:hAnsi="Arial" w:cs="Arial"/>
                <w:sz w:val="20"/>
                <w:szCs w:val="20"/>
              </w:rPr>
            </w:pPr>
            <w:r w:rsidRPr="008A021E">
              <w:rPr>
                <w:rFonts w:ascii="Arial" w:hAnsi="Arial" w:cs="Arial"/>
                <w:sz w:val="20"/>
                <w:szCs w:val="20"/>
              </w:rPr>
              <w:t>Medium Risk</w:t>
            </w:r>
          </w:p>
        </w:tc>
        <w:tc>
          <w:tcPr>
            <w:tcW w:w="1935"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rPr>
            </w:pPr>
          </w:p>
        </w:tc>
        <w:tc>
          <w:tcPr>
            <w:tcW w:w="1557"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sz w:val="20"/>
                <w:szCs w:val="20"/>
              </w:rPr>
            </w:pPr>
          </w:p>
        </w:tc>
      </w:tr>
      <w:tr w:rsidR="008A021E" w:rsidRPr="008F0051" w:rsidTr="008A021E">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8A021E" w:rsidRPr="008F0051" w:rsidRDefault="008A021E" w:rsidP="008A021E">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center"/>
          </w:tcPr>
          <w:p w:rsidR="008A021E" w:rsidRPr="008A021E" w:rsidRDefault="008A021E" w:rsidP="008A021E">
            <w:pPr>
              <w:ind w:left="1200"/>
              <w:rPr>
                <w:rFonts w:ascii="Arial" w:eastAsia="Arial Unicode MS" w:hAnsi="Arial" w:cs="Arial"/>
                <w:sz w:val="20"/>
                <w:szCs w:val="20"/>
              </w:rPr>
            </w:pPr>
            <w:r w:rsidRPr="008A021E">
              <w:rPr>
                <w:rFonts w:ascii="Arial" w:hAnsi="Arial" w:cs="Arial"/>
                <w:sz w:val="20"/>
                <w:szCs w:val="20"/>
              </w:rPr>
              <w:t xml:space="preserve">Project Risk Score   = </w:t>
            </w:r>
            <w:r w:rsidRPr="008A021E">
              <w:rPr>
                <w:rFonts w:ascii="Arial" w:hAnsi="Arial" w:cs="Arial"/>
                <w:sz w:val="20"/>
                <w:szCs w:val="20"/>
              </w:rPr>
              <w:tab/>
              <w:t xml:space="preserve">   &gt; 200</w:t>
            </w:r>
          </w:p>
        </w:tc>
        <w:tc>
          <w:tcPr>
            <w:tcW w:w="1710" w:type="dxa"/>
            <w:tcBorders>
              <w:top w:val="nil"/>
              <w:left w:val="nil"/>
              <w:bottom w:val="nil"/>
            </w:tcBorders>
            <w:noWrap/>
            <w:tcMar>
              <w:top w:w="15" w:type="dxa"/>
              <w:left w:w="15" w:type="dxa"/>
              <w:bottom w:w="0" w:type="dxa"/>
              <w:right w:w="15" w:type="dxa"/>
            </w:tcMar>
            <w:vAlign w:val="center"/>
          </w:tcPr>
          <w:p w:rsidR="008A021E" w:rsidRPr="008A021E" w:rsidRDefault="008A021E" w:rsidP="008A021E">
            <w:pPr>
              <w:jc w:val="center"/>
              <w:rPr>
                <w:rFonts w:ascii="Arial" w:hAnsi="Arial" w:cs="Arial"/>
                <w:sz w:val="20"/>
                <w:szCs w:val="20"/>
              </w:rPr>
            </w:pPr>
            <w:r w:rsidRPr="008A021E">
              <w:rPr>
                <w:rFonts w:ascii="Arial" w:hAnsi="Arial" w:cs="Arial"/>
                <w:sz w:val="20"/>
                <w:szCs w:val="20"/>
              </w:rPr>
              <w:t>High Risk</w:t>
            </w:r>
          </w:p>
        </w:tc>
        <w:tc>
          <w:tcPr>
            <w:tcW w:w="1935"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rPr>
            </w:pPr>
          </w:p>
        </w:tc>
        <w:tc>
          <w:tcPr>
            <w:tcW w:w="1557"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sz w:val="20"/>
                <w:szCs w:val="20"/>
              </w:rPr>
            </w:pPr>
          </w:p>
        </w:tc>
      </w:tr>
      <w:tr w:rsidR="008A021E" w:rsidRPr="008F0051" w:rsidTr="0028488A">
        <w:trPr>
          <w:trHeight w:val="258"/>
        </w:trPr>
        <w:tc>
          <w:tcPr>
            <w:tcW w:w="961" w:type="dxa"/>
            <w:tcBorders>
              <w:top w:val="nil"/>
              <w:left w:val="nil"/>
              <w:bottom w:val="nil"/>
              <w:right w:val="nil"/>
            </w:tcBorders>
            <w:noWrap/>
            <w:tcMar>
              <w:top w:w="15" w:type="dxa"/>
              <w:left w:w="15" w:type="dxa"/>
              <w:bottom w:w="0" w:type="dxa"/>
              <w:right w:w="15" w:type="dxa"/>
            </w:tcMar>
            <w:vAlign w:val="bottom"/>
          </w:tcPr>
          <w:p w:rsidR="008A021E" w:rsidRPr="008F0051" w:rsidRDefault="008A021E" w:rsidP="008A021E">
            <w:pPr>
              <w:jc w:val="center"/>
              <w:rPr>
                <w:rFonts w:ascii="Arial" w:eastAsia="Arial Unicode MS" w:hAnsi="Arial" w:cs="Arial"/>
                <w:sz w:val="20"/>
                <w:szCs w:val="20"/>
              </w:rPr>
            </w:pPr>
          </w:p>
        </w:tc>
        <w:tc>
          <w:tcPr>
            <w:tcW w:w="4514" w:type="dxa"/>
            <w:tcBorders>
              <w:top w:val="nil"/>
              <w:left w:val="nil"/>
              <w:bottom w:val="nil"/>
              <w:right w:val="nil"/>
            </w:tcBorders>
            <w:noWrap/>
            <w:tcMar>
              <w:top w:w="15" w:type="dxa"/>
              <w:left w:w="15" w:type="dxa"/>
              <w:bottom w:w="0" w:type="dxa"/>
              <w:right w:w="15" w:type="dxa"/>
            </w:tcMar>
            <w:vAlign w:val="bottom"/>
          </w:tcPr>
          <w:p w:rsidR="008A021E" w:rsidRPr="008A021E" w:rsidRDefault="008A021E" w:rsidP="008A021E">
            <w:pPr>
              <w:ind w:left="1200"/>
              <w:rPr>
                <w:rFonts w:ascii="Arial" w:hAnsi="Arial" w:cs="Arial"/>
                <w:sz w:val="20"/>
                <w:szCs w:val="20"/>
              </w:rPr>
            </w:pPr>
          </w:p>
        </w:tc>
        <w:tc>
          <w:tcPr>
            <w:tcW w:w="1710" w:type="dxa"/>
            <w:tcBorders>
              <w:top w:val="nil"/>
              <w:left w:val="nil"/>
              <w:bottom w:val="nil"/>
            </w:tcBorders>
            <w:noWrap/>
            <w:tcMar>
              <w:top w:w="15" w:type="dxa"/>
              <w:left w:w="15" w:type="dxa"/>
              <w:bottom w:w="0" w:type="dxa"/>
              <w:right w:w="15" w:type="dxa"/>
            </w:tcMar>
            <w:vAlign w:val="bottom"/>
          </w:tcPr>
          <w:p w:rsidR="008A021E" w:rsidRPr="008A021E" w:rsidRDefault="008A021E" w:rsidP="008A021E">
            <w:pPr>
              <w:jc w:val="center"/>
              <w:rPr>
                <w:rFonts w:ascii="Arial" w:hAnsi="Arial" w:cs="Arial"/>
                <w:sz w:val="20"/>
                <w:szCs w:val="20"/>
              </w:rPr>
            </w:pPr>
          </w:p>
        </w:tc>
        <w:tc>
          <w:tcPr>
            <w:tcW w:w="1935"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rPr>
            </w:pPr>
          </w:p>
        </w:tc>
        <w:tc>
          <w:tcPr>
            <w:tcW w:w="1557" w:type="dxa"/>
            <w:noWrap/>
            <w:tcMar>
              <w:top w:w="15" w:type="dxa"/>
              <w:left w:w="15" w:type="dxa"/>
              <w:bottom w:w="0" w:type="dxa"/>
              <w:right w:w="15" w:type="dxa"/>
            </w:tcMar>
            <w:vAlign w:val="bottom"/>
          </w:tcPr>
          <w:p w:rsidR="008A021E" w:rsidRPr="008A021E" w:rsidRDefault="008A021E" w:rsidP="008A021E">
            <w:pPr>
              <w:jc w:val="center"/>
              <w:rPr>
                <w:rFonts w:ascii="Arial" w:eastAsia="Arial Unicode MS" w:hAnsi="Arial" w:cs="Arial"/>
                <w:sz w:val="20"/>
                <w:szCs w:val="20"/>
              </w:rPr>
            </w:pPr>
          </w:p>
        </w:tc>
      </w:tr>
    </w:tbl>
    <w:p w:rsidR="00B8779B" w:rsidRPr="008F0051" w:rsidRDefault="00D60B2C" w:rsidP="008A021E">
      <w:pPr>
        <w:ind w:firstLine="720"/>
        <w:rPr>
          <w:rFonts w:ascii="Arial" w:hAnsi="Arial" w:cs="Arial"/>
          <w:b/>
        </w:rPr>
      </w:pPr>
      <w:r>
        <w:rPr>
          <w:rFonts w:ascii="Arial" w:hAnsi="Arial" w:cs="Arial"/>
          <w:sz w:val="20"/>
          <w:szCs w:val="20"/>
        </w:rPr>
        <w:t xml:space="preserve"> </w:t>
      </w:r>
      <w:r w:rsidR="00B8779B">
        <w:rPr>
          <w:rFonts w:ascii="Arial" w:hAnsi="Arial" w:cs="Arial"/>
        </w:rPr>
        <w:br w:type="page"/>
      </w:r>
      <w:r w:rsidR="00B8779B" w:rsidRPr="008F0051">
        <w:rPr>
          <w:rFonts w:ascii="Arial" w:hAnsi="Arial" w:cs="Arial"/>
          <w:b/>
        </w:rPr>
        <w:lastRenderedPageBreak/>
        <w:t xml:space="preserve">INTREPRETING THE </w:t>
      </w:r>
      <w:r w:rsidR="00B8779B">
        <w:rPr>
          <w:rFonts w:ascii="Arial" w:hAnsi="Arial" w:cs="Arial"/>
          <w:b/>
        </w:rPr>
        <w:t xml:space="preserve">RISK BASED </w:t>
      </w:r>
      <w:r w:rsidR="00B8779B" w:rsidRPr="008F0051">
        <w:rPr>
          <w:rFonts w:ascii="Arial" w:hAnsi="Arial" w:cs="Arial"/>
          <w:b/>
        </w:rPr>
        <w:t>GRADED APPROACH WORKSHEET</w:t>
      </w:r>
    </w:p>
    <w:p w:rsidR="00B8779B" w:rsidRPr="008F0051" w:rsidRDefault="00B8779B" w:rsidP="008A021E">
      <w:pPr>
        <w:ind w:left="360"/>
        <w:rPr>
          <w:rFonts w:ascii="Arial" w:hAnsi="Arial" w:cs="Arial"/>
        </w:rPr>
      </w:pPr>
      <w:r w:rsidRPr="008F0051">
        <w:rPr>
          <w:rFonts w:ascii="Arial" w:hAnsi="Arial" w:cs="Arial"/>
        </w:rPr>
        <w:t>T</w:t>
      </w:r>
      <w:r w:rsidR="006A0C0C">
        <w:rPr>
          <w:rFonts w:ascii="Arial" w:hAnsi="Arial" w:cs="Arial"/>
        </w:rPr>
        <w:t xml:space="preserve">wo values that </w:t>
      </w:r>
      <w:r w:rsidRPr="008F0051">
        <w:rPr>
          <w:rFonts w:ascii="Arial" w:hAnsi="Arial" w:cs="Arial"/>
        </w:rPr>
        <w:t>should be examined</w:t>
      </w:r>
      <w:r w:rsidR="006A0C0C">
        <w:rPr>
          <w:rFonts w:ascii="Arial" w:hAnsi="Arial" w:cs="Arial"/>
        </w:rPr>
        <w:t xml:space="preserve"> closely are the Project Risk Score and the r</w:t>
      </w:r>
      <w:r w:rsidR="006A0C0C" w:rsidRPr="008F0051">
        <w:rPr>
          <w:rFonts w:ascii="Arial" w:hAnsi="Arial" w:cs="Arial"/>
        </w:rPr>
        <w:t xml:space="preserve">isk elements </w:t>
      </w:r>
      <w:r w:rsidR="006A0C0C">
        <w:rPr>
          <w:rFonts w:ascii="Arial" w:hAnsi="Arial" w:cs="Arial"/>
        </w:rPr>
        <w:t>rated as “5-5”.</w:t>
      </w:r>
      <w:r w:rsidR="006A0C0C" w:rsidRPr="008F0051">
        <w:rPr>
          <w:rFonts w:ascii="Arial" w:hAnsi="Arial" w:cs="Arial"/>
        </w:rPr>
        <w:t xml:space="preserve">  </w:t>
      </w:r>
    </w:p>
    <w:p w:rsidR="00B8779B" w:rsidRPr="008F0051" w:rsidRDefault="00B8779B" w:rsidP="00B8779B">
      <w:pPr>
        <w:rPr>
          <w:rFonts w:ascii="Arial" w:hAnsi="Arial" w:cs="Arial"/>
        </w:rPr>
      </w:pPr>
    </w:p>
    <w:p w:rsidR="00B8779B" w:rsidRPr="008F0051" w:rsidRDefault="00B8779B" w:rsidP="00B8779B">
      <w:pPr>
        <w:numPr>
          <w:ilvl w:val="0"/>
          <w:numId w:val="11"/>
        </w:numPr>
        <w:rPr>
          <w:rFonts w:ascii="Arial" w:hAnsi="Arial" w:cs="Arial"/>
        </w:rPr>
      </w:pPr>
      <w:r w:rsidRPr="008F0051">
        <w:rPr>
          <w:rFonts w:ascii="Arial" w:hAnsi="Arial" w:cs="Arial"/>
        </w:rPr>
        <w:t>The project’s total Risk Score – This indicates where the project fits into specified ranges for low, medium, or high risk.</w:t>
      </w:r>
      <w:r>
        <w:rPr>
          <w:rFonts w:ascii="Arial" w:hAnsi="Arial" w:cs="Arial"/>
        </w:rPr>
        <w:t xml:space="preserve"> For this example, the Project Risk Score is 174</w:t>
      </w:r>
      <w:r w:rsidRPr="008F0051">
        <w:rPr>
          <w:rFonts w:ascii="Arial" w:hAnsi="Arial" w:cs="Arial"/>
        </w:rPr>
        <w:t xml:space="preserve"> and is considered a </w:t>
      </w:r>
      <w:r w:rsidRPr="007F1147">
        <w:rPr>
          <w:rFonts w:ascii="Arial" w:hAnsi="Arial" w:cs="Arial"/>
          <w:b/>
        </w:rPr>
        <w:t>Medium Risk</w:t>
      </w:r>
      <w:r w:rsidRPr="008F0051">
        <w:rPr>
          <w:rFonts w:ascii="Arial" w:hAnsi="Arial" w:cs="Arial"/>
        </w:rPr>
        <w:t xml:space="preserve"> project.</w:t>
      </w:r>
    </w:p>
    <w:p w:rsidR="00B8779B" w:rsidRPr="008F0051" w:rsidRDefault="00B8779B" w:rsidP="00B8779B">
      <w:pPr>
        <w:rPr>
          <w:rFonts w:ascii="Arial" w:hAnsi="Arial" w:cs="Arial"/>
        </w:rPr>
      </w:pPr>
    </w:p>
    <w:p w:rsidR="00B8779B" w:rsidRPr="008F0051" w:rsidRDefault="00B8779B" w:rsidP="00B8779B">
      <w:pPr>
        <w:numPr>
          <w:ilvl w:val="0"/>
          <w:numId w:val="11"/>
        </w:numPr>
        <w:rPr>
          <w:rFonts w:ascii="Arial" w:hAnsi="Arial" w:cs="Arial"/>
        </w:rPr>
      </w:pPr>
      <w:r w:rsidRPr="008F0051">
        <w:rPr>
          <w:rFonts w:ascii="Arial" w:hAnsi="Arial" w:cs="Arial"/>
        </w:rPr>
        <w:t xml:space="preserve">The “5 X 5” </w:t>
      </w:r>
      <w:r>
        <w:rPr>
          <w:rFonts w:ascii="Arial" w:hAnsi="Arial" w:cs="Arial"/>
        </w:rPr>
        <w:t>Risk E</w:t>
      </w:r>
      <w:r w:rsidRPr="008F0051">
        <w:rPr>
          <w:rFonts w:ascii="Arial" w:hAnsi="Arial" w:cs="Arial"/>
        </w:rPr>
        <w:t xml:space="preserve">lements </w:t>
      </w:r>
      <w:r>
        <w:rPr>
          <w:rFonts w:ascii="Arial" w:hAnsi="Arial" w:cs="Arial"/>
        </w:rPr>
        <w:t>-</w:t>
      </w:r>
      <w:r w:rsidRPr="008F0051">
        <w:rPr>
          <w:rFonts w:ascii="Arial" w:hAnsi="Arial" w:cs="Arial"/>
        </w:rPr>
        <w:t>– A “5 X 5”</w:t>
      </w:r>
      <w:r>
        <w:rPr>
          <w:rFonts w:ascii="Arial" w:hAnsi="Arial" w:cs="Arial"/>
        </w:rPr>
        <w:t xml:space="preserve"> Risk Element </w:t>
      </w:r>
      <w:r w:rsidRPr="008F0051">
        <w:rPr>
          <w:rFonts w:ascii="Arial" w:hAnsi="Arial" w:cs="Arial"/>
        </w:rPr>
        <w:t xml:space="preserve">(5 in both the risk assessment and risk priority columns) signifies a risk element that should be focused on by the team and used to determine the makeup of team members.  For </w:t>
      </w:r>
      <w:r>
        <w:rPr>
          <w:rFonts w:ascii="Arial" w:hAnsi="Arial" w:cs="Arial"/>
        </w:rPr>
        <w:t xml:space="preserve">this </w:t>
      </w:r>
      <w:r w:rsidRPr="008F0051">
        <w:rPr>
          <w:rFonts w:ascii="Arial" w:hAnsi="Arial" w:cs="Arial"/>
        </w:rPr>
        <w:t xml:space="preserve">example, a “5 X 5” in </w:t>
      </w:r>
      <w:r w:rsidRPr="006A0C0C">
        <w:rPr>
          <w:rFonts w:ascii="Arial" w:hAnsi="Arial" w:cs="Arial"/>
          <w:b/>
        </w:rPr>
        <w:t>Project Schedule</w:t>
      </w:r>
      <w:r w:rsidRPr="008F0051">
        <w:rPr>
          <w:rFonts w:ascii="Arial" w:hAnsi="Arial" w:cs="Arial"/>
        </w:rPr>
        <w:t xml:space="preserve"> would suggest need for a schedule focused leader, whereas a “5 X 5” in </w:t>
      </w:r>
      <w:r w:rsidRPr="006A0C0C">
        <w:rPr>
          <w:rFonts w:ascii="Arial" w:hAnsi="Arial" w:cs="Arial"/>
          <w:b/>
        </w:rPr>
        <w:t xml:space="preserve">Technology </w:t>
      </w:r>
      <w:r w:rsidRPr="008F0051">
        <w:rPr>
          <w:rFonts w:ascii="Arial" w:hAnsi="Arial" w:cs="Arial"/>
        </w:rPr>
        <w:t>would suggest need for more of an engineering focused leader. (The project team should also review moderate risk elements receiving scores of “3-5” or “5-3” to determine actions that can be taken to reduce, mitigate or plan for the risk.)</w:t>
      </w:r>
    </w:p>
    <w:p w:rsidR="00B8779B" w:rsidRPr="008F0051" w:rsidRDefault="00B8779B" w:rsidP="00B8779B">
      <w:pPr>
        <w:rPr>
          <w:rFonts w:ascii="Arial" w:hAnsi="Arial" w:cs="Arial"/>
        </w:rPr>
      </w:pPr>
    </w:p>
    <w:p w:rsidR="00B8779B" w:rsidRPr="008F0051" w:rsidRDefault="00B8779B" w:rsidP="00B8779B">
      <w:pPr>
        <w:ind w:left="360"/>
        <w:rPr>
          <w:rFonts w:ascii="Arial" w:hAnsi="Arial" w:cs="Arial"/>
        </w:rPr>
      </w:pPr>
    </w:p>
    <w:p w:rsidR="005120A4" w:rsidRPr="00634F1A" w:rsidRDefault="005120A4" w:rsidP="007F1147">
      <w:pPr>
        <w:rPr>
          <w:rFonts w:ascii="Arial" w:hAnsi="Arial" w:cs="Arial"/>
          <w:sz w:val="20"/>
          <w:szCs w:val="20"/>
        </w:rPr>
      </w:pPr>
    </w:p>
    <w:sectPr w:rsidR="005120A4" w:rsidRPr="00634F1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FA5" w:rsidRDefault="00C07FA5">
      <w:r>
        <w:separator/>
      </w:r>
    </w:p>
  </w:endnote>
  <w:endnote w:type="continuationSeparator" w:id="0">
    <w:p w:rsidR="00C07FA5" w:rsidRDefault="00C0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Invensys Nimrod">
    <w:altName w:val="Georg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8F" w:rsidRDefault="00665BFD">
    <w:pPr>
      <w:pStyle w:val="Footer"/>
    </w:pPr>
    <w:r>
      <w:t>Revised 3-29-19</w:t>
    </w:r>
    <w:r w:rsidR="00AC398F">
      <w:tab/>
    </w:r>
    <w:r w:rsidR="00AC398F">
      <w:tab/>
    </w:r>
    <w:r w:rsidR="00AC398F">
      <w:rPr>
        <w:rStyle w:val="PageNumber"/>
      </w:rPr>
      <w:fldChar w:fldCharType="begin"/>
    </w:r>
    <w:r w:rsidR="00AC398F">
      <w:rPr>
        <w:rStyle w:val="PageNumber"/>
      </w:rPr>
      <w:instrText xml:space="preserve"> PAGE </w:instrText>
    </w:r>
    <w:r w:rsidR="00AC398F">
      <w:rPr>
        <w:rStyle w:val="PageNumber"/>
      </w:rPr>
      <w:fldChar w:fldCharType="separate"/>
    </w:r>
    <w:r>
      <w:rPr>
        <w:rStyle w:val="PageNumber"/>
        <w:noProof/>
      </w:rPr>
      <w:t>6</w:t>
    </w:r>
    <w:r w:rsidR="00AC398F">
      <w:rPr>
        <w:rStyle w:val="PageNumber"/>
      </w:rPr>
      <w:fldChar w:fldCharType="end"/>
    </w:r>
    <w:r w:rsidR="00A3082D">
      <w:rPr>
        <w:rStyle w:val="PageNumber"/>
      </w:rPr>
      <w:t xml:space="preserve"> </w:t>
    </w:r>
    <w:r w:rsidR="00AC398F">
      <w:rPr>
        <w:rStyle w:val="PageNumber"/>
      </w:rPr>
      <w:t xml:space="preserve">of </w:t>
    </w:r>
    <w:r w:rsidR="00AC398F">
      <w:rPr>
        <w:rStyle w:val="PageNumber"/>
      </w:rPr>
      <w:fldChar w:fldCharType="begin"/>
    </w:r>
    <w:r w:rsidR="00AC398F">
      <w:rPr>
        <w:rStyle w:val="PageNumber"/>
      </w:rPr>
      <w:instrText xml:space="preserve"> NUMPAGES </w:instrText>
    </w:r>
    <w:r w:rsidR="00AC398F">
      <w:rPr>
        <w:rStyle w:val="PageNumber"/>
      </w:rPr>
      <w:fldChar w:fldCharType="separate"/>
    </w:r>
    <w:r>
      <w:rPr>
        <w:rStyle w:val="PageNumber"/>
        <w:noProof/>
      </w:rPr>
      <w:t>6</w:t>
    </w:r>
    <w:r w:rsidR="00AC39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FA5" w:rsidRDefault="00C07FA5">
      <w:r>
        <w:separator/>
      </w:r>
    </w:p>
  </w:footnote>
  <w:footnote w:type="continuationSeparator" w:id="0">
    <w:p w:rsidR="00C07FA5" w:rsidRDefault="00C0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8F" w:rsidRPr="001D6963" w:rsidRDefault="00AC398F" w:rsidP="00CC73E6">
    <w:pPr>
      <w:pStyle w:val="Header"/>
      <w:jc w:val="center"/>
      <w:rPr>
        <w:rFonts w:ascii="Arial" w:hAnsi="Arial" w:cs="Arial"/>
        <w:b/>
        <w:sz w:val="28"/>
      </w:rPr>
    </w:pPr>
    <w:r w:rsidRPr="001D6963">
      <w:rPr>
        <w:rFonts w:ascii="Arial" w:hAnsi="Arial" w:cs="Arial"/>
        <w:b/>
        <w:sz w:val="28"/>
      </w:rPr>
      <w:t>RISK BASED GRADED APPROACH WORKSHEET DEVELOPMENT GUIDELINES</w:t>
    </w:r>
  </w:p>
  <w:p w:rsidR="00AC398F" w:rsidRDefault="00AC398F" w:rsidP="00CC73E6">
    <w:pPr>
      <w:pStyle w:val="Header"/>
      <w:jc w:val="center"/>
      <w:rPr>
        <w:rFonts w:ascii="Invensys Nimrod" w:hAnsi="Invensys Nimrod"/>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2B8"/>
    <w:multiLevelType w:val="hybridMultilevel"/>
    <w:tmpl w:val="A4E0A6BA"/>
    <w:lvl w:ilvl="0" w:tplc="AC666BF8">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D1503"/>
    <w:multiLevelType w:val="hybridMultilevel"/>
    <w:tmpl w:val="1B04D1FA"/>
    <w:lvl w:ilvl="0" w:tplc="408EE530">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6F24FB"/>
    <w:multiLevelType w:val="hybridMultilevel"/>
    <w:tmpl w:val="32A2D4E4"/>
    <w:lvl w:ilvl="0" w:tplc="6B2611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734A6"/>
    <w:multiLevelType w:val="hybridMultilevel"/>
    <w:tmpl w:val="EA58C888"/>
    <w:lvl w:ilvl="0" w:tplc="AC666BF8">
      <w:start w:val="1"/>
      <w:numFmt w:val="bullet"/>
      <w:pStyle w:val="BullettsLevel1"/>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CA50A4"/>
    <w:multiLevelType w:val="hybridMultilevel"/>
    <w:tmpl w:val="7E7E10DE"/>
    <w:lvl w:ilvl="0" w:tplc="D5A48BBE">
      <w:start w:val="1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A3A17"/>
    <w:multiLevelType w:val="hybridMultilevel"/>
    <w:tmpl w:val="9150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1523C"/>
    <w:multiLevelType w:val="hybridMultilevel"/>
    <w:tmpl w:val="B2E8EE34"/>
    <w:lvl w:ilvl="0" w:tplc="D0A4BC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5281"/>
    <w:multiLevelType w:val="hybridMultilevel"/>
    <w:tmpl w:val="933AAA72"/>
    <w:lvl w:ilvl="0" w:tplc="CDDAD38E">
      <w:start w:val="1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646FA"/>
    <w:multiLevelType w:val="hybridMultilevel"/>
    <w:tmpl w:val="E0F81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C460C"/>
    <w:multiLevelType w:val="hybridMultilevel"/>
    <w:tmpl w:val="9150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A4A7A"/>
    <w:multiLevelType w:val="hybridMultilevel"/>
    <w:tmpl w:val="A1AE4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3"/>
  </w:num>
  <w:num w:numId="4">
    <w:abstractNumId w:val="0"/>
  </w:num>
  <w:num w:numId="5">
    <w:abstractNumId w:val="8"/>
  </w:num>
  <w:num w:numId="6">
    <w:abstractNumId w:val="5"/>
  </w:num>
  <w:num w:numId="7">
    <w:abstractNumId w:val="2"/>
  </w:num>
  <w:num w:numId="8">
    <w:abstractNumId w:val="7"/>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D99"/>
    <w:rsid w:val="00003B34"/>
    <w:rsid w:val="00024A51"/>
    <w:rsid w:val="00045548"/>
    <w:rsid w:val="00047D99"/>
    <w:rsid w:val="00067104"/>
    <w:rsid w:val="00071170"/>
    <w:rsid w:val="000735CB"/>
    <w:rsid w:val="000A5722"/>
    <w:rsid w:val="000A7EB9"/>
    <w:rsid w:val="000C5C39"/>
    <w:rsid w:val="00100C61"/>
    <w:rsid w:val="001203B3"/>
    <w:rsid w:val="00124F92"/>
    <w:rsid w:val="00162330"/>
    <w:rsid w:val="00165D53"/>
    <w:rsid w:val="001671B8"/>
    <w:rsid w:val="001B508F"/>
    <w:rsid w:val="001B6F80"/>
    <w:rsid w:val="001C1C2B"/>
    <w:rsid w:val="001C2B1B"/>
    <w:rsid w:val="001C4854"/>
    <w:rsid w:val="001D6963"/>
    <w:rsid w:val="001F59CF"/>
    <w:rsid w:val="00246501"/>
    <w:rsid w:val="00252AA2"/>
    <w:rsid w:val="0025639D"/>
    <w:rsid w:val="00256626"/>
    <w:rsid w:val="0028488A"/>
    <w:rsid w:val="00287276"/>
    <w:rsid w:val="00297F0A"/>
    <w:rsid w:val="002B0ECB"/>
    <w:rsid w:val="002B32B6"/>
    <w:rsid w:val="002B6A04"/>
    <w:rsid w:val="002F339E"/>
    <w:rsid w:val="003128EC"/>
    <w:rsid w:val="00322DC0"/>
    <w:rsid w:val="0033197F"/>
    <w:rsid w:val="0035229B"/>
    <w:rsid w:val="00360140"/>
    <w:rsid w:val="00382E8B"/>
    <w:rsid w:val="0039172A"/>
    <w:rsid w:val="00392A39"/>
    <w:rsid w:val="003A76F8"/>
    <w:rsid w:val="003D16DE"/>
    <w:rsid w:val="004032ED"/>
    <w:rsid w:val="004036E9"/>
    <w:rsid w:val="004037FC"/>
    <w:rsid w:val="00417858"/>
    <w:rsid w:val="00430A24"/>
    <w:rsid w:val="00430BED"/>
    <w:rsid w:val="00435C7E"/>
    <w:rsid w:val="00445981"/>
    <w:rsid w:val="00445BA9"/>
    <w:rsid w:val="0045481B"/>
    <w:rsid w:val="0046106D"/>
    <w:rsid w:val="004772DF"/>
    <w:rsid w:val="004A1750"/>
    <w:rsid w:val="004A311E"/>
    <w:rsid w:val="004A40A3"/>
    <w:rsid w:val="004B2F0C"/>
    <w:rsid w:val="004C4B96"/>
    <w:rsid w:val="004F611E"/>
    <w:rsid w:val="005120A4"/>
    <w:rsid w:val="00527B1A"/>
    <w:rsid w:val="00527C75"/>
    <w:rsid w:val="0053671F"/>
    <w:rsid w:val="005514B9"/>
    <w:rsid w:val="00596A13"/>
    <w:rsid w:val="00597186"/>
    <w:rsid w:val="005B0ED7"/>
    <w:rsid w:val="00611445"/>
    <w:rsid w:val="00616C38"/>
    <w:rsid w:val="00622B9D"/>
    <w:rsid w:val="00634F1A"/>
    <w:rsid w:val="00636DC6"/>
    <w:rsid w:val="00656A8B"/>
    <w:rsid w:val="0065797F"/>
    <w:rsid w:val="00665BFD"/>
    <w:rsid w:val="00672FFA"/>
    <w:rsid w:val="006A0C0C"/>
    <w:rsid w:val="006A58C3"/>
    <w:rsid w:val="006A5C05"/>
    <w:rsid w:val="006A7323"/>
    <w:rsid w:val="006B1826"/>
    <w:rsid w:val="006B35CF"/>
    <w:rsid w:val="006D1249"/>
    <w:rsid w:val="006E016A"/>
    <w:rsid w:val="006F0E6C"/>
    <w:rsid w:val="00714C55"/>
    <w:rsid w:val="007517FA"/>
    <w:rsid w:val="00760D80"/>
    <w:rsid w:val="007666FF"/>
    <w:rsid w:val="00775426"/>
    <w:rsid w:val="007A037A"/>
    <w:rsid w:val="007A47A7"/>
    <w:rsid w:val="007F1147"/>
    <w:rsid w:val="007F180E"/>
    <w:rsid w:val="007F369A"/>
    <w:rsid w:val="00833ADC"/>
    <w:rsid w:val="00851B5C"/>
    <w:rsid w:val="008628CE"/>
    <w:rsid w:val="008922CF"/>
    <w:rsid w:val="008A021E"/>
    <w:rsid w:val="008C230F"/>
    <w:rsid w:val="008E729F"/>
    <w:rsid w:val="008F0051"/>
    <w:rsid w:val="008F3AA0"/>
    <w:rsid w:val="00905432"/>
    <w:rsid w:val="0092652C"/>
    <w:rsid w:val="00934066"/>
    <w:rsid w:val="00934994"/>
    <w:rsid w:val="00956949"/>
    <w:rsid w:val="009648D2"/>
    <w:rsid w:val="00965A07"/>
    <w:rsid w:val="00976161"/>
    <w:rsid w:val="009841AC"/>
    <w:rsid w:val="009A1F84"/>
    <w:rsid w:val="009B41E7"/>
    <w:rsid w:val="009B7299"/>
    <w:rsid w:val="009D2FBE"/>
    <w:rsid w:val="009E6AFB"/>
    <w:rsid w:val="009F2983"/>
    <w:rsid w:val="00A10D8E"/>
    <w:rsid w:val="00A1395C"/>
    <w:rsid w:val="00A23B17"/>
    <w:rsid w:val="00A3082D"/>
    <w:rsid w:val="00A47C3C"/>
    <w:rsid w:val="00A87F4D"/>
    <w:rsid w:val="00AB49D2"/>
    <w:rsid w:val="00AC398F"/>
    <w:rsid w:val="00AC47ED"/>
    <w:rsid w:val="00AD1CB7"/>
    <w:rsid w:val="00B21525"/>
    <w:rsid w:val="00B46E9B"/>
    <w:rsid w:val="00B662C3"/>
    <w:rsid w:val="00B70D3C"/>
    <w:rsid w:val="00B71653"/>
    <w:rsid w:val="00B83793"/>
    <w:rsid w:val="00B8779B"/>
    <w:rsid w:val="00B931A9"/>
    <w:rsid w:val="00B971D0"/>
    <w:rsid w:val="00BA0401"/>
    <w:rsid w:val="00BA2018"/>
    <w:rsid w:val="00BB0C0A"/>
    <w:rsid w:val="00BB151F"/>
    <w:rsid w:val="00BC1BA0"/>
    <w:rsid w:val="00BC5799"/>
    <w:rsid w:val="00C0476D"/>
    <w:rsid w:val="00C07FA5"/>
    <w:rsid w:val="00C37A0C"/>
    <w:rsid w:val="00C436E1"/>
    <w:rsid w:val="00C60FE4"/>
    <w:rsid w:val="00C95A0A"/>
    <w:rsid w:val="00CA2F6C"/>
    <w:rsid w:val="00CC7159"/>
    <w:rsid w:val="00CC73E6"/>
    <w:rsid w:val="00CD62DC"/>
    <w:rsid w:val="00CE2F0D"/>
    <w:rsid w:val="00CE6A7C"/>
    <w:rsid w:val="00CF0682"/>
    <w:rsid w:val="00CF1135"/>
    <w:rsid w:val="00D07B88"/>
    <w:rsid w:val="00D42402"/>
    <w:rsid w:val="00D60B2C"/>
    <w:rsid w:val="00DA1780"/>
    <w:rsid w:val="00DC15B2"/>
    <w:rsid w:val="00DE7168"/>
    <w:rsid w:val="00E11449"/>
    <w:rsid w:val="00E17ED2"/>
    <w:rsid w:val="00E20332"/>
    <w:rsid w:val="00E365E6"/>
    <w:rsid w:val="00E51EE9"/>
    <w:rsid w:val="00E51FD4"/>
    <w:rsid w:val="00E55222"/>
    <w:rsid w:val="00E5648C"/>
    <w:rsid w:val="00E74962"/>
    <w:rsid w:val="00E96647"/>
    <w:rsid w:val="00EA3D33"/>
    <w:rsid w:val="00EA725D"/>
    <w:rsid w:val="00EB68F1"/>
    <w:rsid w:val="00EC7CAC"/>
    <w:rsid w:val="00F150BE"/>
    <w:rsid w:val="00F20FC5"/>
    <w:rsid w:val="00F22F6B"/>
    <w:rsid w:val="00F23D00"/>
    <w:rsid w:val="00F46C0D"/>
    <w:rsid w:val="00F6589A"/>
    <w:rsid w:val="00F66A23"/>
    <w:rsid w:val="00F90DAA"/>
    <w:rsid w:val="00FA7EE6"/>
    <w:rsid w:val="00FC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643BC"/>
  <w15:chartTrackingRefBased/>
  <w15:docId w15:val="{CFC7EA51-223F-4EE3-9F27-1258E9D0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u w:val="single"/>
    </w:rPr>
  </w:style>
  <w:style w:type="paragraph" w:styleId="Heading3">
    <w:name w:val="heading 3"/>
    <w:basedOn w:val="Normal"/>
    <w:next w:val="Normal"/>
    <w:link w:val="Heading3Char"/>
    <w:semiHidden/>
    <w:unhideWhenUsed/>
    <w:qFormat/>
    <w:rsid w:val="007A037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47D99"/>
    <w:rPr>
      <w:rFonts w:ascii="Tahoma" w:hAnsi="Tahoma" w:cs="Tahoma"/>
      <w:sz w:val="16"/>
      <w:szCs w:val="16"/>
    </w:rPr>
  </w:style>
  <w:style w:type="character" w:customStyle="1" w:styleId="Heading3Char">
    <w:name w:val="Heading 3 Char"/>
    <w:link w:val="Heading3"/>
    <w:semiHidden/>
    <w:rsid w:val="007A037A"/>
    <w:rPr>
      <w:rFonts w:ascii="Calibri Light" w:eastAsia="Times New Roman" w:hAnsi="Calibri Light" w:cs="Times New Roman"/>
      <w:b/>
      <w:bCs/>
      <w:sz w:val="26"/>
      <w:szCs w:val="26"/>
    </w:rPr>
  </w:style>
  <w:style w:type="character" w:styleId="Hyperlink">
    <w:name w:val="Hyperlink"/>
    <w:uiPriority w:val="99"/>
    <w:unhideWhenUsed/>
    <w:rsid w:val="007A037A"/>
    <w:rPr>
      <w:color w:val="0563C1"/>
      <w:u w:val="single"/>
    </w:rPr>
  </w:style>
  <w:style w:type="paragraph" w:styleId="Caption">
    <w:name w:val="caption"/>
    <w:basedOn w:val="Normal"/>
    <w:next w:val="Normal"/>
    <w:uiPriority w:val="35"/>
    <w:unhideWhenUsed/>
    <w:qFormat/>
    <w:rsid w:val="007A037A"/>
    <w:pPr>
      <w:spacing w:after="160"/>
    </w:pPr>
    <w:rPr>
      <w:rFonts w:ascii="Calibri" w:eastAsia="Calibri" w:hAnsi="Calibri" w:cs="Calibri"/>
      <w:b/>
      <w:bCs/>
      <w:smallCaps/>
      <w:color w:val="44546A"/>
      <w:sz w:val="22"/>
      <w:szCs w:val="22"/>
    </w:rPr>
  </w:style>
  <w:style w:type="paragraph" w:customStyle="1" w:styleId="BullettsLevel1">
    <w:name w:val="Bulletts Level 1"/>
    <w:rsid w:val="007A037A"/>
    <w:pPr>
      <w:numPr>
        <w:numId w:val="3"/>
      </w:numPr>
      <w:spacing w:before="120"/>
    </w:pPr>
    <w:rPr>
      <w:rFonts w:ascii="Arial" w:hAnsi="Arial"/>
      <w:color w:val="000000"/>
      <w:sz w:val="24"/>
    </w:rPr>
  </w:style>
  <w:style w:type="character" w:customStyle="1" w:styleId="Bold">
    <w:name w:val="Bold"/>
    <w:rsid w:val="007A037A"/>
    <w:rPr>
      <w:rFonts w:ascii="Myriad Roman" w:hAnsi="Myriad Roman"/>
      <w:b/>
    </w:rPr>
  </w:style>
  <w:style w:type="paragraph" w:customStyle="1" w:styleId="1MPSectHeader">
    <w:name w:val="1MPSectHeader"/>
    <w:rsid w:val="003128EC"/>
    <w:pPr>
      <w:spacing w:before="360" w:after="57"/>
    </w:pPr>
    <w:rPr>
      <w:rFonts w:ascii="Myriad Roman" w:hAnsi="Myriad Roman"/>
      <w:b/>
      <w:sz w:val="28"/>
    </w:rPr>
  </w:style>
  <w:style w:type="table" w:styleId="TableGrid">
    <w:name w:val="Table Grid"/>
    <w:basedOn w:val="TableNormal"/>
    <w:rsid w:val="00775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4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21899">
      <w:bodyDiv w:val="1"/>
      <w:marLeft w:val="0"/>
      <w:marRight w:val="0"/>
      <w:marTop w:val="0"/>
      <w:marBottom w:val="0"/>
      <w:divBdr>
        <w:top w:val="none" w:sz="0" w:space="0" w:color="auto"/>
        <w:left w:val="none" w:sz="0" w:space="0" w:color="auto"/>
        <w:bottom w:val="none" w:sz="0" w:space="0" w:color="auto"/>
        <w:right w:val="none" w:sz="0" w:space="0" w:color="auto"/>
      </w:divBdr>
    </w:div>
    <w:div w:id="19385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F3F3-B662-4149-A7B2-59CDD81C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RISK-BASED GRADED APPROACH WORKSHEET DEVELOPMENT “RISK ASSESSMENT” GUIDELINES</vt:lpstr>
    </vt:vector>
  </TitlesOfParts>
  <Company>Florida Department of Transportation</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RISK-BASED GRADED APPROACH WORKSHEET DEVELOPMENT “RISK ASSESSMENT” GUIDELINES</dc:title>
  <dc:subject/>
  <dc:creator>Dianne Perkins</dc:creator>
  <cp:keywords/>
  <dc:description/>
  <cp:lastModifiedBy>Quigley, Robert</cp:lastModifiedBy>
  <cp:revision>4</cp:revision>
  <cp:lastPrinted>2009-09-17T13:40:00Z</cp:lastPrinted>
  <dcterms:created xsi:type="dcterms:W3CDTF">2019-01-09T20:34:00Z</dcterms:created>
  <dcterms:modified xsi:type="dcterms:W3CDTF">2019-03-29T16:19:00Z</dcterms:modified>
</cp:coreProperties>
</file>