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5795" w14:textId="7F8202B7" w:rsidR="00F613AE" w:rsidRDefault="009B15D9" w:rsidP="009B15D9">
      <w:pPr>
        <w:tabs>
          <w:tab w:val="right" w:pos="9360"/>
        </w:tabs>
        <w:spacing w:before="13" w:after="2728" w:line="225" w:lineRule="exact"/>
        <w:jc w:val="center"/>
        <w:textAlignment w:val="baseline"/>
        <w:rPr>
          <w:rFonts w:eastAsia="Times New Roman"/>
          <w:b/>
          <w:color w:val="000000"/>
          <w:sz w:val="20"/>
        </w:rPr>
      </w:pPr>
      <w:r>
        <w:rPr>
          <w:rFonts w:eastAsia="Times New Roman"/>
          <w:b/>
          <w:color w:val="000000"/>
          <w:sz w:val="20"/>
        </w:rPr>
        <w:t>“INSERT COMPANY LETTERHEAD HERE”</w:t>
      </w:r>
    </w:p>
    <w:p w14:paraId="6232C658" w14:textId="208080DD" w:rsidR="00F613AE" w:rsidRDefault="009B15D9">
      <w:pPr>
        <w:spacing w:before="30" w:line="252" w:lineRule="exact"/>
        <w:jc w:val="center"/>
        <w:textAlignment w:val="baseline"/>
        <w:rPr>
          <w:rFonts w:eastAsia="Times New Roman"/>
          <w:color w:val="000000"/>
          <w:spacing w:val="2"/>
          <w:sz w:val="23"/>
        </w:rPr>
      </w:pPr>
      <w:r w:rsidRPr="009B15D9">
        <w:rPr>
          <w:rFonts w:eastAsia="Times New Roman"/>
          <w:b/>
          <w:bCs/>
          <w:color w:val="000000"/>
          <w:spacing w:val="2"/>
          <w:sz w:val="23"/>
          <w:u w:val="single"/>
        </w:rPr>
        <w:t>“</w:t>
      </w:r>
      <w:r>
        <w:rPr>
          <w:rFonts w:eastAsia="Times New Roman"/>
          <w:b/>
          <w:bCs/>
          <w:color w:val="000000"/>
          <w:spacing w:val="2"/>
          <w:sz w:val="23"/>
          <w:u w:val="single"/>
        </w:rPr>
        <w:t>INSERT COMPANT NAME HERE</w:t>
      </w:r>
      <w:r w:rsidRPr="009B15D9">
        <w:rPr>
          <w:rFonts w:eastAsia="Times New Roman"/>
          <w:b/>
          <w:bCs/>
          <w:color w:val="000000"/>
          <w:spacing w:val="2"/>
          <w:sz w:val="23"/>
          <w:u w:val="single"/>
        </w:rPr>
        <w:t>”</w:t>
      </w:r>
      <w:r>
        <w:rPr>
          <w:rFonts w:eastAsia="Times New Roman"/>
          <w:color w:val="000000"/>
          <w:spacing w:val="2"/>
          <w:sz w:val="23"/>
        </w:rPr>
        <w:t xml:space="preserve"> </w:t>
      </w:r>
      <w:r w:rsidR="00D46472">
        <w:rPr>
          <w:rFonts w:eastAsia="Times New Roman"/>
          <w:color w:val="000000"/>
          <w:spacing w:val="2"/>
          <w:sz w:val="23"/>
        </w:rPr>
        <w:t xml:space="preserve">hereafter referred to as ‘the Company’ or ‘this Company’ has adopted this policy and </w:t>
      </w:r>
      <w:r w:rsidR="00D46472">
        <w:rPr>
          <w:rFonts w:eastAsia="Times New Roman"/>
          <w:b/>
          <w:color w:val="000000"/>
          <w:spacing w:val="2"/>
        </w:rPr>
        <w:t>procedure</w:t>
      </w:r>
      <w:r>
        <w:rPr>
          <w:rFonts w:eastAsia="Times New Roman"/>
          <w:b/>
          <w:color w:val="000000"/>
          <w:spacing w:val="2"/>
        </w:rPr>
        <w:t>.</w:t>
      </w:r>
    </w:p>
    <w:p w14:paraId="38BA92B3" w14:textId="77777777" w:rsidR="009B15D9" w:rsidRDefault="00D46472">
      <w:pPr>
        <w:tabs>
          <w:tab w:val="left" w:pos="5112"/>
        </w:tabs>
        <w:spacing w:line="514" w:lineRule="exact"/>
        <w:ind w:firstLine="720"/>
        <w:textAlignment w:val="baseline"/>
        <w:rPr>
          <w:rFonts w:ascii="Arial" w:eastAsia="Arial" w:hAnsi="Arial"/>
          <w:b/>
          <w:color w:val="000000"/>
          <w:sz w:val="24"/>
          <w:u w:val="single"/>
        </w:rPr>
      </w:pPr>
      <w:r>
        <w:rPr>
          <w:rFonts w:eastAsia="Times New Roman"/>
          <w:b/>
          <w:color w:val="000000"/>
        </w:rPr>
        <w:t>Date:</w:t>
      </w:r>
      <w:r>
        <w:rPr>
          <w:rFonts w:eastAsia="Times New Roman"/>
          <w:b/>
          <w:color w:val="000000"/>
        </w:rPr>
        <w:tab/>
        <w:t xml:space="preserve">By: </w:t>
      </w:r>
      <w:r>
        <w:rPr>
          <w:rFonts w:eastAsia="Times New Roman"/>
          <w:b/>
          <w:color w:val="000000"/>
        </w:rPr>
        <w:br/>
      </w:r>
    </w:p>
    <w:p w14:paraId="50F0084B" w14:textId="0457D608" w:rsidR="00F613AE" w:rsidRDefault="00D46472" w:rsidP="009B15D9">
      <w:pPr>
        <w:tabs>
          <w:tab w:val="left" w:pos="5112"/>
        </w:tabs>
        <w:spacing w:line="514" w:lineRule="exact"/>
        <w:textAlignment w:val="baseline"/>
        <w:rPr>
          <w:rFonts w:eastAsia="Times New Roman"/>
          <w:b/>
          <w:color w:val="000000"/>
        </w:rPr>
      </w:pPr>
      <w:r>
        <w:rPr>
          <w:rFonts w:ascii="Arial" w:eastAsia="Arial" w:hAnsi="Arial"/>
          <w:b/>
          <w:color w:val="000000"/>
          <w:sz w:val="24"/>
          <w:u w:val="single"/>
        </w:rPr>
        <w:t xml:space="preserve">EEO POLICY STATEMENT </w:t>
      </w:r>
    </w:p>
    <w:p w14:paraId="237AF56C" w14:textId="26A2F360" w:rsidR="00F613AE" w:rsidRDefault="00D46472">
      <w:pPr>
        <w:spacing w:before="271" w:line="276" w:lineRule="exact"/>
        <w:ind w:right="216" w:firstLine="720"/>
        <w:jc w:val="both"/>
        <w:textAlignment w:val="baseline"/>
        <w:rPr>
          <w:rFonts w:ascii="Arial" w:eastAsia="Arial" w:hAnsi="Arial"/>
          <w:color w:val="000000"/>
          <w:spacing w:val="-2"/>
          <w:sz w:val="24"/>
        </w:rPr>
      </w:pPr>
      <w:r>
        <w:rPr>
          <w:rFonts w:ascii="Arial" w:eastAsia="Arial" w:hAnsi="Arial"/>
          <w:color w:val="000000"/>
          <w:spacing w:val="-2"/>
          <w:sz w:val="24"/>
        </w:rPr>
        <w:t xml:space="preserve">It is the policy of this Company to comply and cooperate to the fullest extent with all applicable regulations of the Equal Employment Opportunity Provisions of the Civil Rights Act of 1964, Executive Order 11246, the Rehabilitation Act of 1973 (29 U.S.C. 793), the Americans with Disabilities Act (ADA) of June 26, </w:t>
      </w:r>
      <w:r w:rsidR="00924BDE">
        <w:rPr>
          <w:rFonts w:ascii="Arial" w:eastAsia="Arial" w:hAnsi="Arial"/>
          <w:color w:val="000000"/>
          <w:spacing w:val="-2"/>
          <w:sz w:val="24"/>
        </w:rPr>
        <w:t>1990,</w:t>
      </w:r>
      <w:r>
        <w:rPr>
          <w:rFonts w:ascii="Arial" w:eastAsia="Arial" w:hAnsi="Arial"/>
          <w:color w:val="000000"/>
          <w:spacing w:val="-2"/>
          <w:sz w:val="24"/>
        </w:rPr>
        <w:t xml:space="preserve"> and the Vietnam Era Veterans Readjustment Assistance Act of 1972, all as amended. This policy pertains, as far as the responsibility of this Company is concerned, to any arrangement under which employees, including trainees, are selected for work.</w:t>
      </w:r>
    </w:p>
    <w:p w14:paraId="3F25F159" w14:textId="77777777" w:rsidR="00F613AE" w:rsidRDefault="00D46472">
      <w:pPr>
        <w:spacing w:before="2" w:line="276" w:lineRule="exact"/>
        <w:ind w:firstLine="720"/>
        <w:jc w:val="both"/>
        <w:textAlignment w:val="baseline"/>
        <w:rPr>
          <w:rFonts w:ascii="Arial" w:eastAsia="Arial" w:hAnsi="Arial"/>
          <w:color w:val="000000"/>
          <w:sz w:val="24"/>
        </w:rPr>
      </w:pPr>
      <w:r>
        <w:rPr>
          <w:rFonts w:ascii="Arial" w:eastAsia="Arial" w:hAnsi="Arial"/>
          <w:color w:val="000000"/>
          <w:sz w:val="24"/>
        </w:rPr>
        <w:t>It is the policy of this Company not to discriminate against any employee or applicant for employment because of race, religion, color, age, sex, and national origin, disabilities or Vietnam Era and Special Disabled Veterans status.</w:t>
      </w:r>
    </w:p>
    <w:p w14:paraId="2DA8B741" w14:textId="77777777" w:rsidR="00F613AE" w:rsidRDefault="00D46472">
      <w:pPr>
        <w:spacing w:line="275" w:lineRule="exact"/>
        <w:ind w:firstLine="720"/>
        <w:jc w:val="both"/>
        <w:textAlignment w:val="baseline"/>
        <w:rPr>
          <w:rFonts w:ascii="Arial" w:eastAsia="Arial" w:hAnsi="Arial"/>
          <w:color w:val="000000"/>
          <w:spacing w:val="-1"/>
          <w:sz w:val="24"/>
        </w:rPr>
      </w:pPr>
      <w:r>
        <w:rPr>
          <w:rFonts w:ascii="Arial" w:eastAsia="Arial" w:hAnsi="Arial"/>
          <w:color w:val="000000"/>
          <w:spacing w:val="-1"/>
          <w:sz w:val="24"/>
        </w:rPr>
        <w:t>This Company will take affirmative action to assure equal employment opportunity to all qualified persons, and that employees are treated equally during employment without regard to their race, religion, color, age, sex, national origin, disabilities, or Vietnam Era and Special Disabled Veteran’s status. Such action shall include but not be limited to:</w:t>
      </w:r>
    </w:p>
    <w:p w14:paraId="3C8AFCE0" w14:textId="77777777" w:rsidR="00F613AE" w:rsidRDefault="00D46472">
      <w:pPr>
        <w:numPr>
          <w:ilvl w:val="0"/>
          <w:numId w:val="1"/>
        </w:numPr>
        <w:tabs>
          <w:tab w:val="clear" w:pos="792"/>
          <w:tab w:val="left" w:pos="1512"/>
        </w:tabs>
        <w:spacing w:before="276" w:line="276" w:lineRule="exact"/>
        <w:ind w:left="1512" w:hanging="792"/>
        <w:textAlignment w:val="baseline"/>
        <w:rPr>
          <w:rFonts w:ascii="Arial" w:eastAsia="Arial" w:hAnsi="Arial"/>
          <w:color w:val="000000"/>
          <w:spacing w:val="-1"/>
          <w:sz w:val="24"/>
        </w:rPr>
      </w:pPr>
      <w:r>
        <w:rPr>
          <w:rFonts w:ascii="Arial" w:eastAsia="Arial" w:hAnsi="Arial"/>
          <w:color w:val="000000"/>
          <w:spacing w:val="-1"/>
          <w:sz w:val="24"/>
        </w:rPr>
        <w:t>Employment, upgrading, demotion, or transfer</w:t>
      </w:r>
    </w:p>
    <w:p w14:paraId="3B13E30F" w14:textId="77777777" w:rsidR="00F613AE" w:rsidRDefault="00D46472">
      <w:pPr>
        <w:numPr>
          <w:ilvl w:val="0"/>
          <w:numId w:val="1"/>
        </w:numPr>
        <w:tabs>
          <w:tab w:val="clear" w:pos="792"/>
          <w:tab w:val="left" w:pos="1512"/>
        </w:tabs>
        <w:spacing w:before="2" w:line="276" w:lineRule="exact"/>
        <w:ind w:left="1512" w:hanging="792"/>
        <w:textAlignment w:val="baseline"/>
        <w:rPr>
          <w:rFonts w:ascii="Arial" w:eastAsia="Arial" w:hAnsi="Arial"/>
          <w:color w:val="000000"/>
          <w:spacing w:val="-1"/>
          <w:sz w:val="24"/>
        </w:rPr>
      </w:pPr>
      <w:r>
        <w:rPr>
          <w:rFonts w:ascii="Arial" w:eastAsia="Arial" w:hAnsi="Arial"/>
          <w:color w:val="000000"/>
          <w:spacing w:val="-1"/>
          <w:sz w:val="24"/>
        </w:rPr>
        <w:t>Recruitment and recruitment advertising</w:t>
      </w:r>
    </w:p>
    <w:p w14:paraId="04FA8D72" w14:textId="77777777" w:rsidR="00F613AE" w:rsidRDefault="00D46472">
      <w:pPr>
        <w:numPr>
          <w:ilvl w:val="0"/>
          <w:numId w:val="1"/>
        </w:numPr>
        <w:tabs>
          <w:tab w:val="clear" w:pos="792"/>
          <w:tab w:val="left" w:pos="1512"/>
        </w:tabs>
        <w:spacing w:line="274" w:lineRule="exact"/>
        <w:ind w:left="1512" w:hanging="792"/>
        <w:textAlignment w:val="baseline"/>
        <w:rPr>
          <w:rFonts w:ascii="Arial" w:eastAsia="Arial" w:hAnsi="Arial"/>
          <w:color w:val="000000"/>
          <w:spacing w:val="-3"/>
          <w:sz w:val="24"/>
        </w:rPr>
      </w:pPr>
      <w:r>
        <w:rPr>
          <w:rFonts w:ascii="Arial" w:eastAsia="Arial" w:hAnsi="Arial"/>
          <w:color w:val="000000"/>
          <w:spacing w:val="-3"/>
          <w:sz w:val="24"/>
        </w:rPr>
        <w:t>Layoff or termination</w:t>
      </w:r>
    </w:p>
    <w:p w14:paraId="1B10FD79" w14:textId="77777777" w:rsidR="00F613AE" w:rsidRDefault="00D46472">
      <w:pPr>
        <w:numPr>
          <w:ilvl w:val="0"/>
          <w:numId w:val="1"/>
        </w:numPr>
        <w:tabs>
          <w:tab w:val="clear" w:pos="792"/>
          <w:tab w:val="left" w:pos="1512"/>
        </w:tabs>
        <w:spacing w:before="2" w:line="276" w:lineRule="exact"/>
        <w:ind w:left="1512" w:hanging="792"/>
        <w:textAlignment w:val="baseline"/>
        <w:rPr>
          <w:rFonts w:ascii="Arial" w:eastAsia="Arial" w:hAnsi="Arial"/>
          <w:color w:val="000000"/>
          <w:spacing w:val="-1"/>
          <w:sz w:val="24"/>
        </w:rPr>
      </w:pPr>
      <w:r>
        <w:rPr>
          <w:rFonts w:ascii="Arial" w:eastAsia="Arial" w:hAnsi="Arial"/>
          <w:color w:val="000000"/>
          <w:spacing w:val="-1"/>
          <w:sz w:val="24"/>
        </w:rPr>
        <w:t>Rate of pay or other forms of compensation</w:t>
      </w:r>
    </w:p>
    <w:p w14:paraId="75D8C121" w14:textId="77777777" w:rsidR="00F613AE" w:rsidRDefault="00D46472">
      <w:pPr>
        <w:numPr>
          <w:ilvl w:val="0"/>
          <w:numId w:val="1"/>
        </w:numPr>
        <w:tabs>
          <w:tab w:val="clear" w:pos="792"/>
          <w:tab w:val="left" w:pos="1512"/>
        </w:tabs>
        <w:spacing w:line="276" w:lineRule="exact"/>
        <w:ind w:left="1512" w:right="936" w:hanging="792"/>
        <w:textAlignment w:val="baseline"/>
        <w:rPr>
          <w:rFonts w:ascii="Arial" w:eastAsia="Arial" w:hAnsi="Arial"/>
          <w:color w:val="000000"/>
          <w:spacing w:val="-2"/>
          <w:sz w:val="24"/>
        </w:rPr>
      </w:pPr>
      <w:r>
        <w:rPr>
          <w:rFonts w:ascii="Arial" w:eastAsia="Arial" w:hAnsi="Arial"/>
          <w:color w:val="000000"/>
          <w:spacing w:val="-2"/>
          <w:sz w:val="24"/>
        </w:rPr>
        <w:t>Selection for training, including apprenticeship, pre-apprenticeship and/or on-the-job training</w:t>
      </w:r>
    </w:p>
    <w:p w14:paraId="1775F558" w14:textId="77777777" w:rsidR="00F613AE" w:rsidRDefault="00D46472">
      <w:pPr>
        <w:spacing w:before="206" w:line="274" w:lineRule="exact"/>
        <w:textAlignment w:val="baseline"/>
        <w:rPr>
          <w:rFonts w:ascii="Arial" w:eastAsia="Arial" w:hAnsi="Arial"/>
          <w:b/>
          <w:color w:val="000000"/>
          <w:spacing w:val="-1"/>
          <w:sz w:val="24"/>
          <w:u w:val="single"/>
        </w:rPr>
      </w:pPr>
      <w:r>
        <w:rPr>
          <w:rFonts w:ascii="Arial" w:eastAsia="Arial" w:hAnsi="Arial"/>
          <w:b/>
          <w:color w:val="000000"/>
          <w:spacing w:val="-1"/>
          <w:sz w:val="24"/>
          <w:u w:val="single"/>
        </w:rPr>
        <w:t>EEO OFFICER DUTIES</w:t>
      </w:r>
    </w:p>
    <w:p w14:paraId="186DB2D0" w14:textId="7CDC55F4" w:rsidR="00F613AE" w:rsidRPr="009B15D9" w:rsidRDefault="00D46472" w:rsidP="009B15D9">
      <w:pPr>
        <w:spacing w:before="346" w:line="276" w:lineRule="exact"/>
        <w:ind w:firstLine="720"/>
        <w:jc w:val="both"/>
        <w:textAlignment w:val="baseline"/>
        <w:rPr>
          <w:rFonts w:ascii="Arial" w:eastAsia="Arial" w:hAnsi="Arial"/>
          <w:color w:val="000000"/>
          <w:sz w:val="24"/>
        </w:rPr>
        <w:sectPr w:rsidR="00F613AE" w:rsidRPr="009B15D9" w:rsidSect="009B15D9">
          <w:headerReference w:type="default" r:id="rId7"/>
          <w:pgSz w:w="12240" w:h="15840"/>
          <w:pgMar w:top="1080" w:right="1080" w:bottom="1080" w:left="1080" w:header="720" w:footer="720" w:gutter="0"/>
          <w:cols w:space="720"/>
        </w:sectPr>
      </w:pPr>
      <w:r>
        <w:rPr>
          <w:rFonts w:ascii="Arial" w:eastAsia="Arial" w:hAnsi="Arial"/>
          <w:color w:val="000000"/>
          <w:sz w:val="24"/>
        </w:rPr>
        <w:t>It is the policy of this Company to continuously maintain the appointment of an Equal Employment Opportunity Officer (EEO Officer). The name and contact information for the EEO Officer will be communicated along with this policy. The EEO Officer has responsibility for effectively administering and promoting an active program of equal employment opportunity. The EEO Officer will coordinate the EEO efforts of superintendents, supervisors, foremen and others in the position of hiring personnel</w:t>
      </w:r>
      <w:r w:rsidR="009B15D9">
        <w:rPr>
          <w:rFonts w:ascii="Arial" w:eastAsia="Arial" w:hAnsi="Arial"/>
          <w:color w:val="000000"/>
          <w:sz w:val="24"/>
        </w:rPr>
        <w:t>.</w:t>
      </w:r>
    </w:p>
    <w:p w14:paraId="7649CECD" w14:textId="77777777" w:rsidR="00F613AE" w:rsidRDefault="00D46472" w:rsidP="009B15D9">
      <w:pPr>
        <w:spacing w:before="759" w:line="276" w:lineRule="exact"/>
        <w:ind w:firstLine="720"/>
        <w:jc w:val="both"/>
        <w:textAlignment w:val="baseline"/>
        <w:rPr>
          <w:rFonts w:ascii="Arial" w:eastAsia="Arial" w:hAnsi="Arial"/>
          <w:color w:val="000000"/>
          <w:sz w:val="24"/>
        </w:rPr>
      </w:pPr>
      <w:r>
        <w:rPr>
          <w:rFonts w:ascii="Arial" w:eastAsia="Arial" w:hAnsi="Arial"/>
          <w:color w:val="000000"/>
          <w:sz w:val="24"/>
        </w:rPr>
        <w:lastRenderedPageBreak/>
        <w:t>This Company’s EEO Officer has the responsibility for effectively administering and promoting an active program of equal employment opportunity within the Company. The EEO Officer will make recommendations, where appropriate, to correct any deficiencies found in the Company’s program. The EEO Officer will ensure that this policy and procedure are being carried out.</w:t>
      </w:r>
    </w:p>
    <w:p w14:paraId="088F8563" w14:textId="77777777" w:rsidR="00F613AE" w:rsidRDefault="00D46472">
      <w:pPr>
        <w:spacing w:before="283" w:line="274" w:lineRule="exact"/>
        <w:textAlignment w:val="baseline"/>
        <w:rPr>
          <w:rFonts w:ascii="Arial" w:eastAsia="Arial" w:hAnsi="Arial"/>
          <w:b/>
          <w:color w:val="000000"/>
          <w:spacing w:val="-1"/>
          <w:sz w:val="24"/>
          <w:u w:val="single"/>
        </w:rPr>
      </w:pPr>
      <w:r>
        <w:rPr>
          <w:rFonts w:ascii="Arial" w:eastAsia="Arial" w:hAnsi="Arial"/>
          <w:b/>
          <w:color w:val="000000"/>
          <w:spacing w:val="-1"/>
          <w:sz w:val="24"/>
          <w:u w:val="single"/>
        </w:rPr>
        <w:t>EEO Procedure</w:t>
      </w:r>
    </w:p>
    <w:p w14:paraId="04FCE4A2" w14:textId="4E3C1F5C" w:rsidR="00F613AE" w:rsidRDefault="00D46472">
      <w:pPr>
        <w:spacing w:before="271" w:line="276" w:lineRule="exact"/>
        <w:ind w:firstLine="792"/>
        <w:jc w:val="both"/>
        <w:textAlignment w:val="baseline"/>
        <w:rPr>
          <w:rFonts w:ascii="Arial" w:eastAsia="Arial" w:hAnsi="Arial"/>
          <w:color w:val="000000"/>
          <w:sz w:val="24"/>
        </w:rPr>
      </w:pPr>
      <w:r>
        <w:rPr>
          <w:rFonts w:ascii="Arial" w:eastAsia="Arial" w:hAnsi="Arial"/>
          <w:color w:val="000000"/>
          <w:sz w:val="24"/>
        </w:rPr>
        <w:t xml:space="preserve">It is the policy of this Company that there not be any discrimination by </w:t>
      </w:r>
      <w:r w:rsidR="00622E9E">
        <w:rPr>
          <w:rFonts w:ascii="Arial" w:eastAsia="Arial" w:hAnsi="Arial"/>
          <w:color w:val="000000"/>
          <w:sz w:val="24"/>
        </w:rPr>
        <w:t>virtue</w:t>
      </w:r>
      <w:r>
        <w:rPr>
          <w:rFonts w:ascii="Arial" w:eastAsia="Arial" w:hAnsi="Arial"/>
          <w:color w:val="000000"/>
          <w:sz w:val="24"/>
        </w:rPr>
        <w:t xml:space="preserve"> of race, religion, color, age, sex, national origin, disabilities or Vietnam Era and Special Veterans status, in the functions of hiring, placement, up-grading, transfer or demotion. In addition, there shall not be any discriminatory practices in recruitment, advertising, or solicitation for employment, rates of pay or other forms of compensation, selection for training including apprenticeship, layoff or termination, or treatment during employment. The Company has affirmative action obligations in the hiring of minorities, females, disabled and veteran’s applicants.</w:t>
      </w:r>
    </w:p>
    <w:p w14:paraId="74DBE122" w14:textId="03C9EFA9" w:rsidR="00F613AE" w:rsidRDefault="00D46472">
      <w:pPr>
        <w:spacing w:before="2" w:line="276" w:lineRule="exact"/>
        <w:ind w:firstLine="792"/>
        <w:jc w:val="both"/>
        <w:textAlignment w:val="baseline"/>
        <w:rPr>
          <w:rFonts w:ascii="Arial" w:eastAsia="Arial" w:hAnsi="Arial"/>
          <w:color w:val="000000"/>
          <w:sz w:val="24"/>
        </w:rPr>
      </w:pPr>
      <w:r>
        <w:rPr>
          <w:rFonts w:ascii="Arial" w:eastAsia="Arial" w:hAnsi="Arial"/>
          <w:color w:val="000000"/>
          <w:sz w:val="24"/>
        </w:rPr>
        <w:t xml:space="preserve">We will not use goals, </w:t>
      </w:r>
      <w:r w:rsidR="00284F77">
        <w:rPr>
          <w:rFonts w:ascii="Arial" w:eastAsia="Arial" w:hAnsi="Arial"/>
          <w:color w:val="000000"/>
          <w:sz w:val="24"/>
        </w:rPr>
        <w:t>timetables,</w:t>
      </w:r>
      <w:r>
        <w:rPr>
          <w:rFonts w:ascii="Arial" w:eastAsia="Arial" w:hAnsi="Arial"/>
          <w:color w:val="000000"/>
          <w:sz w:val="24"/>
        </w:rPr>
        <w:t xml:space="preserve"> or affirmative action standards to discriminate against any person because of their race, religion, color, age, national origin, disabilities, or Vietnam Era and Special Disabled Veteran’s status.</w:t>
      </w:r>
    </w:p>
    <w:p w14:paraId="3258BDBA" w14:textId="72B744F2" w:rsidR="00F613AE" w:rsidRDefault="00D46472">
      <w:pPr>
        <w:spacing w:line="275" w:lineRule="exact"/>
        <w:ind w:right="216" w:firstLine="792"/>
        <w:jc w:val="both"/>
        <w:textAlignment w:val="baseline"/>
        <w:rPr>
          <w:rFonts w:ascii="Arial" w:eastAsia="Arial" w:hAnsi="Arial"/>
          <w:color w:val="000000"/>
          <w:spacing w:val="-5"/>
          <w:sz w:val="24"/>
        </w:rPr>
      </w:pPr>
      <w:r>
        <w:rPr>
          <w:rFonts w:ascii="Arial" w:eastAsia="Arial" w:hAnsi="Arial"/>
          <w:color w:val="000000"/>
          <w:spacing w:val="-5"/>
          <w:sz w:val="24"/>
        </w:rPr>
        <w:t xml:space="preserve">This Company shall take specific affirmative </w:t>
      </w:r>
      <w:r w:rsidR="009B15D9">
        <w:rPr>
          <w:rFonts w:ascii="Arial" w:eastAsia="Arial" w:hAnsi="Arial"/>
          <w:color w:val="000000"/>
          <w:spacing w:val="-5"/>
          <w:sz w:val="24"/>
        </w:rPr>
        <w:t>actions</w:t>
      </w:r>
      <w:r>
        <w:rPr>
          <w:rFonts w:ascii="Arial" w:eastAsia="Arial" w:hAnsi="Arial"/>
          <w:color w:val="000000"/>
          <w:spacing w:val="-5"/>
          <w:sz w:val="24"/>
        </w:rPr>
        <w:t xml:space="preserve"> to ensure equal opportunity. Our compliance with this policy and </w:t>
      </w:r>
      <w:r w:rsidR="009B15D9">
        <w:rPr>
          <w:rFonts w:ascii="Arial" w:eastAsia="Arial" w:hAnsi="Arial"/>
          <w:color w:val="000000"/>
          <w:spacing w:val="-5"/>
          <w:sz w:val="24"/>
        </w:rPr>
        <w:t>procedure</w:t>
      </w:r>
      <w:r>
        <w:rPr>
          <w:rFonts w:ascii="Arial" w:eastAsia="Arial" w:hAnsi="Arial"/>
          <w:color w:val="000000"/>
          <w:spacing w:val="-5"/>
          <w:sz w:val="24"/>
        </w:rPr>
        <w:t xml:space="preserve"> shall be based upon our efforts to</w:t>
      </w:r>
    </w:p>
    <w:p w14:paraId="11736376" w14:textId="77777777" w:rsidR="00F613AE" w:rsidRDefault="00D46472">
      <w:pPr>
        <w:spacing w:line="275" w:lineRule="exact"/>
        <w:ind w:right="216"/>
        <w:jc w:val="both"/>
        <w:textAlignment w:val="baseline"/>
        <w:rPr>
          <w:rFonts w:ascii="Arial" w:eastAsia="Arial" w:hAnsi="Arial"/>
          <w:color w:val="000000"/>
          <w:sz w:val="24"/>
        </w:rPr>
      </w:pPr>
      <w:r>
        <w:rPr>
          <w:rFonts w:ascii="Arial" w:eastAsia="Arial" w:hAnsi="Arial"/>
          <w:color w:val="000000"/>
          <w:sz w:val="24"/>
        </w:rPr>
        <w:t>achieve maximum results from our actions and we shall document our efforts fully. This Company will implement specific affirmative action steps, at least as extensive as the following actions to ensure equal employment opportunity:</w:t>
      </w:r>
    </w:p>
    <w:p w14:paraId="12BB6602" w14:textId="3C7F396B" w:rsidR="00F613AE" w:rsidRDefault="00D46472">
      <w:pPr>
        <w:numPr>
          <w:ilvl w:val="0"/>
          <w:numId w:val="2"/>
        </w:numPr>
        <w:spacing w:before="278" w:line="276" w:lineRule="exact"/>
        <w:ind w:right="216"/>
        <w:jc w:val="both"/>
        <w:textAlignment w:val="baseline"/>
        <w:rPr>
          <w:rFonts w:ascii="Arial" w:eastAsia="Arial" w:hAnsi="Arial"/>
          <w:color w:val="000000"/>
          <w:sz w:val="24"/>
        </w:rPr>
      </w:pPr>
      <w:r>
        <w:rPr>
          <w:rFonts w:ascii="Arial" w:eastAsia="Arial" w:hAnsi="Arial"/>
          <w:color w:val="000000"/>
          <w:sz w:val="24"/>
        </w:rPr>
        <w:t xml:space="preserve">Ensure and maintain a working environment free of harassment, intimidation, and coercion </w:t>
      </w:r>
      <w:proofErr w:type="gramStart"/>
      <w:r>
        <w:rPr>
          <w:rFonts w:ascii="Arial" w:eastAsia="Arial" w:hAnsi="Arial"/>
          <w:color w:val="000000"/>
          <w:sz w:val="24"/>
        </w:rPr>
        <w:t>at all times</w:t>
      </w:r>
      <w:proofErr w:type="gramEnd"/>
      <w:r>
        <w:rPr>
          <w:rFonts w:ascii="Arial" w:eastAsia="Arial" w:hAnsi="Arial"/>
          <w:color w:val="000000"/>
          <w:sz w:val="24"/>
        </w:rPr>
        <w:t xml:space="preserve"> and in all facilities at which our employees are assigned to work. We shall specifically ensure that all foremen, </w:t>
      </w:r>
      <w:r w:rsidR="00284F77">
        <w:rPr>
          <w:rFonts w:ascii="Arial" w:eastAsia="Arial" w:hAnsi="Arial"/>
          <w:color w:val="000000"/>
          <w:sz w:val="24"/>
        </w:rPr>
        <w:t>superintendents,</w:t>
      </w:r>
      <w:r>
        <w:rPr>
          <w:rFonts w:ascii="Arial" w:eastAsia="Arial" w:hAnsi="Arial"/>
          <w:color w:val="000000"/>
          <w:sz w:val="24"/>
        </w:rPr>
        <w:t xml:space="preserve"> and other on-site supervisory personnel are aware of and carry out our obligations to maintain such a working environment, with specific attention to minority or female individuals working at such sites or in such facilities.</w:t>
      </w:r>
    </w:p>
    <w:p w14:paraId="3A4520C9" w14:textId="77777777" w:rsidR="00F613AE" w:rsidRDefault="00D46472">
      <w:pPr>
        <w:numPr>
          <w:ilvl w:val="0"/>
          <w:numId w:val="2"/>
        </w:numPr>
        <w:spacing w:before="276" w:line="276" w:lineRule="exact"/>
        <w:jc w:val="both"/>
        <w:textAlignment w:val="baseline"/>
        <w:rPr>
          <w:rFonts w:ascii="Arial" w:eastAsia="Arial" w:hAnsi="Arial"/>
          <w:color w:val="000000"/>
          <w:sz w:val="24"/>
        </w:rPr>
      </w:pPr>
      <w:r>
        <w:rPr>
          <w:rFonts w:ascii="Arial" w:eastAsia="Arial" w:hAnsi="Arial"/>
          <w:color w:val="000000"/>
          <w:sz w:val="24"/>
        </w:rPr>
        <w:t>Establish and maintain a current list of minority and female recruitment sources, provide written notification to minority and female recruitment sources and to community organizations when we have employment opportunities available, and maintain a record of the organization’s responses.</w:t>
      </w:r>
    </w:p>
    <w:p w14:paraId="0907927E" w14:textId="77CA8E1E" w:rsidR="00F613AE" w:rsidRDefault="00D46472">
      <w:pPr>
        <w:numPr>
          <w:ilvl w:val="0"/>
          <w:numId w:val="2"/>
        </w:numPr>
        <w:spacing w:before="274" w:line="276" w:lineRule="exact"/>
        <w:jc w:val="both"/>
        <w:textAlignment w:val="baseline"/>
        <w:rPr>
          <w:rFonts w:ascii="Arial" w:eastAsia="Arial" w:hAnsi="Arial"/>
          <w:color w:val="000000"/>
          <w:spacing w:val="-3"/>
          <w:sz w:val="24"/>
        </w:rPr>
      </w:pPr>
      <w:r>
        <w:rPr>
          <w:rFonts w:ascii="Arial" w:eastAsia="Arial" w:hAnsi="Arial"/>
          <w:color w:val="000000"/>
          <w:spacing w:val="-3"/>
          <w:sz w:val="24"/>
        </w:rPr>
        <w:t xml:space="preserve">Maintain a current file of the names, addresses and telephone numbers of each minority and female off-the-street applicant or female referral from a union and minority or female referrals from a union, a recruitment source or community organization and of what action was taken with respect to each such individual. If such individual was sent to the Union hiring hall for referral and was not </w:t>
      </w:r>
      <w:proofErr w:type="gramStart"/>
      <w:r>
        <w:rPr>
          <w:rFonts w:ascii="Arial" w:eastAsia="Arial" w:hAnsi="Arial"/>
          <w:color w:val="000000"/>
          <w:spacing w:val="-3"/>
          <w:sz w:val="24"/>
        </w:rPr>
        <w:t>referred back</w:t>
      </w:r>
      <w:proofErr w:type="gramEnd"/>
      <w:r>
        <w:rPr>
          <w:rFonts w:ascii="Arial" w:eastAsia="Arial" w:hAnsi="Arial"/>
          <w:color w:val="000000"/>
          <w:spacing w:val="-3"/>
          <w:sz w:val="24"/>
        </w:rPr>
        <w:t xml:space="preserve"> to the company by the union or, if referred, not employed by the Company, this shall be documented in the file with the reason therefore, along with whatever additional actions the company may have taken.</w:t>
      </w:r>
    </w:p>
    <w:p w14:paraId="27BC76AB" w14:textId="77777777" w:rsidR="00F613AE" w:rsidRDefault="00D46472">
      <w:pPr>
        <w:numPr>
          <w:ilvl w:val="0"/>
          <w:numId w:val="2"/>
        </w:numPr>
        <w:spacing w:before="483" w:line="276" w:lineRule="exact"/>
        <w:jc w:val="both"/>
        <w:textAlignment w:val="baseline"/>
        <w:rPr>
          <w:rFonts w:ascii="Arial" w:eastAsia="Arial" w:hAnsi="Arial"/>
          <w:color w:val="000000"/>
          <w:spacing w:val="-2"/>
          <w:sz w:val="24"/>
        </w:rPr>
      </w:pPr>
      <w:r>
        <w:rPr>
          <w:rFonts w:ascii="Arial" w:eastAsia="Arial" w:hAnsi="Arial"/>
          <w:color w:val="000000"/>
          <w:spacing w:val="-2"/>
          <w:sz w:val="24"/>
        </w:rPr>
        <w:t xml:space="preserve">When applicable, provide immediate written notification to the Director when the union or unions with which we have a collective bargaining agreement have not referred to us a minority </w:t>
      </w:r>
      <w:r>
        <w:rPr>
          <w:rFonts w:ascii="Arial" w:eastAsia="Arial" w:hAnsi="Arial"/>
          <w:color w:val="000000"/>
          <w:spacing w:val="-2"/>
          <w:sz w:val="24"/>
        </w:rPr>
        <w:lastRenderedPageBreak/>
        <w:t>person or woman sent by us, or when we have other information that the union referral process has impeded our efforts to meet our obligations.</w:t>
      </w:r>
    </w:p>
    <w:p w14:paraId="042132F3" w14:textId="77777777" w:rsidR="00F613AE" w:rsidRDefault="00D46472">
      <w:pPr>
        <w:numPr>
          <w:ilvl w:val="0"/>
          <w:numId w:val="2"/>
        </w:numPr>
        <w:spacing w:before="277" w:line="276" w:lineRule="exact"/>
        <w:jc w:val="both"/>
        <w:textAlignment w:val="baseline"/>
        <w:rPr>
          <w:rFonts w:ascii="Arial" w:eastAsia="Arial" w:hAnsi="Arial"/>
          <w:color w:val="000000"/>
          <w:spacing w:val="-3"/>
          <w:sz w:val="24"/>
        </w:rPr>
      </w:pPr>
      <w:r>
        <w:rPr>
          <w:rFonts w:ascii="Arial" w:eastAsia="Arial" w:hAnsi="Arial"/>
          <w:color w:val="000000"/>
          <w:spacing w:val="-3"/>
          <w:sz w:val="24"/>
        </w:rPr>
        <w:t>Develop on-the-job training opportunities and/or participate in training programs for the area which expressly include minorities and women, including upgrading programs and apprenticeship and trainee programs relevant to the company’s employment needs, especially those programs funded or approved by the Department of Labor. We shall provide notice of these programs to the sources complied under “2” above.</w:t>
      </w:r>
    </w:p>
    <w:p w14:paraId="08AC49EE" w14:textId="77777777" w:rsidR="00F613AE" w:rsidRDefault="00D46472">
      <w:pPr>
        <w:numPr>
          <w:ilvl w:val="0"/>
          <w:numId w:val="2"/>
        </w:numPr>
        <w:spacing w:before="275" w:line="276" w:lineRule="exact"/>
        <w:jc w:val="both"/>
        <w:textAlignment w:val="baseline"/>
        <w:rPr>
          <w:rFonts w:ascii="Arial" w:eastAsia="Arial" w:hAnsi="Arial"/>
          <w:color w:val="000000"/>
          <w:spacing w:val="-4"/>
          <w:sz w:val="24"/>
        </w:rPr>
      </w:pPr>
      <w:r>
        <w:rPr>
          <w:rFonts w:ascii="Arial" w:eastAsia="Arial" w:hAnsi="Arial"/>
          <w:color w:val="000000"/>
          <w:spacing w:val="-4"/>
          <w:sz w:val="24"/>
        </w:rPr>
        <w:t>Disseminate the Company EEO Policy notice by providing notice to the unions and training programs and requesting their cooperation in assisting us in meeting our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14:paraId="549CE509" w14:textId="77777777" w:rsidR="00F613AE" w:rsidRDefault="00D46472">
      <w:pPr>
        <w:numPr>
          <w:ilvl w:val="0"/>
          <w:numId w:val="2"/>
        </w:numPr>
        <w:spacing w:before="283" w:line="270" w:lineRule="exact"/>
        <w:jc w:val="both"/>
        <w:textAlignment w:val="baseline"/>
        <w:rPr>
          <w:rFonts w:ascii="Arial" w:eastAsia="Arial" w:hAnsi="Arial"/>
          <w:color w:val="000000"/>
          <w:spacing w:val="5"/>
          <w:sz w:val="24"/>
        </w:rPr>
      </w:pPr>
      <w:r>
        <w:rPr>
          <w:rFonts w:ascii="Arial" w:eastAsia="Arial" w:hAnsi="Arial"/>
          <w:color w:val="000000"/>
          <w:spacing w:val="5"/>
          <w:sz w:val="24"/>
        </w:rPr>
        <w:t>Review, at least annually, the Company’s EEO policy and affirmative action</w:t>
      </w:r>
    </w:p>
    <w:p w14:paraId="220B5F3E" w14:textId="4E5D4406" w:rsidR="00F613AE" w:rsidRDefault="005C0102">
      <w:pPr>
        <w:tabs>
          <w:tab w:val="right" w:pos="9360"/>
        </w:tabs>
        <w:spacing w:line="275" w:lineRule="exact"/>
        <w:jc w:val="both"/>
        <w:textAlignment w:val="baseline"/>
        <w:rPr>
          <w:rFonts w:ascii="Arial" w:eastAsia="Arial" w:hAnsi="Arial"/>
          <w:color w:val="000000"/>
          <w:spacing w:val="-1"/>
          <w:sz w:val="24"/>
        </w:rPr>
      </w:pPr>
      <w:r>
        <w:rPr>
          <w:rFonts w:ascii="Arial" w:eastAsia="Arial" w:hAnsi="Arial"/>
          <w:color w:val="000000"/>
          <w:spacing w:val="-1"/>
          <w:sz w:val="24"/>
        </w:rPr>
        <w:t>o</w:t>
      </w:r>
      <w:r w:rsidR="00D46472">
        <w:rPr>
          <w:rFonts w:ascii="Arial" w:eastAsia="Arial" w:hAnsi="Arial"/>
          <w:color w:val="000000"/>
          <w:spacing w:val="-1"/>
          <w:sz w:val="24"/>
        </w:rPr>
        <w:t>bligations</w:t>
      </w:r>
      <w:r>
        <w:rPr>
          <w:rFonts w:ascii="Arial" w:eastAsia="Arial" w:hAnsi="Arial"/>
          <w:color w:val="000000"/>
          <w:spacing w:val="-1"/>
          <w:sz w:val="24"/>
        </w:rPr>
        <w:t xml:space="preserve"> </w:t>
      </w:r>
      <w:r w:rsidR="00D46472">
        <w:rPr>
          <w:rFonts w:ascii="Arial" w:eastAsia="Arial" w:hAnsi="Arial"/>
          <w:color w:val="000000"/>
          <w:spacing w:val="-1"/>
          <w:sz w:val="24"/>
        </w:rPr>
        <w:t xml:space="preserve">under these specifications with all employees having any responsibility for </w:t>
      </w:r>
      <w:r w:rsidR="00D46472">
        <w:rPr>
          <w:rFonts w:ascii="Arial" w:eastAsia="Arial" w:hAnsi="Arial"/>
          <w:color w:val="000000"/>
          <w:spacing w:val="-1"/>
          <w:sz w:val="24"/>
        </w:rPr>
        <w:br/>
        <w:t xml:space="preserve">hiring, assignment, layoff, </w:t>
      </w:r>
      <w:proofErr w:type="gramStart"/>
      <w:r w:rsidR="00D46472">
        <w:rPr>
          <w:rFonts w:ascii="Arial" w:eastAsia="Arial" w:hAnsi="Arial"/>
          <w:color w:val="000000"/>
          <w:spacing w:val="-1"/>
          <w:sz w:val="24"/>
        </w:rPr>
        <w:t>termination</w:t>
      </w:r>
      <w:proofErr w:type="gramEnd"/>
      <w:r w:rsidR="00D46472">
        <w:rPr>
          <w:rFonts w:ascii="Arial" w:eastAsia="Arial" w:hAnsi="Arial"/>
          <w:color w:val="000000"/>
          <w:spacing w:val="-1"/>
          <w:sz w:val="24"/>
        </w:rPr>
        <w:t xml:space="preserve"> or other employment decisions including specific review of these items with onsite supervisory personnel such as Superintendents, General Foremen, etc. prior to the initiation of construction work at any job site. A written record shall be made and maintained identifying the time and place of these meetings, </w:t>
      </w:r>
      <w:proofErr w:type="gramStart"/>
      <w:r w:rsidR="00D46472">
        <w:rPr>
          <w:rFonts w:ascii="Arial" w:eastAsia="Arial" w:hAnsi="Arial"/>
          <w:color w:val="000000"/>
          <w:spacing w:val="-1"/>
          <w:sz w:val="24"/>
        </w:rPr>
        <w:t>persons</w:t>
      </w:r>
      <w:proofErr w:type="gramEnd"/>
      <w:r w:rsidR="009B15D9">
        <w:rPr>
          <w:rFonts w:ascii="Arial" w:eastAsia="Arial" w:hAnsi="Arial"/>
          <w:color w:val="000000"/>
          <w:spacing w:val="-1"/>
          <w:sz w:val="24"/>
        </w:rPr>
        <w:t xml:space="preserve"> </w:t>
      </w:r>
      <w:r w:rsidR="00D46472">
        <w:rPr>
          <w:rFonts w:ascii="Arial" w:eastAsia="Arial" w:hAnsi="Arial"/>
          <w:color w:val="000000"/>
          <w:spacing w:val="-1"/>
          <w:sz w:val="24"/>
        </w:rPr>
        <w:t>attending, subject matter discussed and disposition of the subject matter.</w:t>
      </w:r>
    </w:p>
    <w:p w14:paraId="29518040" w14:textId="77777777" w:rsidR="00F613AE" w:rsidRDefault="00D46472">
      <w:pPr>
        <w:numPr>
          <w:ilvl w:val="0"/>
          <w:numId w:val="2"/>
        </w:numPr>
        <w:spacing w:before="274" w:line="276" w:lineRule="exact"/>
        <w:jc w:val="both"/>
        <w:textAlignment w:val="baseline"/>
        <w:rPr>
          <w:rFonts w:ascii="Arial" w:eastAsia="Arial" w:hAnsi="Arial"/>
          <w:color w:val="000000"/>
          <w:spacing w:val="-2"/>
          <w:sz w:val="24"/>
        </w:rPr>
      </w:pPr>
      <w:r>
        <w:rPr>
          <w:rFonts w:ascii="Arial" w:eastAsia="Arial" w:hAnsi="Arial"/>
          <w:color w:val="000000"/>
          <w:spacing w:val="-2"/>
          <w:sz w:val="24"/>
        </w:rPr>
        <w:t>Disseminate the Company EEO policy externally by including it in any advertising in the news media, specifically including minority and female news media and providing written notification to and discussing the company EEO policy with other contractors and subcontractors with whom the company does or anticipates doing business.</w:t>
      </w:r>
    </w:p>
    <w:p w14:paraId="36B1EFF7" w14:textId="48418FDF" w:rsidR="00F613AE" w:rsidRDefault="00D46472">
      <w:pPr>
        <w:numPr>
          <w:ilvl w:val="0"/>
          <w:numId w:val="2"/>
        </w:numPr>
        <w:spacing w:before="276" w:line="276" w:lineRule="exact"/>
        <w:jc w:val="both"/>
        <w:textAlignment w:val="baseline"/>
        <w:rPr>
          <w:rFonts w:ascii="Arial" w:eastAsia="Arial" w:hAnsi="Arial"/>
          <w:color w:val="000000"/>
          <w:sz w:val="24"/>
        </w:rPr>
      </w:pPr>
      <w:r>
        <w:rPr>
          <w:rFonts w:ascii="Arial" w:eastAsia="Arial" w:hAnsi="Arial"/>
          <w:color w:val="000000"/>
          <w:sz w:val="24"/>
        </w:rPr>
        <w:t xml:space="preserve">Direct our recruitment efforts, both oral and written, to minority, </w:t>
      </w:r>
      <w:r w:rsidR="00145C00">
        <w:rPr>
          <w:rFonts w:ascii="Arial" w:eastAsia="Arial" w:hAnsi="Arial"/>
          <w:color w:val="000000"/>
          <w:sz w:val="24"/>
        </w:rPr>
        <w:t>female,</w:t>
      </w:r>
      <w:r>
        <w:rPr>
          <w:rFonts w:ascii="Arial" w:eastAsia="Arial" w:hAnsi="Arial"/>
          <w:color w:val="000000"/>
          <w:sz w:val="24"/>
        </w:rPr>
        <w:t xml:space="preserve"> and community organizations, to schools with minority and female students and to female recruitment and training organizations serving our recruitment area and our employment needs. Not later than one month prior to the date for the acceptance of applications for apprenticeship or other training by any recruitment source, we shall send written notification to</w:t>
      </w:r>
      <w:r w:rsidR="00145C00">
        <w:rPr>
          <w:rFonts w:ascii="Arial" w:eastAsia="Arial" w:hAnsi="Arial"/>
          <w:color w:val="000000"/>
          <w:sz w:val="24"/>
        </w:rPr>
        <w:t xml:space="preserve"> </w:t>
      </w:r>
      <w:r>
        <w:rPr>
          <w:rFonts w:ascii="Arial" w:eastAsia="Arial" w:hAnsi="Arial"/>
          <w:color w:val="000000"/>
          <w:sz w:val="24"/>
        </w:rPr>
        <w:t>organizations such as the above, describing the openings, screening procedures, and tests to be used in the selection process.</w:t>
      </w:r>
    </w:p>
    <w:p w14:paraId="634FB2F7" w14:textId="77777777" w:rsidR="00F613AE" w:rsidRDefault="00D46472">
      <w:pPr>
        <w:numPr>
          <w:ilvl w:val="0"/>
          <w:numId w:val="2"/>
        </w:numPr>
        <w:spacing w:before="278" w:line="276" w:lineRule="exact"/>
        <w:jc w:val="both"/>
        <w:textAlignment w:val="baseline"/>
        <w:rPr>
          <w:rFonts w:ascii="Arial" w:eastAsia="Arial" w:hAnsi="Arial"/>
          <w:color w:val="000000"/>
          <w:sz w:val="24"/>
        </w:rPr>
      </w:pPr>
      <w:r>
        <w:rPr>
          <w:rFonts w:ascii="Arial" w:eastAsia="Arial" w:hAnsi="Arial"/>
          <w:color w:val="000000"/>
          <w:sz w:val="24"/>
        </w:rPr>
        <w:t>We will encourage present minority and female employees to recruit other minority persons and women and, where reasonable, provide after school, summer and vacation employment to minority and female youth, both on the site and in other areas of our workforce.</w:t>
      </w:r>
    </w:p>
    <w:p w14:paraId="528DC4F0" w14:textId="77777777" w:rsidR="00F613AE" w:rsidRDefault="00D46472">
      <w:pPr>
        <w:numPr>
          <w:ilvl w:val="0"/>
          <w:numId w:val="2"/>
        </w:numPr>
        <w:tabs>
          <w:tab w:val="left" w:pos="720"/>
        </w:tabs>
        <w:spacing w:before="483" w:line="276" w:lineRule="exact"/>
        <w:jc w:val="both"/>
        <w:textAlignment w:val="baseline"/>
        <w:rPr>
          <w:rFonts w:ascii="Arial" w:eastAsia="Arial" w:hAnsi="Arial"/>
          <w:color w:val="000000"/>
          <w:sz w:val="24"/>
        </w:rPr>
      </w:pPr>
      <w:r>
        <w:rPr>
          <w:rFonts w:ascii="Arial" w:eastAsia="Arial" w:hAnsi="Arial"/>
          <w:color w:val="000000"/>
          <w:sz w:val="24"/>
        </w:rPr>
        <w:t>Validate all test and other selection requirements meet the requirements of 41 CFR Part 60-300.</w:t>
      </w:r>
    </w:p>
    <w:p w14:paraId="23C91FB4" w14:textId="77777777" w:rsidR="00F613AE" w:rsidRDefault="00D46472">
      <w:pPr>
        <w:numPr>
          <w:ilvl w:val="0"/>
          <w:numId w:val="2"/>
        </w:numPr>
        <w:tabs>
          <w:tab w:val="left" w:pos="720"/>
        </w:tabs>
        <w:spacing w:before="276" w:line="276" w:lineRule="exact"/>
        <w:jc w:val="both"/>
        <w:textAlignment w:val="baseline"/>
        <w:rPr>
          <w:rFonts w:ascii="Arial" w:eastAsia="Arial" w:hAnsi="Arial"/>
          <w:color w:val="000000"/>
          <w:sz w:val="24"/>
        </w:rPr>
      </w:pPr>
      <w:r>
        <w:rPr>
          <w:rFonts w:ascii="Arial" w:eastAsia="Arial" w:hAnsi="Arial"/>
          <w:color w:val="000000"/>
          <w:sz w:val="24"/>
        </w:rPr>
        <w:t>Conduct at least annually, an inventory and evaluation of all minority and female personnel for promotional opportunities and encourage these employees to prepare for, through appropriate training, etc., such opportunities.</w:t>
      </w:r>
    </w:p>
    <w:p w14:paraId="75D2012C" w14:textId="77777777" w:rsidR="00F613AE" w:rsidRDefault="00D46472">
      <w:pPr>
        <w:numPr>
          <w:ilvl w:val="0"/>
          <w:numId w:val="2"/>
        </w:numPr>
        <w:tabs>
          <w:tab w:val="left" w:pos="720"/>
        </w:tabs>
        <w:spacing w:before="274" w:line="276" w:lineRule="exact"/>
        <w:jc w:val="both"/>
        <w:textAlignment w:val="baseline"/>
        <w:rPr>
          <w:rFonts w:ascii="Arial" w:eastAsia="Arial" w:hAnsi="Arial"/>
          <w:color w:val="000000"/>
          <w:sz w:val="24"/>
        </w:rPr>
      </w:pPr>
      <w:r>
        <w:rPr>
          <w:rFonts w:ascii="Arial" w:eastAsia="Arial" w:hAnsi="Arial"/>
          <w:color w:val="000000"/>
          <w:sz w:val="24"/>
        </w:rPr>
        <w:lastRenderedPageBreak/>
        <w:t>Ensure that seniority practices, job classifications, work assignments and other personnel practices, do not have a discriminatory affect by continually monitoring all personnel and employment related activities to ensure that the EEO policy and our obligations under these specifications are being carried out.</w:t>
      </w:r>
    </w:p>
    <w:p w14:paraId="1483EB73" w14:textId="77777777" w:rsidR="00F613AE" w:rsidRDefault="00D46472">
      <w:pPr>
        <w:numPr>
          <w:ilvl w:val="0"/>
          <w:numId w:val="2"/>
        </w:numPr>
        <w:tabs>
          <w:tab w:val="left" w:pos="720"/>
        </w:tabs>
        <w:spacing w:before="276" w:line="276" w:lineRule="exact"/>
        <w:jc w:val="both"/>
        <w:textAlignment w:val="baseline"/>
        <w:rPr>
          <w:rFonts w:ascii="Arial" w:eastAsia="Arial" w:hAnsi="Arial"/>
          <w:color w:val="000000"/>
          <w:sz w:val="24"/>
        </w:rPr>
      </w:pPr>
      <w:r>
        <w:rPr>
          <w:rFonts w:ascii="Arial" w:eastAsia="Arial" w:hAnsi="Arial"/>
          <w:color w:val="000000"/>
          <w:sz w:val="24"/>
        </w:rPr>
        <w:t>Ensure that all facilities and company activities are nonsegregated except that separate or single-user toilets and necessary changing facilities shall be provided to assure privacy between the sexes.</w:t>
      </w:r>
    </w:p>
    <w:p w14:paraId="23EC5500" w14:textId="77777777" w:rsidR="00F613AE" w:rsidRDefault="00D46472">
      <w:pPr>
        <w:numPr>
          <w:ilvl w:val="0"/>
          <w:numId w:val="2"/>
        </w:numPr>
        <w:tabs>
          <w:tab w:val="left" w:pos="720"/>
        </w:tabs>
        <w:spacing w:before="278" w:line="276" w:lineRule="exact"/>
        <w:jc w:val="both"/>
        <w:textAlignment w:val="baseline"/>
        <w:rPr>
          <w:rFonts w:ascii="Arial" w:eastAsia="Arial" w:hAnsi="Arial"/>
          <w:color w:val="000000"/>
          <w:sz w:val="24"/>
        </w:rPr>
      </w:pPr>
      <w:r>
        <w:rPr>
          <w:rFonts w:ascii="Arial" w:eastAsia="Arial" w:hAnsi="Arial"/>
          <w:color w:val="000000"/>
          <w:sz w:val="24"/>
        </w:rPr>
        <w:t>Document and maintain a record of all solicitations of offers for subcontracts from minority and female construction contractors and suppliers, including circulation of solicitations to minority and female contractor associations and other business associations.</w:t>
      </w:r>
    </w:p>
    <w:p w14:paraId="3C8599A5" w14:textId="77777777" w:rsidR="00F613AE" w:rsidRDefault="00D46472">
      <w:pPr>
        <w:numPr>
          <w:ilvl w:val="0"/>
          <w:numId w:val="2"/>
        </w:numPr>
        <w:tabs>
          <w:tab w:val="left" w:pos="720"/>
        </w:tabs>
        <w:spacing w:before="274" w:line="276" w:lineRule="exact"/>
        <w:jc w:val="both"/>
        <w:textAlignment w:val="baseline"/>
        <w:rPr>
          <w:rFonts w:ascii="Arial" w:eastAsia="Arial" w:hAnsi="Arial"/>
          <w:color w:val="000000"/>
          <w:sz w:val="24"/>
        </w:rPr>
      </w:pPr>
      <w:r>
        <w:rPr>
          <w:rFonts w:ascii="Arial" w:eastAsia="Arial" w:hAnsi="Arial"/>
          <w:color w:val="000000"/>
          <w:sz w:val="24"/>
        </w:rPr>
        <w:t>Conduct a review, at least annually, of all supervisors’ adherence to and performance under the company EEO policies and affirmative action obligations.</w:t>
      </w:r>
    </w:p>
    <w:p w14:paraId="6C643511" w14:textId="77777777" w:rsidR="00F613AE" w:rsidRDefault="00D46472">
      <w:pPr>
        <w:spacing w:before="283" w:line="274" w:lineRule="exact"/>
        <w:textAlignment w:val="baseline"/>
        <w:rPr>
          <w:rFonts w:ascii="Arial" w:eastAsia="Arial" w:hAnsi="Arial"/>
          <w:b/>
          <w:color w:val="000000"/>
          <w:spacing w:val="-3"/>
          <w:sz w:val="24"/>
          <w:u w:val="single"/>
        </w:rPr>
      </w:pPr>
      <w:r>
        <w:rPr>
          <w:rFonts w:ascii="Arial" w:eastAsia="Arial" w:hAnsi="Arial"/>
          <w:b/>
          <w:color w:val="000000"/>
          <w:spacing w:val="-3"/>
          <w:sz w:val="24"/>
          <w:u w:val="single"/>
        </w:rPr>
        <w:t>RECORDS</w:t>
      </w:r>
      <w:r>
        <w:rPr>
          <w:rFonts w:ascii="Arial" w:eastAsia="Arial" w:hAnsi="Arial"/>
          <w:b/>
          <w:color w:val="000000"/>
          <w:spacing w:val="-3"/>
          <w:sz w:val="24"/>
        </w:rPr>
        <w:t xml:space="preserve"> </w:t>
      </w:r>
    </w:p>
    <w:p w14:paraId="5B54BD1E" w14:textId="67492BB0" w:rsidR="00F613AE" w:rsidRDefault="00D46472">
      <w:pPr>
        <w:spacing w:before="271" w:line="276" w:lineRule="exact"/>
        <w:ind w:firstLine="720"/>
        <w:jc w:val="both"/>
        <w:textAlignment w:val="baseline"/>
        <w:rPr>
          <w:rFonts w:ascii="Arial" w:eastAsia="Arial" w:hAnsi="Arial"/>
          <w:color w:val="000000"/>
          <w:sz w:val="24"/>
        </w:rPr>
      </w:pPr>
      <w:r>
        <w:rPr>
          <w:rFonts w:ascii="Arial" w:eastAsia="Arial" w:hAnsi="Arial"/>
          <w:color w:val="000000"/>
          <w:sz w:val="24"/>
        </w:rPr>
        <w:t xml:space="preserve">This Company will keep records to monitor all </w:t>
      </w:r>
      <w:r w:rsidR="009B15D9">
        <w:rPr>
          <w:rFonts w:ascii="Arial" w:eastAsia="Arial" w:hAnsi="Arial"/>
          <w:color w:val="000000"/>
          <w:sz w:val="24"/>
        </w:rPr>
        <w:t>employment-related</w:t>
      </w:r>
      <w:r>
        <w:rPr>
          <w:rFonts w:ascii="Arial" w:eastAsia="Arial" w:hAnsi="Arial"/>
          <w:color w:val="000000"/>
          <w:sz w:val="24"/>
        </w:rPr>
        <w:t xml:space="preserve"> activity to ensure that the company’s EEO policy is being carried out. Records shall at least include for each employee the name, address, telephone numbers, construction trade, union affiliation if any, employee identification number when assigned, social security number, race, sex, status (e.g., mechanic, apprentice, trainee, helper, or laborer), dates and changes in status, hours worked per week in the indicated trade, rate of pay, and locations at which the work was performed.</w:t>
      </w:r>
    </w:p>
    <w:p w14:paraId="5CE8101F" w14:textId="77777777" w:rsidR="00F613AE" w:rsidRDefault="00D46472">
      <w:pPr>
        <w:spacing w:before="283" w:line="274" w:lineRule="exact"/>
        <w:textAlignment w:val="baseline"/>
        <w:rPr>
          <w:rFonts w:ascii="Arial" w:eastAsia="Arial" w:hAnsi="Arial"/>
          <w:b/>
          <w:color w:val="000000"/>
          <w:spacing w:val="-3"/>
          <w:sz w:val="24"/>
          <w:u w:val="single"/>
        </w:rPr>
      </w:pPr>
      <w:r>
        <w:rPr>
          <w:rFonts w:ascii="Arial" w:eastAsia="Arial" w:hAnsi="Arial"/>
          <w:b/>
          <w:color w:val="000000"/>
          <w:spacing w:val="-3"/>
          <w:sz w:val="24"/>
          <w:u w:val="single"/>
        </w:rPr>
        <w:t xml:space="preserve">REPORTING OF COMPLAINTS </w:t>
      </w:r>
    </w:p>
    <w:p w14:paraId="4DBF6880" w14:textId="77777777" w:rsidR="00F613AE" w:rsidRDefault="00D46472">
      <w:pPr>
        <w:spacing w:before="273" w:line="276" w:lineRule="exact"/>
        <w:ind w:firstLine="720"/>
        <w:jc w:val="both"/>
        <w:textAlignment w:val="baseline"/>
        <w:rPr>
          <w:rFonts w:ascii="Arial" w:eastAsia="Arial" w:hAnsi="Arial"/>
          <w:color w:val="000000"/>
          <w:sz w:val="24"/>
        </w:rPr>
      </w:pPr>
      <w:r>
        <w:rPr>
          <w:rFonts w:ascii="Arial" w:eastAsia="Arial" w:hAnsi="Arial"/>
          <w:color w:val="000000"/>
          <w:sz w:val="24"/>
        </w:rPr>
        <w:t>If at any time anyone feels he or she has been discriminated against because of sex, race, religion, color, age, national origin, disabilities, or Vietnam Era and Social Disabled Veteran status, they should report this matter to the company EEO Officer whose name and contact information is communicated along with this policy.</w:t>
      </w:r>
    </w:p>
    <w:p w14:paraId="39948B04" w14:textId="11F059A0" w:rsidR="00F613AE" w:rsidRDefault="00D46472" w:rsidP="009B15D9">
      <w:pPr>
        <w:spacing w:line="274" w:lineRule="exact"/>
        <w:ind w:firstLine="720"/>
        <w:jc w:val="both"/>
        <w:textAlignment w:val="baseline"/>
        <w:rPr>
          <w:rFonts w:ascii="Arial" w:eastAsia="Arial" w:hAnsi="Arial"/>
          <w:color w:val="000000"/>
          <w:sz w:val="24"/>
        </w:rPr>
      </w:pPr>
      <w:r>
        <w:rPr>
          <w:rFonts w:ascii="Arial" w:eastAsia="Arial" w:hAnsi="Arial"/>
          <w:color w:val="000000"/>
          <w:spacing w:val="-1"/>
          <w:sz w:val="24"/>
        </w:rPr>
        <w:t xml:space="preserve">The EEO Officer will investigate all complaints of alleged discrimination made to the company in connection with its contractual obligations. The EEO Officer will attempt to resolve such complaints, corrective actions </w:t>
      </w:r>
      <w:proofErr w:type="gramStart"/>
      <w:r>
        <w:rPr>
          <w:rFonts w:ascii="Arial" w:eastAsia="Arial" w:hAnsi="Arial"/>
          <w:color w:val="000000"/>
          <w:spacing w:val="-1"/>
          <w:sz w:val="24"/>
        </w:rPr>
        <w:t>to</w:t>
      </w:r>
      <w:proofErr w:type="gramEnd"/>
      <w:r>
        <w:rPr>
          <w:rFonts w:ascii="Arial" w:eastAsia="Arial" w:hAnsi="Arial"/>
          <w:color w:val="000000"/>
          <w:spacing w:val="-1"/>
          <w:sz w:val="24"/>
        </w:rPr>
        <w:t xml:space="preserve"> be taken, and will then follow up on actions taken and their effect. If the investigation indicates that the discrimination may affect persons other </w:t>
      </w:r>
      <w:r w:rsidR="009B15D9">
        <w:rPr>
          <w:rFonts w:ascii="Arial" w:eastAsia="Arial" w:hAnsi="Arial"/>
          <w:color w:val="000000"/>
          <w:spacing w:val="-1"/>
          <w:sz w:val="24"/>
        </w:rPr>
        <w:t>than</w:t>
      </w:r>
      <w:r>
        <w:rPr>
          <w:rFonts w:ascii="Arial" w:eastAsia="Arial" w:hAnsi="Arial"/>
          <w:color w:val="000000"/>
          <w:spacing w:val="-1"/>
          <w:sz w:val="24"/>
        </w:rPr>
        <w:t xml:space="preserve"> the complainant, such corrective actions shall include such other persons. Upon completion of each investigation, the EEO Officer will inform </w:t>
      </w:r>
      <w:r w:rsidR="009B15D9">
        <w:rPr>
          <w:rFonts w:ascii="Arial" w:eastAsia="Arial" w:hAnsi="Arial"/>
          <w:color w:val="000000"/>
          <w:spacing w:val="-1"/>
          <w:sz w:val="24"/>
        </w:rPr>
        <w:t xml:space="preserve">every </w:t>
      </w:r>
      <w:r>
        <w:rPr>
          <w:rFonts w:ascii="Arial" w:eastAsia="Arial" w:hAnsi="Arial"/>
          <w:color w:val="000000"/>
          <w:sz w:val="24"/>
        </w:rPr>
        <w:t xml:space="preserve">complainant of </w:t>
      </w:r>
      <w:proofErr w:type="gramStart"/>
      <w:r>
        <w:rPr>
          <w:rFonts w:ascii="Arial" w:eastAsia="Arial" w:hAnsi="Arial"/>
          <w:color w:val="000000"/>
          <w:sz w:val="24"/>
        </w:rPr>
        <w:t>all of</w:t>
      </w:r>
      <w:proofErr w:type="gramEnd"/>
      <w:r>
        <w:rPr>
          <w:rFonts w:ascii="Arial" w:eastAsia="Arial" w:hAnsi="Arial"/>
          <w:color w:val="000000"/>
          <w:sz w:val="24"/>
        </w:rPr>
        <w:t xml:space="preserve"> their avenues of appeal. The following are the addresses for avenues for appeals.</w:t>
      </w:r>
    </w:p>
    <w:p w14:paraId="59D1659F" w14:textId="77777777" w:rsidR="009B15D9" w:rsidRDefault="009B15D9" w:rsidP="009B15D9">
      <w:pPr>
        <w:spacing w:line="274" w:lineRule="exact"/>
        <w:ind w:firstLine="720"/>
        <w:jc w:val="both"/>
        <w:textAlignment w:val="baseline"/>
        <w:rPr>
          <w:rFonts w:ascii="Arial" w:eastAsia="Arial" w:hAnsi="Arial"/>
          <w:color w:val="000000"/>
          <w:sz w:val="24"/>
        </w:rPr>
      </w:pPr>
    </w:p>
    <w:tbl>
      <w:tblPr>
        <w:tblW w:w="0" w:type="auto"/>
        <w:tblInd w:w="19" w:type="dxa"/>
        <w:tblLayout w:type="fixed"/>
        <w:tblCellMar>
          <w:left w:w="0" w:type="dxa"/>
          <w:right w:w="0" w:type="dxa"/>
        </w:tblCellMar>
        <w:tblLook w:val="04A0" w:firstRow="1" w:lastRow="0" w:firstColumn="1" w:lastColumn="0" w:noHBand="0" w:noVBand="1"/>
      </w:tblPr>
      <w:tblGrid>
        <w:gridCol w:w="5222"/>
        <w:gridCol w:w="4959"/>
      </w:tblGrid>
      <w:tr w:rsidR="00F613AE" w14:paraId="3B2D3500" w14:textId="77777777">
        <w:trPr>
          <w:trHeight w:hRule="exact" w:val="1670"/>
        </w:trPr>
        <w:tc>
          <w:tcPr>
            <w:tcW w:w="5222" w:type="dxa"/>
            <w:tcBorders>
              <w:top w:val="single" w:sz="5" w:space="0" w:color="000000"/>
              <w:left w:val="single" w:sz="5" w:space="0" w:color="000000"/>
              <w:bottom w:val="single" w:sz="5" w:space="0" w:color="000000"/>
              <w:right w:val="single" w:sz="5" w:space="0" w:color="000000"/>
            </w:tcBorders>
            <w:vAlign w:val="center"/>
          </w:tcPr>
          <w:p w14:paraId="12A5E15D" w14:textId="77777777" w:rsidR="00F613AE" w:rsidRPr="00D46472" w:rsidRDefault="00D46472">
            <w:pPr>
              <w:spacing w:before="293" w:line="268" w:lineRule="exact"/>
              <w:ind w:left="144"/>
              <w:textAlignment w:val="baseline"/>
              <w:rPr>
                <w:rFonts w:ascii="Arial" w:eastAsia="Arial" w:hAnsi="Arial"/>
                <w:b/>
                <w:bCs/>
                <w:color w:val="000000"/>
                <w:sz w:val="24"/>
              </w:rPr>
            </w:pPr>
            <w:r w:rsidRPr="00D46472">
              <w:rPr>
                <w:rFonts w:ascii="Arial" w:eastAsia="Arial" w:hAnsi="Arial"/>
                <w:b/>
                <w:bCs/>
                <w:color w:val="000000"/>
                <w:sz w:val="24"/>
              </w:rPr>
              <w:t>Company EEO Officer</w:t>
            </w:r>
          </w:p>
          <w:p w14:paraId="00C35626" w14:textId="77777777" w:rsidR="00F613AE" w:rsidRDefault="00D46472">
            <w:pPr>
              <w:spacing w:before="273" w:after="273" w:line="279" w:lineRule="exact"/>
              <w:ind w:left="144"/>
              <w:textAlignment w:val="baseline"/>
              <w:rPr>
                <w:rFonts w:ascii="Arial" w:eastAsia="Arial" w:hAnsi="Arial"/>
                <w:color w:val="000000"/>
                <w:sz w:val="24"/>
              </w:rPr>
            </w:pPr>
            <w:r w:rsidRPr="00D46472">
              <w:rPr>
                <w:rFonts w:ascii="Arial" w:eastAsia="Arial" w:hAnsi="Arial"/>
                <w:b/>
                <w:bCs/>
                <w:color w:val="000000"/>
                <w:sz w:val="24"/>
              </w:rPr>
              <w:t xml:space="preserve">See name and contact information </w:t>
            </w:r>
            <w:r w:rsidRPr="00D46472">
              <w:rPr>
                <w:rFonts w:ascii="Arial" w:eastAsia="Arial" w:hAnsi="Arial"/>
                <w:b/>
                <w:bCs/>
                <w:color w:val="000000"/>
                <w:sz w:val="24"/>
              </w:rPr>
              <w:br/>
              <w:t>subsequently shown or posted.</w:t>
            </w:r>
          </w:p>
        </w:tc>
        <w:tc>
          <w:tcPr>
            <w:tcW w:w="4959" w:type="dxa"/>
            <w:tcBorders>
              <w:top w:val="single" w:sz="5" w:space="0" w:color="000000"/>
              <w:left w:val="single" w:sz="5" w:space="0" w:color="000000"/>
              <w:bottom w:val="single" w:sz="5" w:space="0" w:color="000000"/>
              <w:right w:val="single" w:sz="5" w:space="0" w:color="000000"/>
            </w:tcBorders>
            <w:vAlign w:val="bottom"/>
          </w:tcPr>
          <w:p w14:paraId="60CCAD78" w14:textId="77777777" w:rsidR="00F613AE" w:rsidRDefault="00D46472">
            <w:pPr>
              <w:spacing w:before="285" w:line="276" w:lineRule="exact"/>
              <w:ind w:left="144" w:right="504"/>
              <w:textAlignment w:val="baseline"/>
              <w:rPr>
                <w:rFonts w:ascii="Arial" w:eastAsia="Arial" w:hAnsi="Arial"/>
                <w:color w:val="000000"/>
                <w:sz w:val="24"/>
              </w:rPr>
            </w:pPr>
            <w:r>
              <w:rPr>
                <w:rFonts w:ascii="Arial" w:eastAsia="Arial" w:hAnsi="Arial"/>
                <w:color w:val="000000"/>
                <w:sz w:val="24"/>
              </w:rPr>
              <w:t>Florida Commission on Human Relations 4075 Esplanade Way, Room 110 Tallahassee, Fl 32399</w:t>
            </w:r>
          </w:p>
          <w:p w14:paraId="2727C13E" w14:textId="77777777" w:rsidR="00F613AE" w:rsidRDefault="00D46472">
            <w:pPr>
              <w:spacing w:before="284" w:line="268" w:lineRule="exact"/>
              <w:ind w:left="144"/>
              <w:textAlignment w:val="baseline"/>
              <w:rPr>
                <w:rFonts w:ascii="Arial" w:eastAsia="Arial" w:hAnsi="Arial"/>
                <w:color w:val="000000"/>
                <w:sz w:val="24"/>
              </w:rPr>
            </w:pPr>
            <w:r>
              <w:rPr>
                <w:rFonts w:ascii="Arial" w:eastAsia="Arial" w:hAnsi="Arial"/>
                <w:color w:val="000000"/>
                <w:sz w:val="24"/>
              </w:rPr>
              <w:t>(850) 488-7082 or (800) 342-8170</w:t>
            </w:r>
          </w:p>
        </w:tc>
      </w:tr>
      <w:tr w:rsidR="00F613AE" w14:paraId="7B931C36" w14:textId="77777777">
        <w:trPr>
          <w:trHeight w:hRule="exact" w:val="2496"/>
        </w:trPr>
        <w:tc>
          <w:tcPr>
            <w:tcW w:w="5222" w:type="dxa"/>
            <w:tcBorders>
              <w:top w:val="single" w:sz="5" w:space="0" w:color="000000"/>
              <w:left w:val="single" w:sz="5" w:space="0" w:color="000000"/>
              <w:bottom w:val="single" w:sz="5" w:space="0" w:color="000000"/>
              <w:right w:val="single" w:sz="5" w:space="0" w:color="000000"/>
            </w:tcBorders>
            <w:vAlign w:val="bottom"/>
          </w:tcPr>
          <w:p w14:paraId="505713CC" w14:textId="77777777" w:rsidR="00F613AE" w:rsidRDefault="00D46472">
            <w:pPr>
              <w:spacing w:before="289" w:line="268" w:lineRule="exact"/>
              <w:ind w:left="144"/>
              <w:textAlignment w:val="baseline"/>
              <w:rPr>
                <w:rFonts w:ascii="Arial" w:eastAsia="Arial" w:hAnsi="Arial"/>
                <w:color w:val="000000"/>
                <w:sz w:val="24"/>
              </w:rPr>
            </w:pPr>
            <w:r>
              <w:rPr>
                <w:rFonts w:ascii="Arial" w:eastAsia="Arial" w:hAnsi="Arial"/>
                <w:color w:val="000000"/>
                <w:sz w:val="24"/>
              </w:rPr>
              <w:lastRenderedPageBreak/>
              <w:t>U.S. Dept. of Labor,</w:t>
            </w:r>
          </w:p>
          <w:p w14:paraId="379F47EF" w14:textId="77777777" w:rsidR="00F613AE" w:rsidRDefault="00D46472">
            <w:pPr>
              <w:spacing w:before="10" w:line="268" w:lineRule="exact"/>
              <w:ind w:left="144"/>
              <w:textAlignment w:val="baseline"/>
              <w:rPr>
                <w:rFonts w:ascii="Arial" w:eastAsia="Arial" w:hAnsi="Arial"/>
                <w:color w:val="000000"/>
                <w:sz w:val="24"/>
              </w:rPr>
            </w:pPr>
            <w:r>
              <w:rPr>
                <w:rFonts w:ascii="Arial" w:eastAsia="Arial" w:hAnsi="Arial"/>
                <w:color w:val="000000"/>
                <w:sz w:val="24"/>
              </w:rPr>
              <w:t>Regional Director</w:t>
            </w:r>
          </w:p>
          <w:p w14:paraId="749778F5" w14:textId="77777777" w:rsidR="00F613AE" w:rsidRDefault="00D46472">
            <w:pPr>
              <w:spacing w:before="6" w:line="268" w:lineRule="exact"/>
              <w:ind w:left="144"/>
              <w:textAlignment w:val="baseline"/>
              <w:rPr>
                <w:rFonts w:ascii="Arial" w:eastAsia="Arial" w:hAnsi="Arial"/>
                <w:color w:val="000000"/>
                <w:sz w:val="24"/>
              </w:rPr>
            </w:pPr>
            <w:r>
              <w:rPr>
                <w:rFonts w:ascii="Arial" w:eastAsia="Arial" w:hAnsi="Arial"/>
                <w:color w:val="000000"/>
                <w:sz w:val="24"/>
              </w:rPr>
              <w:t>Office of Federal Contract Compliance</w:t>
            </w:r>
          </w:p>
          <w:p w14:paraId="720846BD" w14:textId="77777777" w:rsidR="00F613AE" w:rsidRDefault="00D46472">
            <w:pPr>
              <w:spacing w:before="10" w:line="268" w:lineRule="exact"/>
              <w:ind w:left="144"/>
              <w:textAlignment w:val="baseline"/>
              <w:rPr>
                <w:rFonts w:ascii="Arial" w:eastAsia="Arial" w:hAnsi="Arial"/>
                <w:color w:val="000000"/>
                <w:sz w:val="24"/>
              </w:rPr>
            </w:pPr>
            <w:r>
              <w:rPr>
                <w:rFonts w:ascii="Arial" w:eastAsia="Arial" w:hAnsi="Arial"/>
                <w:color w:val="000000"/>
                <w:sz w:val="24"/>
              </w:rPr>
              <w:t>61 Forsyth Street, SW,</w:t>
            </w:r>
          </w:p>
          <w:p w14:paraId="428EA4B1" w14:textId="77777777" w:rsidR="00F613AE" w:rsidRDefault="00D46472">
            <w:pPr>
              <w:spacing w:before="6" w:line="268" w:lineRule="exact"/>
              <w:ind w:left="144"/>
              <w:textAlignment w:val="baseline"/>
              <w:rPr>
                <w:rFonts w:ascii="Arial" w:eastAsia="Arial" w:hAnsi="Arial"/>
                <w:color w:val="000000"/>
                <w:sz w:val="24"/>
              </w:rPr>
            </w:pPr>
            <w:r>
              <w:rPr>
                <w:rFonts w:ascii="Arial" w:eastAsia="Arial" w:hAnsi="Arial"/>
                <w:color w:val="000000"/>
                <w:sz w:val="24"/>
              </w:rPr>
              <w:t>Room 7B-75</w:t>
            </w:r>
          </w:p>
          <w:p w14:paraId="7550E0A8" w14:textId="77777777" w:rsidR="00F613AE" w:rsidRDefault="00D46472">
            <w:pPr>
              <w:spacing w:before="10" w:line="268" w:lineRule="exact"/>
              <w:ind w:left="144"/>
              <w:textAlignment w:val="baseline"/>
              <w:rPr>
                <w:rFonts w:ascii="Arial" w:eastAsia="Arial" w:hAnsi="Arial"/>
                <w:color w:val="000000"/>
                <w:sz w:val="24"/>
              </w:rPr>
            </w:pPr>
            <w:r>
              <w:rPr>
                <w:rFonts w:ascii="Arial" w:eastAsia="Arial" w:hAnsi="Arial"/>
                <w:color w:val="000000"/>
                <w:sz w:val="24"/>
              </w:rPr>
              <w:t>Atlanta, GA 30303</w:t>
            </w:r>
          </w:p>
          <w:p w14:paraId="3AC77C60" w14:textId="77777777" w:rsidR="00F613AE" w:rsidRDefault="00D46472">
            <w:pPr>
              <w:spacing w:before="284" w:line="263" w:lineRule="exact"/>
              <w:ind w:left="144"/>
              <w:textAlignment w:val="baseline"/>
              <w:rPr>
                <w:rFonts w:ascii="Arial" w:eastAsia="Arial" w:hAnsi="Arial"/>
                <w:color w:val="000000"/>
                <w:sz w:val="24"/>
              </w:rPr>
            </w:pPr>
            <w:r>
              <w:rPr>
                <w:rFonts w:ascii="Arial" w:eastAsia="Arial" w:hAnsi="Arial"/>
                <w:color w:val="000000"/>
                <w:sz w:val="24"/>
              </w:rPr>
              <w:t>(404)-893-4545</w:t>
            </w:r>
          </w:p>
        </w:tc>
        <w:tc>
          <w:tcPr>
            <w:tcW w:w="4959" w:type="dxa"/>
            <w:tcBorders>
              <w:top w:val="single" w:sz="5" w:space="0" w:color="000000"/>
              <w:left w:val="single" w:sz="5" w:space="0" w:color="000000"/>
              <w:bottom w:val="single" w:sz="5" w:space="0" w:color="000000"/>
              <w:right w:val="single" w:sz="5" w:space="0" w:color="000000"/>
            </w:tcBorders>
            <w:vAlign w:val="bottom"/>
          </w:tcPr>
          <w:p w14:paraId="11FB45B8" w14:textId="77777777" w:rsidR="00F613AE" w:rsidRDefault="00D46472">
            <w:pPr>
              <w:spacing w:before="428" w:line="268" w:lineRule="exact"/>
              <w:ind w:left="144"/>
              <w:textAlignment w:val="baseline"/>
              <w:rPr>
                <w:rFonts w:ascii="Arial" w:eastAsia="Arial" w:hAnsi="Arial"/>
                <w:color w:val="000000"/>
                <w:sz w:val="24"/>
              </w:rPr>
            </w:pPr>
            <w:r>
              <w:rPr>
                <w:rFonts w:ascii="Arial" w:eastAsia="Arial" w:hAnsi="Arial"/>
                <w:color w:val="000000"/>
                <w:sz w:val="24"/>
              </w:rPr>
              <w:t>Federal Highway Administration</w:t>
            </w:r>
          </w:p>
          <w:p w14:paraId="6FAE6B53" w14:textId="77777777" w:rsidR="00F613AE" w:rsidRDefault="00D46472">
            <w:pPr>
              <w:spacing w:before="11" w:line="268" w:lineRule="exact"/>
              <w:ind w:left="144"/>
              <w:textAlignment w:val="baseline"/>
              <w:rPr>
                <w:rFonts w:ascii="Arial" w:eastAsia="Arial" w:hAnsi="Arial"/>
                <w:color w:val="000000"/>
                <w:sz w:val="24"/>
              </w:rPr>
            </w:pPr>
            <w:r>
              <w:rPr>
                <w:rFonts w:ascii="Arial" w:eastAsia="Arial" w:hAnsi="Arial"/>
                <w:color w:val="000000"/>
                <w:sz w:val="24"/>
              </w:rPr>
              <w:t>Florida Division</w:t>
            </w:r>
          </w:p>
          <w:p w14:paraId="115833EF" w14:textId="77777777" w:rsidR="00F613AE" w:rsidRDefault="00D46472">
            <w:pPr>
              <w:spacing w:before="5" w:line="268" w:lineRule="exact"/>
              <w:ind w:left="144"/>
              <w:textAlignment w:val="baseline"/>
              <w:rPr>
                <w:rFonts w:ascii="Arial" w:eastAsia="Arial" w:hAnsi="Arial"/>
                <w:color w:val="000000"/>
                <w:sz w:val="24"/>
              </w:rPr>
            </w:pPr>
            <w:r>
              <w:rPr>
                <w:rFonts w:ascii="Arial" w:eastAsia="Arial" w:hAnsi="Arial"/>
                <w:color w:val="000000"/>
                <w:sz w:val="24"/>
              </w:rPr>
              <w:t>545 John Knox Road</w:t>
            </w:r>
          </w:p>
          <w:p w14:paraId="7FCD1723" w14:textId="77777777" w:rsidR="00F613AE" w:rsidRDefault="00D46472">
            <w:pPr>
              <w:spacing w:before="11" w:line="268" w:lineRule="exact"/>
              <w:ind w:left="144"/>
              <w:textAlignment w:val="baseline"/>
              <w:rPr>
                <w:rFonts w:ascii="Arial" w:eastAsia="Arial" w:hAnsi="Arial"/>
                <w:color w:val="000000"/>
                <w:sz w:val="24"/>
              </w:rPr>
            </w:pPr>
            <w:r>
              <w:rPr>
                <w:rFonts w:ascii="Arial" w:eastAsia="Arial" w:hAnsi="Arial"/>
                <w:color w:val="000000"/>
                <w:sz w:val="24"/>
              </w:rPr>
              <w:t>Suite 200</w:t>
            </w:r>
          </w:p>
          <w:p w14:paraId="79FD8635" w14:textId="77777777" w:rsidR="00F613AE" w:rsidRDefault="00D46472">
            <w:pPr>
              <w:spacing w:before="5" w:line="268" w:lineRule="exact"/>
              <w:ind w:left="144"/>
              <w:textAlignment w:val="baseline"/>
              <w:rPr>
                <w:rFonts w:ascii="Arial" w:eastAsia="Arial" w:hAnsi="Arial"/>
                <w:color w:val="000000"/>
                <w:sz w:val="24"/>
              </w:rPr>
            </w:pPr>
            <w:r>
              <w:rPr>
                <w:rFonts w:ascii="Arial" w:eastAsia="Arial" w:hAnsi="Arial"/>
                <w:color w:val="000000"/>
                <w:sz w:val="24"/>
              </w:rPr>
              <w:t>Tallahassee, Fl 32303</w:t>
            </w:r>
          </w:p>
          <w:p w14:paraId="0E12A00F" w14:textId="77777777" w:rsidR="00F613AE" w:rsidRDefault="00D46472">
            <w:pPr>
              <w:spacing w:before="284" w:after="134" w:line="268" w:lineRule="exact"/>
              <w:ind w:left="144"/>
              <w:textAlignment w:val="baseline"/>
              <w:rPr>
                <w:rFonts w:ascii="Arial" w:eastAsia="Arial" w:hAnsi="Arial"/>
                <w:color w:val="000000"/>
                <w:sz w:val="24"/>
              </w:rPr>
            </w:pPr>
            <w:r>
              <w:rPr>
                <w:rFonts w:ascii="Arial" w:eastAsia="Arial" w:hAnsi="Arial"/>
                <w:color w:val="000000"/>
                <w:sz w:val="24"/>
              </w:rPr>
              <w:t>(850) 553-2200</w:t>
            </w:r>
          </w:p>
        </w:tc>
      </w:tr>
      <w:tr w:rsidR="00F613AE" w14:paraId="62B586E7" w14:textId="77777777">
        <w:trPr>
          <w:trHeight w:hRule="exact" w:val="2179"/>
        </w:trPr>
        <w:tc>
          <w:tcPr>
            <w:tcW w:w="5222" w:type="dxa"/>
            <w:tcBorders>
              <w:top w:val="single" w:sz="5" w:space="0" w:color="000000"/>
              <w:left w:val="single" w:sz="5" w:space="0" w:color="000000"/>
              <w:bottom w:val="single" w:sz="5" w:space="0" w:color="000000"/>
              <w:right w:val="single" w:sz="5" w:space="0" w:color="000000"/>
            </w:tcBorders>
            <w:vAlign w:val="bottom"/>
          </w:tcPr>
          <w:p w14:paraId="55AE4FBB" w14:textId="77777777" w:rsidR="00F613AE" w:rsidRDefault="00D46472">
            <w:pPr>
              <w:spacing w:before="269" w:line="247" w:lineRule="exact"/>
              <w:ind w:left="144"/>
              <w:textAlignment w:val="baseline"/>
              <w:rPr>
                <w:rFonts w:ascii="Arial" w:eastAsia="Arial" w:hAnsi="Arial"/>
                <w:color w:val="000000"/>
              </w:rPr>
            </w:pPr>
            <w:r>
              <w:rPr>
                <w:rFonts w:ascii="Arial" w:eastAsia="Arial" w:hAnsi="Arial"/>
                <w:color w:val="000000"/>
              </w:rPr>
              <w:t>U.S. Equal Employment Opportunity Commission</w:t>
            </w:r>
          </w:p>
          <w:p w14:paraId="1B35AC8D" w14:textId="77777777" w:rsidR="00F613AE" w:rsidRDefault="00D46472">
            <w:pPr>
              <w:spacing w:before="3" w:line="265" w:lineRule="exact"/>
              <w:ind w:left="144"/>
              <w:textAlignment w:val="baseline"/>
              <w:rPr>
                <w:rFonts w:ascii="Arial" w:eastAsia="Arial" w:hAnsi="Arial"/>
                <w:color w:val="000000"/>
                <w:sz w:val="24"/>
              </w:rPr>
            </w:pPr>
            <w:r>
              <w:rPr>
                <w:rFonts w:ascii="Arial" w:eastAsia="Arial" w:hAnsi="Arial"/>
                <w:color w:val="000000"/>
                <w:sz w:val="24"/>
              </w:rPr>
              <w:t>Miami District Office</w:t>
            </w:r>
          </w:p>
          <w:p w14:paraId="75295B1C" w14:textId="77777777" w:rsidR="00F613AE" w:rsidRDefault="00D46472">
            <w:pPr>
              <w:spacing w:line="266" w:lineRule="exact"/>
              <w:ind w:left="144"/>
              <w:textAlignment w:val="baseline"/>
              <w:rPr>
                <w:rFonts w:ascii="Arial" w:eastAsia="Arial" w:hAnsi="Arial"/>
                <w:color w:val="000000"/>
                <w:sz w:val="24"/>
              </w:rPr>
            </w:pPr>
            <w:r>
              <w:rPr>
                <w:rFonts w:ascii="Arial" w:eastAsia="Arial" w:hAnsi="Arial"/>
                <w:color w:val="000000"/>
                <w:sz w:val="24"/>
              </w:rPr>
              <w:t>100 SE 2</w:t>
            </w:r>
            <w:r>
              <w:rPr>
                <w:rFonts w:ascii="Arial" w:eastAsia="Arial" w:hAnsi="Arial"/>
                <w:color w:val="000000"/>
                <w:sz w:val="24"/>
                <w:vertAlign w:val="superscript"/>
              </w:rPr>
              <w:t>nd</w:t>
            </w:r>
            <w:r>
              <w:rPr>
                <w:rFonts w:ascii="Arial" w:eastAsia="Arial" w:hAnsi="Arial"/>
                <w:color w:val="000000"/>
                <w:sz w:val="24"/>
              </w:rPr>
              <w:t xml:space="preserve"> Street</w:t>
            </w:r>
          </w:p>
          <w:p w14:paraId="4E9942B9" w14:textId="77777777" w:rsidR="00F613AE" w:rsidRDefault="00D46472">
            <w:pPr>
              <w:spacing w:before="21" w:line="268" w:lineRule="exact"/>
              <w:ind w:left="144"/>
              <w:textAlignment w:val="baseline"/>
              <w:rPr>
                <w:rFonts w:ascii="Arial" w:eastAsia="Arial" w:hAnsi="Arial"/>
                <w:color w:val="000000"/>
                <w:sz w:val="24"/>
              </w:rPr>
            </w:pPr>
            <w:r>
              <w:rPr>
                <w:rFonts w:ascii="Arial" w:eastAsia="Arial" w:hAnsi="Arial"/>
                <w:color w:val="000000"/>
                <w:sz w:val="24"/>
              </w:rPr>
              <w:t>Suite 1500</w:t>
            </w:r>
          </w:p>
          <w:p w14:paraId="68A18F4B" w14:textId="77777777" w:rsidR="00F613AE" w:rsidRDefault="00D46472">
            <w:pPr>
              <w:spacing w:before="6" w:line="268" w:lineRule="exact"/>
              <w:ind w:left="144"/>
              <w:textAlignment w:val="baseline"/>
              <w:rPr>
                <w:rFonts w:ascii="Arial" w:eastAsia="Arial" w:hAnsi="Arial"/>
                <w:color w:val="000000"/>
                <w:sz w:val="24"/>
              </w:rPr>
            </w:pPr>
            <w:r>
              <w:rPr>
                <w:rFonts w:ascii="Arial" w:eastAsia="Arial" w:hAnsi="Arial"/>
                <w:color w:val="000000"/>
                <w:sz w:val="24"/>
              </w:rPr>
              <w:t>Miami, Fl 33131</w:t>
            </w:r>
          </w:p>
          <w:p w14:paraId="19031327" w14:textId="77777777" w:rsidR="00F613AE" w:rsidRDefault="00D46472">
            <w:pPr>
              <w:spacing w:before="284" w:line="267" w:lineRule="exact"/>
              <w:ind w:left="144"/>
              <w:textAlignment w:val="baseline"/>
              <w:rPr>
                <w:rFonts w:ascii="Arial" w:eastAsia="Arial" w:hAnsi="Arial"/>
                <w:color w:val="000000"/>
                <w:sz w:val="24"/>
              </w:rPr>
            </w:pPr>
            <w:r>
              <w:rPr>
                <w:rFonts w:ascii="Arial" w:eastAsia="Arial" w:hAnsi="Arial"/>
                <w:color w:val="000000"/>
                <w:sz w:val="24"/>
              </w:rPr>
              <w:t>(800) 669-4000</w:t>
            </w:r>
          </w:p>
        </w:tc>
        <w:tc>
          <w:tcPr>
            <w:tcW w:w="4959" w:type="dxa"/>
            <w:tcBorders>
              <w:top w:val="single" w:sz="5" w:space="0" w:color="000000"/>
              <w:left w:val="single" w:sz="5" w:space="0" w:color="000000"/>
              <w:bottom w:val="single" w:sz="5" w:space="0" w:color="000000"/>
              <w:right w:val="single" w:sz="5" w:space="0" w:color="000000"/>
            </w:tcBorders>
          </w:tcPr>
          <w:p w14:paraId="26029004" w14:textId="77777777" w:rsidR="00F613AE" w:rsidRDefault="00D46472">
            <w:pPr>
              <w:spacing w:before="153" w:line="247" w:lineRule="exact"/>
              <w:ind w:left="144"/>
              <w:textAlignment w:val="baseline"/>
              <w:rPr>
                <w:rFonts w:ascii="Arial" w:eastAsia="Arial" w:hAnsi="Arial"/>
                <w:color w:val="000000"/>
              </w:rPr>
            </w:pPr>
            <w:r>
              <w:rPr>
                <w:rFonts w:ascii="Arial" w:eastAsia="Arial" w:hAnsi="Arial"/>
                <w:color w:val="000000"/>
              </w:rPr>
              <w:t>U.S. Equal Employment Opportunity</w:t>
            </w:r>
          </w:p>
          <w:p w14:paraId="4B5BC2EB" w14:textId="77777777" w:rsidR="00F613AE" w:rsidRDefault="00D46472">
            <w:pPr>
              <w:spacing w:before="3" w:line="247" w:lineRule="exact"/>
              <w:ind w:left="144"/>
              <w:textAlignment w:val="baseline"/>
              <w:rPr>
                <w:rFonts w:ascii="Arial" w:eastAsia="Arial" w:hAnsi="Arial"/>
                <w:color w:val="000000"/>
              </w:rPr>
            </w:pPr>
            <w:r>
              <w:rPr>
                <w:rFonts w:ascii="Arial" w:eastAsia="Arial" w:hAnsi="Arial"/>
                <w:color w:val="000000"/>
              </w:rPr>
              <w:t>Commission</w:t>
            </w:r>
          </w:p>
          <w:p w14:paraId="1A518691" w14:textId="77777777" w:rsidR="00F613AE" w:rsidRDefault="00D46472">
            <w:pPr>
              <w:spacing w:before="9" w:line="268" w:lineRule="exact"/>
              <w:ind w:left="144"/>
              <w:textAlignment w:val="baseline"/>
              <w:rPr>
                <w:rFonts w:ascii="Arial" w:eastAsia="Arial" w:hAnsi="Arial"/>
                <w:color w:val="000000"/>
                <w:sz w:val="24"/>
              </w:rPr>
            </w:pPr>
            <w:r>
              <w:rPr>
                <w:rFonts w:ascii="Arial" w:eastAsia="Arial" w:hAnsi="Arial"/>
                <w:color w:val="000000"/>
                <w:sz w:val="24"/>
              </w:rPr>
              <w:t>Tampa District Office</w:t>
            </w:r>
          </w:p>
          <w:p w14:paraId="44A4304F" w14:textId="77777777" w:rsidR="00F613AE" w:rsidRDefault="00D46472">
            <w:pPr>
              <w:spacing w:before="5" w:line="268" w:lineRule="exact"/>
              <w:ind w:left="144"/>
              <w:textAlignment w:val="baseline"/>
              <w:rPr>
                <w:rFonts w:ascii="Arial" w:eastAsia="Arial" w:hAnsi="Arial"/>
                <w:color w:val="000000"/>
                <w:sz w:val="24"/>
              </w:rPr>
            </w:pPr>
            <w:r>
              <w:rPr>
                <w:rFonts w:ascii="Arial" w:eastAsia="Arial" w:hAnsi="Arial"/>
                <w:color w:val="000000"/>
                <w:sz w:val="24"/>
              </w:rPr>
              <w:t>501 East Polk Street, Suite 1000</w:t>
            </w:r>
          </w:p>
          <w:p w14:paraId="69DE130D" w14:textId="77777777" w:rsidR="00F613AE" w:rsidRDefault="00D46472">
            <w:pPr>
              <w:spacing w:before="11" w:line="268" w:lineRule="exact"/>
              <w:ind w:left="144"/>
              <w:textAlignment w:val="baseline"/>
              <w:rPr>
                <w:rFonts w:ascii="Arial" w:eastAsia="Arial" w:hAnsi="Arial"/>
                <w:color w:val="000000"/>
                <w:sz w:val="24"/>
              </w:rPr>
            </w:pPr>
            <w:r>
              <w:rPr>
                <w:rFonts w:ascii="Arial" w:eastAsia="Arial" w:hAnsi="Arial"/>
                <w:color w:val="000000"/>
                <w:sz w:val="24"/>
              </w:rPr>
              <w:t>Tampa, Fl 33602</w:t>
            </w:r>
          </w:p>
          <w:p w14:paraId="078DB716" w14:textId="77777777" w:rsidR="00F613AE" w:rsidRDefault="00D46472">
            <w:pPr>
              <w:spacing w:before="284" w:after="133" w:line="268" w:lineRule="exact"/>
              <w:ind w:left="144"/>
              <w:textAlignment w:val="baseline"/>
              <w:rPr>
                <w:rFonts w:ascii="Arial" w:eastAsia="Arial" w:hAnsi="Arial"/>
                <w:color w:val="000000"/>
                <w:sz w:val="24"/>
              </w:rPr>
            </w:pPr>
            <w:r>
              <w:rPr>
                <w:rFonts w:ascii="Arial" w:eastAsia="Arial" w:hAnsi="Arial"/>
                <w:color w:val="000000"/>
                <w:sz w:val="24"/>
              </w:rPr>
              <w:t>(800) 669-4000</w:t>
            </w:r>
          </w:p>
        </w:tc>
      </w:tr>
    </w:tbl>
    <w:p w14:paraId="690549CC" w14:textId="77777777" w:rsidR="00F613AE" w:rsidRDefault="00F613AE">
      <w:pPr>
        <w:sectPr w:rsidR="00F613AE" w:rsidSect="009B15D9">
          <w:pgSz w:w="12240" w:h="15840"/>
          <w:pgMar w:top="1080" w:right="1080" w:bottom="1080" w:left="1080" w:header="720" w:footer="720" w:gutter="0"/>
          <w:cols w:space="720"/>
          <w:docGrid w:linePitch="299"/>
        </w:sectPr>
      </w:pPr>
    </w:p>
    <w:p w14:paraId="3FCA619A" w14:textId="158D82BF" w:rsidR="00F613AE" w:rsidRDefault="009B15D9">
      <w:pPr>
        <w:spacing w:before="30" w:line="249" w:lineRule="exact"/>
        <w:jc w:val="center"/>
        <w:textAlignment w:val="baseline"/>
        <w:rPr>
          <w:rFonts w:eastAsia="Times New Roman"/>
          <w:b/>
          <w:color w:val="000000"/>
        </w:rPr>
      </w:pPr>
      <w:r>
        <w:rPr>
          <w:rFonts w:eastAsia="Times New Roman"/>
          <w:b/>
          <w:color w:val="000000"/>
          <w:u w:val="single"/>
        </w:rPr>
        <w:lastRenderedPageBreak/>
        <w:t>“INSERT COMPANY NAME HERE”</w:t>
      </w:r>
      <w:r>
        <w:rPr>
          <w:rFonts w:eastAsia="Times New Roman"/>
          <w:b/>
          <w:color w:val="000000"/>
        </w:rPr>
        <w:t xml:space="preserve"> </w:t>
      </w:r>
      <w:r w:rsidR="00D46472" w:rsidRPr="009B15D9">
        <w:rPr>
          <w:rFonts w:eastAsia="Times New Roman"/>
          <w:bCs/>
          <w:color w:val="000000"/>
        </w:rPr>
        <w:t>has made the following designation in accordance with the EEO Policy and Procedure</w:t>
      </w:r>
      <w:r>
        <w:rPr>
          <w:rFonts w:eastAsia="Times New Roman"/>
          <w:bCs/>
          <w:color w:val="000000"/>
        </w:rPr>
        <w:t>.</w:t>
      </w:r>
    </w:p>
    <w:p w14:paraId="520F39EB" w14:textId="4E7352AC" w:rsidR="00F613AE" w:rsidRPr="009B15D9" w:rsidRDefault="00D46472">
      <w:pPr>
        <w:tabs>
          <w:tab w:val="left" w:pos="5184"/>
        </w:tabs>
        <w:spacing w:before="255" w:after="965" w:line="249" w:lineRule="exact"/>
        <w:ind w:left="864"/>
        <w:textAlignment w:val="baseline"/>
        <w:rPr>
          <w:rFonts w:eastAsia="Times New Roman"/>
          <w:b/>
          <w:color w:val="000000"/>
          <w:u w:val="single"/>
        </w:rPr>
      </w:pPr>
      <w:r>
        <w:rPr>
          <w:rFonts w:eastAsia="Times New Roman"/>
          <w:b/>
          <w:color w:val="000000"/>
        </w:rPr>
        <w:t>Date:</w:t>
      </w:r>
      <w:r w:rsidR="009B15D9">
        <w:rPr>
          <w:rFonts w:eastAsia="Times New Roman"/>
          <w:b/>
          <w:color w:val="000000"/>
        </w:rPr>
        <w:t xml:space="preserve"> </w:t>
      </w:r>
      <w:r w:rsidR="009B15D9">
        <w:rPr>
          <w:rFonts w:eastAsia="Times New Roman"/>
          <w:b/>
          <w:color w:val="000000"/>
          <w:u w:val="single"/>
        </w:rPr>
        <w:tab/>
      </w:r>
      <w:r>
        <w:rPr>
          <w:rFonts w:eastAsia="Times New Roman"/>
          <w:b/>
          <w:color w:val="000000"/>
        </w:rPr>
        <w:tab/>
        <w:t>By:</w:t>
      </w:r>
      <w:r w:rsidR="009B15D9">
        <w:rPr>
          <w:rFonts w:eastAsia="Times New Roman"/>
          <w:b/>
          <w:color w:val="000000"/>
        </w:rPr>
        <w:t xml:space="preserve"> </w:t>
      </w:r>
      <w:r w:rsidR="009B15D9">
        <w:rPr>
          <w:rFonts w:eastAsia="Times New Roman"/>
          <w:b/>
          <w:color w:val="000000"/>
          <w:u w:val="single"/>
        </w:rPr>
        <w:tab/>
      </w:r>
      <w:r w:rsidR="009B15D9">
        <w:rPr>
          <w:rFonts w:eastAsia="Times New Roman"/>
          <w:b/>
          <w:color w:val="000000"/>
          <w:u w:val="single"/>
        </w:rPr>
        <w:tab/>
      </w:r>
      <w:r w:rsidR="009B15D9">
        <w:rPr>
          <w:rFonts w:eastAsia="Times New Roman"/>
          <w:b/>
          <w:color w:val="000000"/>
          <w:u w:val="single"/>
        </w:rPr>
        <w:tab/>
      </w:r>
      <w:r w:rsidR="009B15D9">
        <w:rPr>
          <w:rFonts w:eastAsia="Times New Roman"/>
          <w:b/>
          <w:color w:val="000000"/>
          <w:u w:val="single"/>
        </w:rPr>
        <w:tab/>
      </w:r>
      <w:r w:rsidR="009B15D9">
        <w:rPr>
          <w:rFonts w:eastAsia="Times New Roman"/>
          <w:b/>
          <w:color w:val="000000"/>
          <w:u w:val="single"/>
        </w:rPr>
        <w:tab/>
      </w:r>
      <w:r w:rsidR="009B15D9">
        <w:rPr>
          <w:rFonts w:eastAsia="Times New Roman"/>
          <w:b/>
          <w:color w:val="000000"/>
          <w:u w:val="single"/>
        </w:rPr>
        <w:tab/>
      </w:r>
    </w:p>
    <w:p w14:paraId="06DE2514" w14:textId="130CA8F2" w:rsidR="00D46472" w:rsidRDefault="009B15D9" w:rsidP="009B15D9">
      <w:pPr>
        <w:jc w:val="center"/>
        <w:rPr>
          <w:b/>
          <w:bCs/>
          <w:sz w:val="32"/>
          <w:szCs w:val="32"/>
        </w:rPr>
      </w:pPr>
      <w:r w:rsidRPr="009B15D9">
        <w:rPr>
          <w:b/>
          <w:bCs/>
          <w:sz w:val="32"/>
          <w:szCs w:val="32"/>
        </w:rPr>
        <w:t>EQUAL EMPLOYMENT OPPORTUNITY OFFICER</w:t>
      </w:r>
    </w:p>
    <w:p w14:paraId="7E214F93" w14:textId="77777777" w:rsidR="009B15D9" w:rsidRDefault="009B15D9" w:rsidP="009B15D9">
      <w:pPr>
        <w:jc w:val="center"/>
        <w:rPr>
          <w:b/>
          <w:bCs/>
          <w:sz w:val="32"/>
          <w:szCs w:val="32"/>
        </w:rPr>
      </w:pPr>
    </w:p>
    <w:p w14:paraId="3A619E0E" w14:textId="214255BF" w:rsidR="009B15D9" w:rsidRDefault="009B15D9" w:rsidP="00790156">
      <w:pPr>
        <w:rPr>
          <w:b/>
          <w:bCs/>
          <w:sz w:val="32"/>
          <w:szCs w:val="32"/>
          <w:u w:val="single"/>
        </w:rPr>
      </w:pPr>
      <w:r>
        <w:rPr>
          <w:b/>
          <w:bCs/>
          <w:sz w:val="32"/>
          <w:szCs w:val="32"/>
        </w:rPr>
        <w:t xml:space="preserve">NAME: </w:t>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sidR="00790156">
        <w:rPr>
          <w:b/>
          <w:bCs/>
          <w:sz w:val="32"/>
          <w:szCs w:val="32"/>
          <w:u w:val="single"/>
        </w:rPr>
        <w:tab/>
      </w:r>
      <w:r>
        <w:rPr>
          <w:b/>
          <w:bCs/>
          <w:sz w:val="32"/>
          <w:szCs w:val="32"/>
          <w:u w:val="single"/>
        </w:rPr>
        <w:tab/>
      </w:r>
    </w:p>
    <w:p w14:paraId="4EDE054F" w14:textId="77777777" w:rsidR="009B15D9" w:rsidRDefault="009B15D9" w:rsidP="00790156">
      <w:pPr>
        <w:rPr>
          <w:b/>
          <w:bCs/>
          <w:sz w:val="32"/>
          <w:szCs w:val="32"/>
          <w:u w:val="single"/>
        </w:rPr>
      </w:pPr>
    </w:p>
    <w:p w14:paraId="2F19B2D9" w14:textId="77777777" w:rsidR="009B15D9" w:rsidRDefault="009B15D9" w:rsidP="00790156">
      <w:pPr>
        <w:rPr>
          <w:b/>
          <w:bCs/>
          <w:sz w:val="32"/>
          <w:szCs w:val="32"/>
          <w:u w:val="single"/>
        </w:rPr>
      </w:pPr>
    </w:p>
    <w:p w14:paraId="685B5DC6" w14:textId="229D8A4C" w:rsidR="009B15D9" w:rsidRDefault="009B15D9" w:rsidP="00790156">
      <w:pPr>
        <w:rPr>
          <w:b/>
          <w:bCs/>
          <w:sz w:val="32"/>
          <w:szCs w:val="32"/>
          <w:u w:val="single"/>
        </w:rPr>
      </w:pPr>
      <w:r>
        <w:rPr>
          <w:b/>
          <w:bCs/>
          <w:sz w:val="32"/>
          <w:szCs w:val="32"/>
        </w:rPr>
        <w:t xml:space="preserve">ADDRESS: </w:t>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p>
    <w:p w14:paraId="7954EC95" w14:textId="0412D8B6" w:rsidR="009B15D9" w:rsidRDefault="009B15D9" w:rsidP="00790156">
      <w:pPr>
        <w:rPr>
          <w:b/>
          <w:bCs/>
          <w:sz w:val="32"/>
          <w:szCs w:val="32"/>
          <w:u w:val="single"/>
        </w:rPr>
      </w:pP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p>
    <w:p w14:paraId="239DA3C8" w14:textId="77777777" w:rsidR="00790156" w:rsidRDefault="00790156" w:rsidP="00790156">
      <w:pPr>
        <w:rPr>
          <w:b/>
          <w:bCs/>
          <w:sz w:val="32"/>
          <w:szCs w:val="32"/>
          <w:u w:val="single"/>
        </w:rPr>
      </w:pPr>
    </w:p>
    <w:p w14:paraId="1A24A30C" w14:textId="77777777" w:rsidR="00790156" w:rsidRDefault="00790156" w:rsidP="00790156">
      <w:pPr>
        <w:rPr>
          <w:b/>
          <w:bCs/>
          <w:sz w:val="32"/>
          <w:szCs w:val="32"/>
        </w:rPr>
      </w:pPr>
    </w:p>
    <w:p w14:paraId="764214F5" w14:textId="627E1626" w:rsidR="00790156" w:rsidRDefault="00790156" w:rsidP="00790156">
      <w:pPr>
        <w:rPr>
          <w:b/>
          <w:bCs/>
          <w:sz w:val="32"/>
          <w:szCs w:val="32"/>
          <w:u w:val="single"/>
        </w:rPr>
      </w:pPr>
      <w:r>
        <w:rPr>
          <w:b/>
          <w:bCs/>
          <w:sz w:val="32"/>
          <w:szCs w:val="32"/>
        </w:rPr>
        <w:t xml:space="preserve">EMAIL: </w:t>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p>
    <w:p w14:paraId="2076C5D1" w14:textId="77777777" w:rsidR="00790156" w:rsidRDefault="00790156" w:rsidP="00790156">
      <w:pPr>
        <w:rPr>
          <w:b/>
          <w:bCs/>
          <w:sz w:val="32"/>
          <w:szCs w:val="32"/>
          <w:u w:val="single"/>
        </w:rPr>
      </w:pPr>
    </w:p>
    <w:p w14:paraId="487CA95C" w14:textId="77777777" w:rsidR="00790156" w:rsidRDefault="00790156" w:rsidP="00790156">
      <w:pPr>
        <w:rPr>
          <w:b/>
          <w:bCs/>
          <w:sz w:val="32"/>
          <w:szCs w:val="32"/>
        </w:rPr>
      </w:pPr>
    </w:p>
    <w:p w14:paraId="0D1C4158" w14:textId="473B1386" w:rsidR="00790156" w:rsidRPr="009B15D9" w:rsidRDefault="00790156" w:rsidP="00790156">
      <w:pPr>
        <w:rPr>
          <w:b/>
          <w:bCs/>
          <w:sz w:val="32"/>
          <w:szCs w:val="32"/>
          <w:u w:val="single"/>
        </w:rPr>
      </w:pPr>
      <w:r>
        <w:rPr>
          <w:b/>
          <w:bCs/>
          <w:sz w:val="32"/>
          <w:szCs w:val="32"/>
        </w:rPr>
        <w:t xml:space="preserve">PHONE: </w:t>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sidR="00D46472">
        <w:rPr>
          <w:b/>
          <w:bCs/>
          <w:sz w:val="32"/>
          <w:szCs w:val="32"/>
          <w:u w:val="single"/>
        </w:rPr>
        <w:tab/>
      </w:r>
      <w:r>
        <w:rPr>
          <w:b/>
          <w:bCs/>
          <w:sz w:val="32"/>
          <w:szCs w:val="32"/>
          <w:u w:val="single"/>
        </w:rPr>
        <w:tab/>
      </w:r>
    </w:p>
    <w:p w14:paraId="2B80F3F8" w14:textId="77777777" w:rsidR="00790156" w:rsidRPr="009B15D9" w:rsidRDefault="00790156" w:rsidP="00790156">
      <w:pPr>
        <w:rPr>
          <w:b/>
          <w:bCs/>
          <w:sz w:val="32"/>
          <w:szCs w:val="32"/>
          <w:u w:val="single"/>
        </w:rPr>
      </w:pPr>
    </w:p>
    <w:p w14:paraId="49B9C186" w14:textId="77777777" w:rsidR="00790156" w:rsidRPr="009B15D9" w:rsidRDefault="00790156" w:rsidP="009B15D9">
      <w:pPr>
        <w:jc w:val="center"/>
        <w:rPr>
          <w:b/>
          <w:bCs/>
          <w:sz w:val="32"/>
          <w:szCs w:val="32"/>
          <w:u w:val="single"/>
        </w:rPr>
      </w:pPr>
    </w:p>
    <w:p w14:paraId="768BB2E8" w14:textId="77777777" w:rsidR="009B15D9" w:rsidRPr="009B15D9" w:rsidRDefault="009B15D9" w:rsidP="009B15D9">
      <w:pPr>
        <w:jc w:val="center"/>
        <w:rPr>
          <w:b/>
          <w:bCs/>
          <w:sz w:val="32"/>
          <w:szCs w:val="32"/>
          <w:u w:val="single"/>
        </w:rPr>
      </w:pPr>
    </w:p>
    <w:sectPr w:rsidR="009B15D9" w:rsidRPr="009B15D9" w:rsidSect="009B15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7995" w14:textId="77777777" w:rsidR="002B2518" w:rsidRDefault="002B2518">
      <w:r>
        <w:separator/>
      </w:r>
    </w:p>
  </w:endnote>
  <w:endnote w:type="continuationSeparator" w:id="0">
    <w:p w14:paraId="277F5AFF" w14:textId="77777777" w:rsidR="002B2518" w:rsidRDefault="002B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416C" w14:textId="77777777" w:rsidR="002B2518" w:rsidRDefault="002B2518"/>
  </w:footnote>
  <w:footnote w:type="continuationSeparator" w:id="0">
    <w:p w14:paraId="0422C6BF" w14:textId="77777777" w:rsidR="002B2518" w:rsidRDefault="002B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2AAA" w14:textId="595F9F77" w:rsidR="009B15D9" w:rsidRDefault="009B15D9">
    <w:pPr>
      <w:pStyle w:val="Header"/>
    </w:pPr>
    <w:r w:rsidRPr="009B15D9">
      <w:t>EEO POLICY AND PROCEDURE</w:t>
    </w:r>
    <w:r w:rsidRPr="009B15D9">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14694"/>
    <w:multiLevelType w:val="multilevel"/>
    <w:tmpl w:val="A2808C9C"/>
    <w:lvl w:ilvl="0">
      <w:start w:val="1"/>
      <w:numFmt w:val="decimal"/>
      <w:lvlText w:val="%1."/>
      <w:lvlJc w:val="left"/>
      <w:pPr>
        <w:tabs>
          <w:tab w:val="left" w:pos="792"/>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B35746"/>
    <w:multiLevelType w:val="multilevel"/>
    <w:tmpl w:val="D63C4EDC"/>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5784028">
    <w:abstractNumId w:val="0"/>
  </w:num>
  <w:num w:numId="2" w16cid:durableId="63171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YwMzMwNDCyMDc2NDZT0lEKTi0uzszPAykwrAUA5Gje/ywAAAA="/>
  </w:docVars>
  <w:rsids>
    <w:rsidRoot w:val="00F613AE"/>
    <w:rsid w:val="00145C00"/>
    <w:rsid w:val="00284F77"/>
    <w:rsid w:val="002B2518"/>
    <w:rsid w:val="005C0102"/>
    <w:rsid w:val="00622E9E"/>
    <w:rsid w:val="00790156"/>
    <w:rsid w:val="00924BDE"/>
    <w:rsid w:val="009B15D9"/>
    <w:rsid w:val="00D46472"/>
    <w:rsid w:val="00F6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EAA0"/>
  <w15:docId w15:val="{C19B652C-DE5D-44BE-849C-8B0B40F5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5D9"/>
    <w:pPr>
      <w:tabs>
        <w:tab w:val="center" w:pos="4680"/>
        <w:tab w:val="right" w:pos="9360"/>
      </w:tabs>
    </w:pPr>
  </w:style>
  <w:style w:type="character" w:customStyle="1" w:styleId="HeaderChar">
    <w:name w:val="Header Char"/>
    <w:basedOn w:val="DefaultParagraphFont"/>
    <w:link w:val="Header"/>
    <w:uiPriority w:val="99"/>
    <w:rsid w:val="009B15D9"/>
  </w:style>
  <w:style w:type="paragraph" w:styleId="Footer">
    <w:name w:val="footer"/>
    <w:basedOn w:val="Normal"/>
    <w:link w:val="FooterChar"/>
    <w:uiPriority w:val="99"/>
    <w:unhideWhenUsed/>
    <w:rsid w:val="009B15D9"/>
    <w:pPr>
      <w:tabs>
        <w:tab w:val="center" w:pos="4680"/>
        <w:tab w:val="right" w:pos="9360"/>
      </w:tabs>
    </w:pPr>
  </w:style>
  <w:style w:type="character" w:customStyle="1" w:styleId="FooterChar">
    <w:name w:val="Footer Char"/>
    <w:basedOn w:val="DefaultParagraphFont"/>
    <w:link w:val="Footer"/>
    <w:uiPriority w:val="99"/>
    <w:rsid w:val="009B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Martha J</dc:creator>
  <cp:lastModifiedBy>Roberts, Andreia N</cp:lastModifiedBy>
  <cp:revision>6</cp:revision>
  <dcterms:created xsi:type="dcterms:W3CDTF">2023-11-09T13:29:00Z</dcterms:created>
  <dcterms:modified xsi:type="dcterms:W3CDTF">2023-11-09T13:47:00Z</dcterms:modified>
</cp:coreProperties>
</file>