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11832354"/>
        <w:docPartObj>
          <w:docPartGallery w:val="Cover Pages"/>
          <w:docPartUnique/>
        </w:docPartObj>
      </w:sdtPr>
      <w:sdtEndPr/>
      <w:sdtContent>
        <w:p w14:paraId="5A7B805F" w14:textId="77777777" w:rsidR="00F702FF" w:rsidRDefault="00F702FF"/>
        <w:p w14:paraId="4EF89560" w14:textId="06C7E68F" w:rsidR="00F702FF" w:rsidRDefault="00A15F82"/>
      </w:sdtContent>
    </w:sdt>
    <w:p w14:paraId="31876E0D" w14:textId="77777777" w:rsidR="00F702FF" w:rsidRDefault="00F702FF" w:rsidP="00F702FF"/>
    <w:p w14:paraId="3395AAF6" w14:textId="77777777" w:rsidR="009760B1" w:rsidRDefault="009065A7">
      <w:r>
        <w:rPr>
          <w:noProof/>
        </w:rPr>
        <mc:AlternateContent>
          <mc:Choice Requires="wps">
            <w:drawing>
              <wp:anchor distT="0" distB="0" distL="182880" distR="182880" simplePos="0" relativeHeight="251660288" behindDoc="0" locked="0" layoutInCell="1" allowOverlap="1" wp14:anchorId="78B02B83" wp14:editId="3B36C18F">
                <wp:simplePos x="0" y="0"/>
                <wp:positionH relativeFrom="margin">
                  <wp:posOffset>83820</wp:posOffset>
                </wp:positionH>
                <wp:positionV relativeFrom="page">
                  <wp:posOffset>5433060</wp:posOffset>
                </wp:positionV>
                <wp:extent cx="5615940" cy="6720840"/>
                <wp:effectExtent l="0" t="0" r="3810" b="0"/>
                <wp:wrapSquare wrapText="bothSides"/>
                <wp:docPr id="131" name="Text Box 131"/>
                <wp:cNvGraphicFramePr/>
                <a:graphic xmlns:a="http://schemas.openxmlformats.org/drawingml/2006/main">
                  <a:graphicData uri="http://schemas.microsoft.com/office/word/2010/wordprocessingShape">
                    <wps:wsp>
                      <wps:cNvSpPr txBox="1"/>
                      <wps:spPr>
                        <a:xfrm>
                          <a:off x="0" y="0"/>
                          <a:ext cx="561594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B6371B" w14:textId="1992D926" w:rsidR="00F702FF" w:rsidRDefault="00A15F82">
                            <w:pPr>
                              <w:pStyle w:val="NoSpacing"/>
                              <w:spacing w:before="40" w:after="560" w:line="216" w:lineRule="auto"/>
                              <w:rPr>
                                <w:color w:val="4F81BD" w:themeColor="accent1"/>
                                <w:sz w:val="72"/>
                                <w:szCs w:val="72"/>
                              </w:rPr>
                            </w:pPr>
                            <w:sdt>
                              <w:sdtPr>
                                <w:rPr>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FD3F09">
                                  <w:rPr>
                                    <w:color w:val="4F81BD" w:themeColor="accent1"/>
                                    <w:sz w:val="72"/>
                                    <w:szCs w:val="72"/>
                                  </w:rPr>
                                  <w:t>ADA PROGRAM AND TRANSITION PLAN</w:t>
                                </w:r>
                              </w:sdtContent>
                            </w:sdt>
                          </w:p>
                          <w:p w14:paraId="156CD8C8" w14:textId="77777777" w:rsidR="00F702FF" w:rsidRDefault="00F8758C">
                            <w:pPr>
                              <w:pStyle w:val="NoSpacing"/>
                              <w:spacing w:before="40" w:after="40"/>
                              <w:rPr>
                                <w:caps/>
                                <w:color w:val="215868" w:themeColor="accent5" w:themeShade="80"/>
                                <w:sz w:val="28"/>
                                <w:szCs w:val="28"/>
                              </w:rPr>
                            </w:pPr>
                            <w:r>
                              <w:rPr>
                                <w:caps/>
                                <w:color w:val="215868" w:themeColor="accent5" w:themeShade="80"/>
                                <w:sz w:val="28"/>
                                <w:szCs w:val="28"/>
                              </w:rPr>
                              <w:t xml:space="preserve"> </w:t>
                            </w:r>
                            <w:r w:rsidRPr="00A41C0F">
                              <w:rPr>
                                <w:caps/>
                                <w:color w:val="215868" w:themeColor="accent5" w:themeShade="80"/>
                                <w:sz w:val="28"/>
                                <w:szCs w:val="28"/>
                                <w:highlight w:val="yellow"/>
                              </w:rPr>
                              <w:t>Enter city / year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78B02B83" id="_x0000_t202" coordsize="21600,21600" o:spt="202" path="m,l,21600r21600,l21600,xe">
                <v:stroke joinstyle="miter"/>
                <v:path gradientshapeok="t" o:connecttype="rect"/>
              </v:shapetype>
              <v:shape id="Text Box 131" o:spid="_x0000_s1026" type="#_x0000_t202" style="position:absolute;margin-left:6.6pt;margin-top:427.8pt;width:442.2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" filled="f" stroked="f" strokeweight=".5pt">
                <v:textbox style="mso-fit-shape-to-text:t" inset="0,0,0,0">
                  <w:txbxContent>
                    <w:p w14:paraId="1CB6371B" w14:textId="1992D926" w:rsidR="00F702FF" w:rsidRDefault="00A15F82">
                      <w:pPr>
                        <w:pStyle w:val="NoSpacing"/>
                        <w:spacing w:before="40" w:after="560" w:line="216" w:lineRule="auto"/>
                        <w:rPr>
                          <w:color w:val="4F81BD" w:themeColor="accent1"/>
                          <w:sz w:val="72"/>
                          <w:szCs w:val="72"/>
                        </w:rPr>
                      </w:pPr>
                      <w:sdt>
                        <w:sdtPr>
                          <w:rPr>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FD3F09">
                            <w:rPr>
                              <w:color w:val="4F81BD" w:themeColor="accent1"/>
                              <w:sz w:val="72"/>
                              <w:szCs w:val="72"/>
                            </w:rPr>
                            <w:t>ADA PROGRAM AND TRANSITION PLAN</w:t>
                          </w:r>
                        </w:sdtContent>
                      </w:sdt>
                    </w:p>
                    <w:p w14:paraId="156CD8C8" w14:textId="77777777" w:rsidR="00F702FF" w:rsidRDefault="00F8758C">
                      <w:pPr>
                        <w:pStyle w:val="NoSpacing"/>
                        <w:spacing w:before="40" w:after="40"/>
                        <w:rPr>
                          <w:caps/>
                          <w:color w:val="215868" w:themeColor="accent5" w:themeShade="80"/>
                          <w:sz w:val="28"/>
                          <w:szCs w:val="28"/>
                        </w:rPr>
                      </w:pPr>
                      <w:r>
                        <w:rPr>
                          <w:caps/>
                          <w:color w:val="215868" w:themeColor="accent5" w:themeShade="80"/>
                          <w:sz w:val="28"/>
                          <w:szCs w:val="28"/>
                        </w:rPr>
                        <w:t xml:space="preserve"> </w:t>
                      </w:r>
                      <w:r w:rsidRPr="00A41C0F">
                        <w:rPr>
                          <w:caps/>
                          <w:color w:val="215868" w:themeColor="accent5" w:themeShade="80"/>
                          <w:sz w:val="28"/>
                          <w:szCs w:val="28"/>
                          <w:highlight w:val="yellow"/>
                        </w:rPr>
                        <w:t>Enter city / year</w:t>
                      </w:r>
                    </w:p>
                  </w:txbxContent>
                </v:textbox>
                <w10:wrap type="square" anchorx="margin" anchory="page"/>
              </v:shape>
            </w:pict>
          </mc:Fallback>
        </mc:AlternateContent>
      </w:r>
      <w:r w:rsidR="00F702FF">
        <w:br w:type="page"/>
      </w:r>
    </w:p>
    <w:p w14:paraId="4B7C899B" w14:textId="77777777" w:rsidR="009760B1" w:rsidRDefault="009760B1">
      <w:r>
        <w:lastRenderedPageBreak/>
        <w:br w:type="page"/>
      </w:r>
    </w:p>
    <w:p w14:paraId="03B7D209" w14:textId="77777777" w:rsidR="00F702FF" w:rsidRDefault="00F702FF"/>
    <w:p w14:paraId="51B7CE19" w14:textId="0D7F71AC" w:rsidR="00C47873" w:rsidRDefault="00220849" w:rsidP="004E1C46">
      <w:pPr>
        <w:pStyle w:val="Heading1"/>
      </w:pPr>
      <w:r w:rsidRPr="0037412E">
        <w:t xml:space="preserve">ADA Transition </w:t>
      </w:r>
      <w:r w:rsidR="00B81E8F" w:rsidRPr="0037412E">
        <w:t>Plan</w:t>
      </w:r>
      <w:r w:rsidR="00C47873" w:rsidRPr="0037412E">
        <w:t xml:space="preserve"> </w:t>
      </w:r>
    </w:p>
    <w:p w14:paraId="136A6615" w14:textId="77777777" w:rsidR="00C47873" w:rsidRPr="00220849" w:rsidRDefault="00C47873" w:rsidP="008042BB">
      <w:pPr>
        <w:pStyle w:val="Heading2"/>
      </w:pPr>
      <w:bookmarkStart w:id="0" w:name="_Hlk160775626"/>
      <w:r w:rsidRPr="00220849">
        <w:t>Introduction</w:t>
      </w:r>
    </w:p>
    <w:bookmarkEnd w:id="0"/>
    <w:p w14:paraId="31E91113" w14:textId="14039557" w:rsidR="00A8474E" w:rsidRDefault="00D03741" w:rsidP="00BB5D85">
      <w:pPr>
        <w:jc w:val="both"/>
      </w:pPr>
      <w:r>
        <w:t xml:space="preserve">The </w:t>
      </w:r>
      <w:bookmarkStart w:id="1" w:name="_Hlk160781841"/>
      <w:r w:rsidR="00A41C0F" w:rsidRPr="00220849">
        <w:rPr>
          <w:b/>
          <w:i/>
          <w:highlight w:val="yellow"/>
        </w:rPr>
        <w:t>ENTER CITY</w:t>
      </w:r>
      <w:r w:rsidR="00A41C0F">
        <w:rPr>
          <w:b/>
          <w:i/>
          <w:highlight w:val="yellow"/>
        </w:rPr>
        <w:t>/TOWN’S</w:t>
      </w:r>
      <w:r w:rsidR="00A41C0F" w:rsidRPr="00220849">
        <w:rPr>
          <w:b/>
          <w:i/>
          <w:highlight w:val="yellow"/>
        </w:rPr>
        <w:t xml:space="preserve"> NAME</w:t>
      </w:r>
      <w:bookmarkEnd w:id="1"/>
      <w:r w:rsidR="00A41C0F">
        <w:t xml:space="preserve"> </w:t>
      </w:r>
      <w:r w:rsidR="00CF1EC2">
        <w:t xml:space="preserve">(hereinafter ‘Agency’) </w:t>
      </w:r>
      <w:r w:rsidR="008D18EB">
        <w:t>has</w:t>
      </w:r>
      <w:r w:rsidR="00B81E8F">
        <w:t xml:space="preserve"> developed </w:t>
      </w:r>
      <w:r>
        <w:t>an Americans</w:t>
      </w:r>
      <w:r w:rsidR="00B81E8F">
        <w:t xml:space="preserve"> with Disability Act (ADA</w:t>
      </w:r>
      <w:r>
        <w:t xml:space="preserve">) </w:t>
      </w:r>
      <w:r w:rsidR="006836CA">
        <w:t xml:space="preserve">Program and </w:t>
      </w:r>
      <w:r>
        <w:t>Transition</w:t>
      </w:r>
      <w:r w:rsidR="00B81E8F">
        <w:t xml:space="preserve"> </w:t>
      </w:r>
      <w:r>
        <w:t>Plan to</w:t>
      </w:r>
      <w:r w:rsidR="00B81E8F">
        <w:t xml:space="preserve"> better serve its </w:t>
      </w:r>
      <w:r>
        <w:t>community and</w:t>
      </w:r>
      <w:r w:rsidR="00B81E8F">
        <w:t xml:space="preserve"> </w:t>
      </w:r>
      <w:r>
        <w:t>develop</w:t>
      </w:r>
      <w:r w:rsidR="00B81E8F">
        <w:t xml:space="preserve"> policies and practices for implementing physical pedestrian improvements within the public right of way </w:t>
      </w:r>
      <w:r w:rsidR="00CF1EC2">
        <w:t>owned or operated by the Agency.</w:t>
      </w:r>
      <w:r w:rsidR="00B81E8F">
        <w:t xml:space="preserve">  The goal is to provide safe</w:t>
      </w:r>
      <w:r w:rsidR="00CF1EC2">
        <w:t>, accessible,</w:t>
      </w:r>
      <w:r w:rsidR="00B81E8F">
        <w:t xml:space="preserve"> and usable </w:t>
      </w:r>
      <w:r>
        <w:t>facilities</w:t>
      </w:r>
      <w:r w:rsidR="00B81E8F">
        <w:t xml:space="preserve"> for </w:t>
      </w:r>
      <w:r>
        <w:t>pedestrian</w:t>
      </w:r>
      <w:r w:rsidR="00CF1EC2">
        <w:t>s of all abilities</w:t>
      </w:r>
      <w:r w:rsidR="00B81E8F">
        <w:t xml:space="preserve"> and to assure compliance with a</w:t>
      </w:r>
      <w:r w:rsidR="00D57ABC">
        <w:t>pplicable</w:t>
      </w:r>
      <w:r w:rsidR="00B81E8F">
        <w:t xml:space="preserve"> </w:t>
      </w:r>
      <w:r>
        <w:t>federal,</w:t>
      </w:r>
      <w:r w:rsidR="00B81E8F">
        <w:t xml:space="preserve"> </w:t>
      </w:r>
      <w:r w:rsidR="00FD3F09">
        <w:t>state,</w:t>
      </w:r>
      <w:r w:rsidR="00B81E8F">
        <w:t xml:space="preserve"> and </w:t>
      </w:r>
      <w:r>
        <w:t>local</w:t>
      </w:r>
      <w:r w:rsidR="00B81E8F">
        <w:t xml:space="preserve"> </w:t>
      </w:r>
      <w:r>
        <w:t>regulations</w:t>
      </w:r>
      <w:r w:rsidR="00B81E8F">
        <w:t xml:space="preserve"> and standards.</w:t>
      </w:r>
    </w:p>
    <w:p w14:paraId="5540CE5B" w14:textId="3E6FA01B" w:rsidR="00B40BE7" w:rsidRDefault="00B40BE7" w:rsidP="00BB5D85">
      <w:pPr>
        <w:jc w:val="both"/>
      </w:pPr>
      <w:r>
        <w:t>The ADA, enacted on July 26, 1990, is a federal civil rights law that provides protection for all persons with disabilities again</w:t>
      </w:r>
      <w:r w:rsidR="007D4F36">
        <w:t>st</w:t>
      </w:r>
      <w:r>
        <w:t xml:space="preserve"> discrimination by public and private entities.  The ADA extends similar earlier protections provided by Section 504 of the Rehabilitation Act of 1973.</w:t>
      </w:r>
      <w:r w:rsidR="00FE09D9">
        <w:t xml:space="preserve"> </w:t>
      </w:r>
      <w:r w:rsidR="00061EB6">
        <w:t xml:space="preserve"> </w:t>
      </w:r>
      <w:r>
        <w:t xml:space="preserve">This legislation mandates that </w:t>
      </w:r>
      <w:r w:rsidR="00FE09D9">
        <w:t xml:space="preserve">qualified </w:t>
      </w:r>
      <w:r>
        <w:t xml:space="preserve"> individuals </w:t>
      </w:r>
      <w:r w:rsidR="00061EB6">
        <w:t xml:space="preserve">with a disability </w:t>
      </w:r>
      <w:r>
        <w:t>shall not be excluded from participation in, denied the benefit of, or be subjected to discrimination under any program</w:t>
      </w:r>
      <w:r w:rsidR="007D4F36">
        <w:t>, service</w:t>
      </w:r>
      <w:r w:rsidR="00B350EA">
        <w:t>,</w:t>
      </w:r>
      <w:r>
        <w:t xml:space="preserve"> or activity</w:t>
      </w:r>
      <w:r w:rsidR="00061EB6">
        <w:t>.</w:t>
      </w:r>
    </w:p>
    <w:p w14:paraId="0B4EA0D6" w14:textId="2F053836" w:rsidR="00B916CD" w:rsidRPr="00220849" w:rsidRDefault="00B916CD" w:rsidP="00B916CD">
      <w:pPr>
        <w:pStyle w:val="Heading2"/>
      </w:pPr>
      <w:r>
        <w:t>Anatomy of the americans with disabilities act</w:t>
      </w:r>
    </w:p>
    <w:p w14:paraId="32396BB3" w14:textId="77777777" w:rsidR="00A8474E" w:rsidRDefault="00A8474E">
      <w:r>
        <w:t>The ADA is divided into five parts, covering the following areas:</w:t>
      </w:r>
    </w:p>
    <w:p w14:paraId="5FE5886B" w14:textId="77777777" w:rsidR="00A8474E" w:rsidRPr="001B77D7" w:rsidRDefault="00A8474E" w:rsidP="0037412E">
      <w:pPr>
        <w:pStyle w:val="Heading3"/>
      </w:pPr>
      <w:r w:rsidRPr="001B77D7">
        <w:t>Title I: Employment</w:t>
      </w:r>
    </w:p>
    <w:p w14:paraId="03AF5B46" w14:textId="1FAA3DD7" w:rsidR="00A8474E" w:rsidRDefault="00A8474E" w:rsidP="00BB5D85">
      <w:pPr>
        <w:jc w:val="both"/>
      </w:pPr>
      <w:r>
        <w:t>Under Title I</w:t>
      </w:r>
      <w:r w:rsidR="00061EB6">
        <w:t xml:space="preserve"> of ADA</w:t>
      </w:r>
      <w:r>
        <w:t>, employers</w:t>
      </w:r>
      <w:r w:rsidR="00061EB6">
        <w:t xml:space="preserve"> with 15 or more workers</w:t>
      </w:r>
      <w:r>
        <w:t>, including governmental agencies, must ensure that their practices do not discriminate against person</w:t>
      </w:r>
      <w:r w:rsidR="006E50B8">
        <w:t>s</w:t>
      </w:r>
      <w:r>
        <w:t xml:space="preserve"> with disabilities in the application, hiring, advancement, training, </w:t>
      </w:r>
      <w:r w:rsidR="005D3819">
        <w:t>compensation,</w:t>
      </w:r>
      <w:r>
        <w:t xml:space="preserve"> or discharge of an employee, or in other terms, </w:t>
      </w:r>
      <w:proofErr w:type="gramStart"/>
      <w:r>
        <w:t>conditions</w:t>
      </w:r>
      <w:proofErr w:type="gramEnd"/>
      <w:r>
        <w:t xml:space="preserve"> and rights of employment.</w:t>
      </w:r>
      <w:r w:rsidR="00061EB6">
        <w:t xml:space="preserve">  Moreover, employers must provide reasonable accommodation to those with disabilities that are otherwise able to perform the essential functions of their jobs.  Finally, the ADA extends nondiscrimination employment protection to those with a record of a disability or who are regarded as disabled.  </w:t>
      </w:r>
    </w:p>
    <w:p w14:paraId="794D3D34" w14:textId="77777777" w:rsidR="00A8474E" w:rsidRPr="001B77D7" w:rsidRDefault="00A8474E" w:rsidP="00840AF0">
      <w:pPr>
        <w:pStyle w:val="Heading3"/>
      </w:pPr>
      <w:r w:rsidRPr="001B77D7">
        <w:t>Title II: Public Services</w:t>
      </w:r>
    </w:p>
    <w:p w14:paraId="2331FD9C" w14:textId="26BCD068" w:rsidR="00A8474E" w:rsidRDefault="00A8474E" w:rsidP="00BB5D85">
      <w:pPr>
        <w:jc w:val="both"/>
      </w:pPr>
      <w:r>
        <w:t>Title II prohibits state</w:t>
      </w:r>
      <w:r w:rsidR="00CF1EC2">
        <w:t>s</w:t>
      </w:r>
      <w:r>
        <w:t xml:space="preserve"> and local government</w:t>
      </w:r>
      <w:r w:rsidR="00CF1EC2">
        <w:t>s</w:t>
      </w:r>
      <w:r>
        <w:t xml:space="preserve"> from discriminating against</w:t>
      </w:r>
      <w:r w:rsidR="007D4F36">
        <w:t xml:space="preserve"> person</w:t>
      </w:r>
      <w:r w:rsidR="00061EB6">
        <w:t>s</w:t>
      </w:r>
      <w:r w:rsidR="007D4F36">
        <w:t xml:space="preserve"> with disabilities or fro</w:t>
      </w:r>
      <w:r>
        <w:t xml:space="preserve">m excluding </w:t>
      </w:r>
      <w:r w:rsidR="00061EB6">
        <w:t xml:space="preserve">from </w:t>
      </w:r>
      <w:r>
        <w:t>participation in or denying benefits of programs</w:t>
      </w:r>
      <w:r w:rsidR="006E50B8">
        <w:t>,</w:t>
      </w:r>
      <w:r>
        <w:t xml:space="preserve"> ser</w:t>
      </w:r>
      <w:r w:rsidR="006E50B8">
        <w:t>v</w:t>
      </w:r>
      <w:r>
        <w:t>i</w:t>
      </w:r>
      <w:r w:rsidR="006E50B8">
        <w:t>c</w:t>
      </w:r>
      <w:r>
        <w:t>es</w:t>
      </w:r>
      <w:r w:rsidR="006E50B8">
        <w:t>,</w:t>
      </w:r>
      <w:r>
        <w:t xml:space="preserve"> or activities to persons with disabilities. </w:t>
      </w:r>
      <w:r w:rsidR="00061EB6">
        <w:t xml:space="preserve"> </w:t>
      </w:r>
      <w:r>
        <w:t xml:space="preserve">It is under this Title that </w:t>
      </w:r>
      <w:r w:rsidR="00CF1EC2">
        <w:t xml:space="preserve">the Agency prepared </w:t>
      </w:r>
      <w:r>
        <w:t>this ADA Transition Plan</w:t>
      </w:r>
      <w:r w:rsidR="00CF1EC2">
        <w:t xml:space="preserve">.  </w:t>
      </w:r>
      <w:r>
        <w:t xml:space="preserve">The ADA Transition Plan is intended to outline </w:t>
      </w:r>
      <w:r w:rsidR="00061EB6">
        <w:t>how the Agency will address physical or structural barriers that are inaccessible to the community with disabilities</w:t>
      </w:r>
      <w:r w:rsidR="00CF1EC2">
        <w:t xml:space="preserve">.  </w:t>
      </w:r>
    </w:p>
    <w:p w14:paraId="4FDB1E1E" w14:textId="77777777" w:rsidR="00A8474E" w:rsidRPr="001B77D7" w:rsidRDefault="00A8474E" w:rsidP="00840AF0">
      <w:pPr>
        <w:pStyle w:val="Heading3"/>
      </w:pPr>
      <w:r w:rsidRPr="001B77D7">
        <w:t xml:space="preserve">Title III: Public </w:t>
      </w:r>
      <w:r w:rsidR="001B77D7" w:rsidRPr="001B77D7">
        <w:t>Accommodations</w:t>
      </w:r>
    </w:p>
    <w:p w14:paraId="241F3393" w14:textId="0414C84D" w:rsidR="00A8474E" w:rsidRDefault="00A8474E" w:rsidP="00BB5D85">
      <w:pPr>
        <w:jc w:val="both"/>
      </w:pPr>
      <w:r>
        <w:t xml:space="preserve">Title III requires places of public accommodation to be accessible and usable by persons with disabilities. The term public accommodation </w:t>
      </w:r>
      <w:r w:rsidR="001B77D7">
        <w:t>refers to any privately funded and operated facility serving the public</w:t>
      </w:r>
      <w:r w:rsidR="00CF1EC2">
        <w:t xml:space="preserve">, including restaurants, theaters, </w:t>
      </w:r>
      <w:r w:rsidR="00B92F58">
        <w:t>grocery,</w:t>
      </w:r>
      <w:r w:rsidR="00CF1EC2">
        <w:t xml:space="preserve"> and retail establishments,</w:t>
      </w:r>
      <w:r w:rsidR="00524DAB">
        <w:t xml:space="preserve"> </w:t>
      </w:r>
      <w:r w:rsidR="00CF1EC2">
        <w:t>etc.</w:t>
      </w:r>
    </w:p>
    <w:p w14:paraId="5C0A5D9A" w14:textId="77777777" w:rsidR="00B40BE7" w:rsidRPr="00B40BE7" w:rsidRDefault="001B77D7" w:rsidP="00840AF0">
      <w:pPr>
        <w:pStyle w:val="Heading3"/>
      </w:pPr>
      <w:r w:rsidRPr="00B40BE7">
        <w:t xml:space="preserve">Title IV: Telecommunications </w:t>
      </w:r>
    </w:p>
    <w:p w14:paraId="1A296F15" w14:textId="495C834E" w:rsidR="00840AF0" w:rsidRDefault="001B77D7" w:rsidP="004E1C46">
      <w:pPr>
        <w:widowControl w:val="0"/>
        <w:jc w:val="both"/>
      </w:pPr>
      <w:r>
        <w:t>Title IV covers telephone companies and requires common carriers offering tel</w:t>
      </w:r>
      <w:r w:rsidR="00B40BE7">
        <w:t>ephone services to the public to</w:t>
      </w:r>
      <w:r>
        <w:t xml:space="preserve"> increase the availability of interstate and intrastate telecommunications relay services to individuals </w:t>
      </w:r>
      <w:r w:rsidR="00B40BE7">
        <w:t>with hearing</w:t>
      </w:r>
      <w:r>
        <w:t xml:space="preserve"> and speech impairments.</w:t>
      </w:r>
      <w:r w:rsidR="00CF1EC2">
        <w:t xml:space="preserve">   For example, </w:t>
      </w:r>
      <w:r w:rsidR="00CF1EC2" w:rsidRPr="00CF1EC2">
        <w:t>Florida Relay</w:t>
      </w:r>
      <w:r w:rsidR="00CF1EC2">
        <w:t xml:space="preserve"> provides telecommunication services to </w:t>
      </w:r>
      <w:r w:rsidR="00CF1EC2" w:rsidRPr="00CF1EC2">
        <w:t xml:space="preserve">residents in the State </w:t>
      </w:r>
      <w:r w:rsidR="00CF1EC2" w:rsidRPr="00CF1EC2">
        <w:lastRenderedPageBreak/>
        <w:t>of Florida who are Deaf, Hard of Hearing, Deaf/Blind, or Speech Disabled</w:t>
      </w:r>
      <w:r w:rsidR="00CF1EC2">
        <w:t xml:space="preserve">, connecting </w:t>
      </w:r>
      <w:r w:rsidR="00CF1EC2" w:rsidRPr="00CF1EC2">
        <w:t xml:space="preserve"> them to standard (voice) telephone users. </w:t>
      </w:r>
      <w:r w:rsidR="00CF1EC2">
        <w:t xml:space="preserve">  This service is offered free of charge, 24-hours a day, every day of the year.  The Agency places the Florida Relay number, 711, on all notices meant</w:t>
      </w:r>
      <w:r w:rsidR="00A824EB">
        <w:t xml:space="preserve"> for</w:t>
      </w:r>
      <w:r w:rsidR="00CF1EC2">
        <w:t xml:space="preserve"> </w:t>
      </w:r>
      <w:r w:rsidR="00E827A6">
        <w:t>distribution to the public.</w:t>
      </w:r>
    </w:p>
    <w:p w14:paraId="42973805" w14:textId="77777777" w:rsidR="00B40BE7" w:rsidRPr="00B40BE7" w:rsidRDefault="00B40BE7" w:rsidP="00840AF0">
      <w:pPr>
        <w:pStyle w:val="Heading3"/>
      </w:pPr>
      <w:bookmarkStart w:id="2" w:name="_Hlk160710594"/>
      <w:r w:rsidRPr="00B40BE7">
        <w:t xml:space="preserve">Title V Miscellaneous Provisions </w:t>
      </w:r>
    </w:p>
    <w:bookmarkEnd w:id="2"/>
    <w:p w14:paraId="3E4CE4EB" w14:textId="26C1D4EE" w:rsidR="00B81E8F" w:rsidRDefault="00B40BE7" w:rsidP="00F364B0">
      <w:pPr>
        <w:jc w:val="both"/>
      </w:pPr>
      <w:r>
        <w:t>Title V co</w:t>
      </w:r>
      <w:r w:rsidR="00CF1EC2">
        <w:t xml:space="preserve">vers miscellaneous </w:t>
      </w:r>
      <w:r w:rsidR="00823D05">
        <w:t xml:space="preserve">elements, </w:t>
      </w:r>
      <w:r>
        <w:t xml:space="preserve"> including construction standards and practices, provision for attorney’s fees</w:t>
      </w:r>
      <w:r w:rsidR="006E50B8">
        <w:t>,</w:t>
      </w:r>
      <w:r>
        <w:t xml:space="preserve"> and</w:t>
      </w:r>
      <w:r w:rsidR="00823D05">
        <w:t xml:space="preserve"> availability of</w:t>
      </w:r>
      <w:r>
        <w:t xml:space="preserve"> technical assistance .</w:t>
      </w:r>
      <w:r w:rsidR="00F364B0">
        <w:t xml:space="preserve"> </w:t>
      </w:r>
    </w:p>
    <w:p w14:paraId="455C42C1" w14:textId="42EAAAEC" w:rsidR="00DD560B" w:rsidRPr="007764AA" w:rsidRDefault="00D86EB5" w:rsidP="00DD560B">
      <w:pPr>
        <w:pStyle w:val="Heading2"/>
      </w:pPr>
      <w:r>
        <w:t xml:space="preserve">ADA </w:t>
      </w:r>
      <w:r w:rsidR="00823D05">
        <w:t>administrative requirements</w:t>
      </w:r>
    </w:p>
    <w:p w14:paraId="6997E2EE" w14:textId="2E3F4B9E" w:rsidR="00DD560B" w:rsidRPr="00B40BE7" w:rsidRDefault="00DD560B" w:rsidP="00DD560B">
      <w:pPr>
        <w:pStyle w:val="Heading3"/>
      </w:pPr>
      <w:r>
        <w:t>Posted Notice</w:t>
      </w:r>
      <w:r w:rsidRPr="00B40BE7">
        <w:t xml:space="preserve"> </w:t>
      </w:r>
    </w:p>
    <w:p w14:paraId="7F79C592" w14:textId="117D2F77" w:rsidR="00DD560B" w:rsidRDefault="00DD560B" w:rsidP="00DD560B">
      <w:pPr>
        <w:spacing w:after="0"/>
        <w:jc w:val="both"/>
        <w:rPr>
          <w:bCs/>
          <w:iCs/>
        </w:rPr>
      </w:pPr>
      <w:r>
        <w:t xml:space="preserve">US DOJ regulations at 28 CFR 35.105 and US DOT regulations at 49 CFR 27.15 require state and local agencies to post a notice advising the public of their nondiscrimination responsibilities </w:t>
      </w:r>
      <w:r w:rsidR="00B916CD">
        <w:t xml:space="preserve">under the ADA </w:t>
      </w:r>
      <w:r>
        <w:t xml:space="preserve">and </w:t>
      </w:r>
      <w:r w:rsidR="00B916CD">
        <w:t>to designate</w:t>
      </w:r>
      <w:r>
        <w:t xml:space="preserve"> a responsible employee as the program point of contact.   As with most organizations, the Agency’s primary method for posting its notice is on the website at </w:t>
      </w:r>
      <w:r w:rsidRPr="00220849">
        <w:rPr>
          <w:b/>
          <w:i/>
          <w:highlight w:val="yellow"/>
        </w:rPr>
        <w:t>ENT</w:t>
      </w:r>
      <w:r>
        <w:rPr>
          <w:b/>
          <w:i/>
          <w:highlight w:val="yellow"/>
        </w:rPr>
        <w:t>ER AGENCY LINK TO POSTED NOTICE.</w:t>
      </w:r>
      <w:r>
        <w:rPr>
          <w:b/>
          <w:i/>
        </w:rPr>
        <w:t xml:space="preserve">  </w:t>
      </w:r>
      <w:r>
        <w:rPr>
          <w:bCs/>
          <w:iCs/>
        </w:rPr>
        <w:t xml:space="preserve">However, the Agency understands that not </w:t>
      </w:r>
      <w:r w:rsidR="00DA53C3">
        <w:rPr>
          <w:bCs/>
          <w:iCs/>
        </w:rPr>
        <w:t>everyone in its</w:t>
      </w:r>
      <w:r>
        <w:rPr>
          <w:bCs/>
          <w:iCs/>
        </w:rPr>
        <w:t xml:space="preserve"> </w:t>
      </w:r>
      <w:proofErr w:type="gramStart"/>
      <w:r>
        <w:rPr>
          <w:bCs/>
          <w:iCs/>
        </w:rPr>
        <w:t>communities</w:t>
      </w:r>
      <w:proofErr w:type="gramEnd"/>
      <w:r>
        <w:rPr>
          <w:bCs/>
          <w:iCs/>
        </w:rPr>
        <w:t xml:space="preserve"> access information electronically.  Therefore, the Agency has a posted notice in the public areas of the following buildings </w:t>
      </w:r>
      <w:r w:rsidRPr="00220849">
        <w:rPr>
          <w:b/>
          <w:i/>
          <w:highlight w:val="yellow"/>
        </w:rPr>
        <w:t>ENT</w:t>
      </w:r>
      <w:r>
        <w:rPr>
          <w:b/>
          <w:i/>
          <w:highlight w:val="yellow"/>
        </w:rPr>
        <w:t>ER THE LOCATIONS WHERE THE AGENCY HAS PHYSICAL POSTINGS OF THE NOTICE</w:t>
      </w:r>
      <w:r>
        <w:rPr>
          <w:b/>
          <w:i/>
        </w:rPr>
        <w:t>.</w:t>
      </w:r>
      <w:r w:rsidR="00AC4C1B">
        <w:rPr>
          <w:b/>
          <w:i/>
        </w:rPr>
        <w:t xml:space="preserve">  </w:t>
      </w:r>
    </w:p>
    <w:p w14:paraId="793671A1" w14:textId="03BDEFF1" w:rsidR="00DA53C3" w:rsidRDefault="00DA53C3" w:rsidP="007B5065">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F2F2F2" w:themeFill="background1" w:themeFillShade="F2"/>
        <w:spacing w:after="0"/>
        <w:jc w:val="center"/>
        <w:rPr>
          <w:b/>
          <w:iCs/>
          <w:u w:val="single"/>
        </w:rPr>
      </w:pPr>
      <w:r w:rsidRPr="00DA53C3">
        <w:rPr>
          <w:b/>
          <w:iCs/>
          <w:u w:val="single"/>
        </w:rPr>
        <w:t>Americans with Disabilities Act</w:t>
      </w:r>
    </w:p>
    <w:p w14:paraId="37938647" w14:textId="0AA04232" w:rsidR="00DA53C3" w:rsidRDefault="00DA53C3" w:rsidP="007B5065">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F2F2F2" w:themeFill="background1" w:themeFillShade="F2"/>
        <w:spacing w:after="0"/>
        <w:jc w:val="both"/>
        <w:rPr>
          <w:bCs/>
          <w:iCs/>
        </w:rPr>
      </w:pPr>
      <w:r w:rsidRPr="00DA53C3">
        <w:rPr>
          <w:bCs/>
          <w:i/>
          <w:highlight w:val="yellow"/>
        </w:rPr>
        <w:t>ENTER AGENCY NAME</w:t>
      </w:r>
      <w:r>
        <w:rPr>
          <w:bCs/>
          <w:i/>
        </w:rPr>
        <w:t xml:space="preserve"> (hereinafter ‘Agency) </w:t>
      </w:r>
      <w:r w:rsidRPr="00DA53C3">
        <w:rPr>
          <w:bCs/>
          <w:iCs/>
        </w:rPr>
        <w:t xml:space="preserve">does not discriminate </w:t>
      </w:r>
      <w:proofErr w:type="gramStart"/>
      <w:r w:rsidRPr="00DA53C3">
        <w:rPr>
          <w:bCs/>
          <w:iCs/>
        </w:rPr>
        <w:t>on the basis of</w:t>
      </w:r>
      <w:proofErr w:type="gramEnd"/>
      <w:r w:rsidRPr="00DA53C3">
        <w:rPr>
          <w:bCs/>
          <w:iCs/>
        </w:rPr>
        <w:t xml:space="preserve"> disability in its services, programs, or activities.</w:t>
      </w:r>
    </w:p>
    <w:p w14:paraId="508DCD0C" w14:textId="77777777" w:rsidR="00DA53C3" w:rsidRDefault="00DA53C3" w:rsidP="007B5065">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F2F2F2" w:themeFill="background1" w:themeFillShade="F2"/>
        <w:spacing w:after="0"/>
        <w:jc w:val="both"/>
        <w:rPr>
          <w:bCs/>
          <w:iCs/>
        </w:rPr>
      </w:pPr>
      <w:r w:rsidRPr="00DA53C3">
        <w:rPr>
          <w:b/>
          <w:iCs/>
        </w:rPr>
        <w:t>Employment:</w:t>
      </w:r>
      <w:r w:rsidRPr="00DA53C3">
        <w:rPr>
          <w:bCs/>
          <w:iCs/>
        </w:rPr>
        <w:t xml:space="preserve"> </w:t>
      </w:r>
      <w:r>
        <w:rPr>
          <w:bCs/>
          <w:iCs/>
        </w:rPr>
        <w:t xml:space="preserve"> The Agency </w:t>
      </w:r>
      <w:r w:rsidRPr="00DA53C3">
        <w:rPr>
          <w:bCs/>
          <w:iCs/>
        </w:rPr>
        <w:t xml:space="preserve">does not discriminate </w:t>
      </w:r>
      <w:proofErr w:type="gramStart"/>
      <w:r w:rsidRPr="00DA53C3">
        <w:rPr>
          <w:bCs/>
          <w:iCs/>
        </w:rPr>
        <w:t>on the basis of</w:t>
      </w:r>
      <w:proofErr w:type="gramEnd"/>
      <w:r w:rsidRPr="00DA53C3">
        <w:rPr>
          <w:bCs/>
          <w:iCs/>
        </w:rPr>
        <w:t xml:space="preserve"> disability in its hiring or employment practices and complies with the ADA title I employment regulations.  </w:t>
      </w:r>
    </w:p>
    <w:p w14:paraId="06E69DB1" w14:textId="77777777" w:rsidR="00DA53C3" w:rsidRDefault="00DA53C3" w:rsidP="007B5065">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F2F2F2" w:themeFill="background1" w:themeFillShade="F2"/>
        <w:spacing w:after="0"/>
        <w:jc w:val="both"/>
        <w:rPr>
          <w:bCs/>
          <w:iCs/>
        </w:rPr>
      </w:pPr>
      <w:r w:rsidRPr="00DA53C3">
        <w:rPr>
          <w:b/>
          <w:iCs/>
        </w:rPr>
        <w:t>Effective Communication:</w:t>
      </w:r>
      <w:r w:rsidRPr="00DA53C3">
        <w:rPr>
          <w:bCs/>
          <w:iCs/>
        </w:rPr>
        <w:t xml:space="preserve"> </w:t>
      </w:r>
      <w:r>
        <w:rPr>
          <w:bCs/>
          <w:iCs/>
        </w:rPr>
        <w:t>The Agency will</w:t>
      </w:r>
      <w:r w:rsidRPr="00DA53C3">
        <w:rPr>
          <w:bCs/>
          <w:iCs/>
        </w:rPr>
        <w:t xml:space="preserve">, upon request, provide auxiliary aids and services leading to effective communication for people with disabilities, including qualified sign language interpreters, assistive listening devices, documents in Braille, and other ways of making communications accessible to people who have speech, hearing, or vision impairments.  </w:t>
      </w:r>
    </w:p>
    <w:p w14:paraId="7067CF7D" w14:textId="77777777" w:rsidR="007B5065" w:rsidRDefault="00DA53C3" w:rsidP="007B5065">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F2F2F2" w:themeFill="background1" w:themeFillShade="F2"/>
        <w:spacing w:after="0"/>
        <w:jc w:val="both"/>
        <w:rPr>
          <w:bCs/>
          <w:iCs/>
        </w:rPr>
      </w:pPr>
      <w:r w:rsidRPr="00DA53C3">
        <w:rPr>
          <w:b/>
          <w:iCs/>
        </w:rPr>
        <w:t xml:space="preserve">Modifications to Policies and Procedures: </w:t>
      </w:r>
      <w:r>
        <w:rPr>
          <w:bCs/>
          <w:iCs/>
        </w:rPr>
        <w:t>The Agency</w:t>
      </w:r>
      <w:r w:rsidRPr="00DA53C3">
        <w:rPr>
          <w:bCs/>
          <w:iCs/>
        </w:rPr>
        <w:t xml:space="preserve"> will make reasonable modifications to policies and procedures to ensure that people with disabilities have an equal opportunity to enjoy programs, services, and activities. For example, people with service animals are welcomed in </w:t>
      </w:r>
      <w:r w:rsidR="007B5065">
        <w:rPr>
          <w:bCs/>
          <w:iCs/>
        </w:rPr>
        <w:t xml:space="preserve">Agency </w:t>
      </w:r>
      <w:r w:rsidRPr="00DA53C3">
        <w:rPr>
          <w:bCs/>
          <w:iCs/>
        </w:rPr>
        <w:t xml:space="preserve">offices, even where pets and other animals are prohibited.  </w:t>
      </w:r>
    </w:p>
    <w:p w14:paraId="670F0DA7" w14:textId="77777777" w:rsidR="007B5065" w:rsidRDefault="00DA53C3" w:rsidP="007B5065">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F2F2F2" w:themeFill="background1" w:themeFillShade="F2"/>
        <w:spacing w:after="0"/>
        <w:jc w:val="both"/>
        <w:rPr>
          <w:bCs/>
          <w:iCs/>
        </w:rPr>
      </w:pPr>
      <w:r w:rsidRPr="007B5065">
        <w:rPr>
          <w:b/>
          <w:iCs/>
        </w:rPr>
        <w:t>Requests:</w:t>
      </w:r>
      <w:r w:rsidRPr="00DA53C3">
        <w:rPr>
          <w:bCs/>
          <w:iCs/>
        </w:rPr>
        <w:t xml:space="preserve"> To request an auxiliary aid or service for effective communication, or a modification of policies or procedures contact </w:t>
      </w:r>
      <w:r w:rsidR="007B5065" w:rsidRPr="007B5065">
        <w:rPr>
          <w:bCs/>
          <w:i/>
          <w:highlight w:val="yellow"/>
        </w:rPr>
        <w:t>ENTER NAME, TITLE, ADDRESS, EMAIL, PHONE AND FLORIDA RELAY FOR ADA COORDINATOR</w:t>
      </w:r>
      <w:r w:rsidR="007B5065">
        <w:rPr>
          <w:bCs/>
          <w:i/>
        </w:rPr>
        <w:t xml:space="preserve"> </w:t>
      </w:r>
      <w:r w:rsidRPr="00DA53C3">
        <w:rPr>
          <w:bCs/>
          <w:iCs/>
        </w:rPr>
        <w:t xml:space="preserve"> as soon as possible, preferably </w:t>
      </w:r>
      <w:r w:rsidRPr="007B5065">
        <w:rPr>
          <w:bCs/>
          <w:i/>
          <w:highlight w:val="yellow"/>
        </w:rPr>
        <w:t>XX</w:t>
      </w:r>
      <w:r w:rsidRPr="00DA53C3">
        <w:rPr>
          <w:bCs/>
          <w:iCs/>
        </w:rPr>
        <w:t xml:space="preserve"> days before the activity or event.  </w:t>
      </w:r>
    </w:p>
    <w:p w14:paraId="2C58CB7B" w14:textId="67C8B864" w:rsidR="00AC4C1B" w:rsidRPr="00AC4C1B" w:rsidRDefault="00DA53C3" w:rsidP="007B5065">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F2F2F2" w:themeFill="background1" w:themeFillShade="F2"/>
        <w:spacing w:after="0"/>
        <w:jc w:val="both"/>
        <w:rPr>
          <w:bCs/>
          <w:iCs/>
        </w:rPr>
      </w:pPr>
      <w:r w:rsidRPr="00DA53C3">
        <w:rPr>
          <w:bCs/>
          <w:iCs/>
        </w:rPr>
        <w:t xml:space="preserve">Complaints: </w:t>
      </w:r>
      <w:r w:rsidR="007B5065">
        <w:rPr>
          <w:bCs/>
          <w:iCs/>
        </w:rPr>
        <w:t xml:space="preserve"> Anyone with questions, comments, concerns, or complaints about any aspect of the Agency’s compliance with ADA should contact </w:t>
      </w:r>
      <w:r w:rsidR="007B5065" w:rsidRPr="007B5065">
        <w:rPr>
          <w:b/>
          <w:bCs/>
          <w:i/>
          <w:iCs/>
          <w:highlight w:val="yellow"/>
        </w:rPr>
        <w:t>ENTER NAME, TITLE, &amp; CONTACT RESPONSBILE CHARGE INCLUDING PHONE, EMAIL AND FLORIDA RELAY 711</w:t>
      </w:r>
      <w:r w:rsidR="007B5065" w:rsidRPr="007B5065">
        <w:rPr>
          <w:bCs/>
          <w:iCs/>
          <w:highlight w:val="yellow"/>
        </w:rPr>
        <w:t>.</w:t>
      </w:r>
    </w:p>
    <w:p w14:paraId="7F820DC8" w14:textId="2AB91D5A" w:rsidR="0038450B" w:rsidRPr="00B40BE7" w:rsidRDefault="0038450B" w:rsidP="0038450B">
      <w:pPr>
        <w:pStyle w:val="Heading3"/>
      </w:pPr>
      <w:bookmarkStart w:id="3" w:name="_Hlk160775481"/>
      <w:r>
        <w:t>Assurances</w:t>
      </w:r>
      <w:r w:rsidRPr="00B40BE7">
        <w:t xml:space="preserve"> </w:t>
      </w:r>
    </w:p>
    <w:bookmarkEnd w:id="3"/>
    <w:p w14:paraId="1C43F11C" w14:textId="2BE129E3" w:rsidR="0038450B" w:rsidRDefault="0038450B" w:rsidP="00DD560B">
      <w:pPr>
        <w:spacing w:after="0"/>
      </w:pPr>
      <w:r>
        <w:t xml:space="preserve">The Agency participates in the Local Agency Program (LAP) administered by Florida Department of Transportation (FDOT).  </w:t>
      </w:r>
      <w:r w:rsidR="0052640D">
        <w:t xml:space="preserve"> Certain r</w:t>
      </w:r>
      <w:r>
        <w:t>oad</w:t>
      </w:r>
      <w:r w:rsidR="0052640D">
        <w:t>, bridge, or</w:t>
      </w:r>
      <w:r>
        <w:t xml:space="preserve"> pedestrian infrastructure projects that are eligible for LAP may be </w:t>
      </w:r>
      <w:r w:rsidR="0052640D">
        <w:t xml:space="preserve">federally </w:t>
      </w:r>
      <w:r>
        <w:lastRenderedPageBreak/>
        <w:t>funded by</w:t>
      </w:r>
      <w:r w:rsidR="0052640D">
        <w:t xml:space="preserve"> FDOT as a pass-through from</w:t>
      </w:r>
      <w:r>
        <w:t xml:space="preserve"> Federal Highway Administration (FHWA)</w:t>
      </w:r>
      <w:r w:rsidR="0052640D">
        <w:t>.  This</w:t>
      </w:r>
      <w:r w:rsidR="00B350EA">
        <w:t xml:space="preserve"> establishe</w:t>
      </w:r>
      <w:r w:rsidR="0052640D">
        <w:t>s the Agency a</w:t>
      </w:r>
      <w:r w:rsidR="008222EE">
        <w:t>s</w:t>
      </w:r>
      <w:r w:rsidR="0052640D">
        <w:t xml:space="preserve"> sub-recipient of FHWA.  In other cases, the Agency may be a direct recipient of discretionary or program grants from FHWA, Federal Transit Administration (FTA), or</w:t>
      </w:r>
      <w:r>
        <w:t xml:space="preserve"> </w:t>
      </w:r>
      <w:r w:rsidR="0052640D">
        <w:t xml:space="preserve">another modal administration of the U.S. Department of Transportation (USDOT).  In either case, </w:t>
      </w:r>
      <w:r w:rsidR="00ED2542">
        <w:t xml:space="preserve">under </w:t>
      </w:r>
      <w:r w:rsidR="0052640D">
        <w:t>the</w:t>
      </w:r>
      <w:r w:rsidR="00ED2542">
        <w:t xml:space="preserve"> </w:t>
      </w:r>
      <w:r w:rsidR="0052640D">
        <w:t xml:space="preserve"> </w:t>
      </w:r>
      <w:r w:rsidR="00ED2542">
        <w:t xml:space="preserve">49 CFR 27.9 and 23 CFR 200.9(a)(1), </w:t>
      </w:r>
      <w:r w:rsidR="0052640D">
        <w:t>Agency is required to execute and submit nondiscrimination assurances to FDOT and/or USDOT</w:t>
      </w:r>
      <w:r w:rsidR="00ED2542">
        <w:t>.</w:t>
      </w:r>
    </w:p>
    <w:p w14:paraId="62F8EF7B" w14:textId="05669CBC" w:rsidR="00ED2542" w:rsidRDefault="00ED2542" w:rsidP="00DD560B">
      <w:pPr>
        <w:spacing w:after="0"/>
      </w:pPr>
      <w:r>
        <w:t xml:space="preserve">Assurances serve two important purposes.  First, they serve as a written commitment to federal and state funding agencies that the Agency will comply with the ADA and other nondiscrimination authorities.  Second, assurances </w:t>
      </w:r>
      <w:r w:rsidR="00B350EA">
        <w:t>are essentially</w:t>
      </w:r>
      <w:r>
        <w:t xml:space="preserve"> a </w:t>
      </w:r>
      <w:r w:rsidR="00B350EA">
        <w:t xml:space="preserve">binding </w:t>
      </w:r>
      <w:r>
        <w:t>contract for which USDOT or FDOT can seek remedy in the event of breach.  Assurances also have nondiscrimination clauses</w:t>
      </w:r>
      <w:r w:rsidR="00B350EA">
        <w:t xml:space="preserve"> called appendices</w:t>
      </w:r>
      <w:r>
        <w:t xml:space="preserve"> that must appear in any Agency contract or agreement.</w:t>
      </w:r>
    </w:p>
    <w:p w14:paraId="0EBFDECD" w14:textId="3BEA3B16" w:rsidR="00ED2542" w:rsidRDefault="00ED2542" w:rsidP="00DD560B">
      <w:pPr>
        <w:spacing w:after="0"/>
      </w:pPr>
      <w:r>
        <w:t xml:space="preserve">The Agency Executive Director generally signs the assurances every three (3) years or upon request by FDOT or USDOT. </w:t>
      </w:r>
      <w:r w:rsidR="007B5065">
        <w:t xml:space="preserve"> T</w:t>
      </w:r>
      <w:r w:rsidR="00B350EA">
        <w:t xml:space="preserve">o reduce administrative burden and streamline information for the public, the Agency executes comprehensive assurances that prohibit discrimination </w:t>
      </w:r>
      <w:r w:rsidR="007B5065">
        <w:t xml:space="preserve">under all federal and state authorities, including those covering </w:t>
      </w:r>
      <w:r w:rsidR="00B350EA">
        <w:t xml:space="preserve">race, color, national origin, sex, age, disability, religion, and family status. </w:t>
      </w:r>
      <w:r>
        <w:t xml:space="preserve"> For more information or to view the nondiscrimination assurances, contact the Agency ADA Coordinator. </w:t>
      </w:r>
    </w:p>
    <w:p w14:paraId="43F9C929" w14:textId="7B4AB309" w:rsidR="00B350EA" w:rsidRDefault="00B350EA" w:rsidP="009065A7">
      <w:pPr>
        <w:pStyle w:val="Heading3"/>
      </w:pPr>
      <w:bookmarkStart w:id="4" w:name="_Hlk160775911"/>
      <w:r>
        <w:t>grievance policy and procedures</w:t>
      </w:r>
      <w:r w:rsidRPr="00B40BE7">
        <w:t xml:space="preserve"> </w:t>
      </w:r>
    </w:p>
    <w:bookmarkEnd w:id="4"/>
    <w:p w14:paraId="6F7E9B75" w14:textId="1B014F17" w:rsidR="00FB02C9" w:rsidRDefault="005F1CB9" w:rsidP="00DD560B">
      <w:pPr>
        <w:spacing w:after="0"/>
      </w:pPr>
      <w:r>
        <w:t>The Agency takes its commitment to nondiscrimination seriously.  It provides its civil rights staff with easy access to the Agency Executive Director and tasks all personnel with constant vigilance to ensure Agency actions do not discriminat</w:t>
      </w:r>
      <w:r w:rsidR="0038450B">
        <w:t>e</w:t>
      </w:r>
      <w:r>
        <w:t xml:space="preserve"> based on disability or any other protected classification.  As part of this commitment, the Agency has established a Discrimination Grievance Process so that it can identify, investigate, resolve, and eliminate </w:t>
      </w:r>
      <w:r w:rsidR="00FB02C9">
        <w:t>instances of discrimination, whether against one person or a group of similarly situated individuals.   The following constitutes the Agency’s complaint processing policies and procedures:</w:t>
      </w:r>
    </w:p>
    <w:p w14:paraId="70355FF2" w14:textId="390E2B36" w:rsidR="00FB02C9" w:rsidRDefault="00FB02C9" w:rsidP="00DD560B">
      <w:pPr>
        <w:spacing w:after="0"/>
      </w:pPr>
      <w:r>
        <w:rPr>
          <w:highlight w:val="yellow"/>
        </w:rPr>
        <w:t>ENTER AGENCIES GRIEVANCE POLICY AND PROCEDURES</w:t>
      </w:r>
    </w:p>
    <w:p w14:paraId="3BC7FBEE" w14:textId="543F033C" w:rsidR="00DD560B" w:rsidRDefault="00DD560B" w:rsidP="00DD560B">
      <w:pPr>
        <w:spacing w:after="0"/>
      </w:pPr>
      <w:r w:rsidRPr="00C601C7">
        <w:rPr>
          <w:highlight w:val="yellow"/>
        </w:rPr>
        <w:t>INCLUDE AGENCY’S COMPLAINT FOR</w:t>
      </w:r>
      <w:r w:rsidR="00FB02C9">
        <w:rPr>
          <w:highlight w:val="yellow"/>
        </w:rPr>
        <w:t>MS</w:t>
      </w:r>
      <w:r w:rsidR="006836CA">
        <w:rPr>
          <w:highlight w:val="yellow"/>
        </w:rPr>
        <w:t xml:space="preserve"> (CONSIDER VERSIONS </w:t>
      </w:r>
      <w:r w:rsidR="00FB02C9">
        <w:rPr>
          <w:highlight w:val="yellow"/>
        </w:rPr>
        <w:t>IN SPANISH OR HAITIAN CREOLE, IF APPLICABLE</w:t>
      </w:r>
      <w:r>
        <w:t xml:space="preserve"> </w:t>
      </w:r>
    </w:p>
    <w:p w14:paraId="4BB4DDAF" w14:textId="113A4B4E" w:rsidR="00B916CD" w:rsidRDefault="00B916CD" w:rsidP="00B916CD">
      <w:pPr>
        <w:pStyle w:val="Heading3"/>
      </w:pPr>
      <w:r>
        <w:t>Responsible charge</w:t>
      </w:r>
      <w:r w:rsidRPr="00B40BE7">
        <w:t xml:space="preserve"> </w:t>
      </w:r>
    </w:p>
    <w:p w14:paraId="1B6F10DF" w14:textId="115DC123" w:rsidR="008469F2" w:rsidRDefault="00524DAB" w:rsidP="008469F2">
      <w:pPr>
        <w:spacing w:after="0"/>
        <w:jc w:val="both"/>
      </w:pPr>
      <w:r>
        <w:t>28 CFR 35.107, 49 CFR 27.13(a), and 23 CFR 200.9(b)(1) r</w:t>
      </w:r>
      <w:r w:rsidR="00B916CD">
        <w:t>equire the Agency to designate an employee</w:t>
      </w:r>
      <w:r>
        <w:t xml:space="preserve"> or employees</w:t>
      </w:r>
      <w:r w:rsidR="00B916CD">
        <w:t xml:space="preserve"> responsible for implementation of nondiscrimination programs.</w:t>
      </w:r>
      <w:r>
        <w:t xml:space="preserve">  </w:t>
      </w:r>
      <w:r w:rsidR="00B81402">
        <w:t xml:space="preserve"> In addition to serving as the </w:t>
      </w:r>
      <w:r w:rsidR="008469F2">
        <w:t xml:space="preserve">primary points of contact, the nondiscrimination coordinators are tasked with complaint acceptance/processing of discrimination complaints (those unrelated to employment), maintaining permanent records, and any necessary federal or state reporting.  Permanent records include but are not limited to copies of complaints filed under ADA, Title </w:t>
      </w:r>
      <w:r w:rsidR="008222EE">
        <w:t>VI,</w:t>
      </w:r>
      <w:r w:rsidR="008469F2">
        <w:t xml:space="preserve"> or other federal civil rights authority</w:t>
      </w:r>
      <w:r w:rsidR="007B5065">
        <w:t>;</w:t>
      </w:r>
      <w:r w:rsidR="008469F2">
        <w:t xml:space="preserve"> correspondence to and from complainants</w:t>
      </w:r>
      <w:r w:rsidR="007B5065">
        <w:t>,</w:t>
      </w:r>
      <w:r w:rsidR="008469F2">
        <w:t xml:space="preserve"> respondents, and oversight agencies</w:t>
      </w:r>
      <w:r w:rsidR="007B5065">
        <w:t>;</w:t>
      </w:r>
      <w:r w:rsidR="008469F2">
        <w:t xml:space="preserve"> and records of lawsuits</w:t>
      </w:r>
      <w:r w:rsidR="007B5065">
        <w:t xml:space="preserve"> or other legal proceedings</w:t>
      </w:r>
      <w:r w:rsidR="008469F2">
        <w:t xml:space="preserve">.   Finally, the nondiscrimination coordinators are responsible for conducting annual reviews of nondiscrimination programs to ensure continued compliance.   For ADA, these reviews include updating the transition plan and posting </w:t>
      </w:r>
      <w:r w:rsidR="007B5065">
        <w:t xml:space="preserve">program </w:t>
      </w:r>
      <w:r w:rsidR="008469F2">
        <w:t xml:space="preserve">accomplishments for public review and input.  </w:t>
      </w:r>
    </w:p>
    <w:p w14:paraId="14260481" w14:textId="521C3B34" w:rsidR="00524DAB" w:rsidRDefault="00524DAB" w:rsidP="00DD560B">
      <w:pPr>
        <w:spacing w:after="0"/>
        <w:jc w:val="both"/>
      </w:pPr>
      <w:r>
        <w:t>The Agency has</w:t>
      </w:r>
      <w:r w:rsidR="007B5065">
        <w:t xml:space="preserve"> designated the following employee as the ADA Coordinator</w:t>
      </w:r>
      <w:r>
        <w:t>:</w:t>
      </w:r>
    </w:p>
    <w:p w14:paraId="5F822F4F" w14:textId="1A7794D1" w:rsidR="006836CA" w:rsidRDefault="00A97E98" w:rsidP="008222EE">
      <w:pPr>
        <w:spacing w:after="0"/>
        <w:jc w:val="both"/>
      </w:pPr>
      <w:r>
        <w:t xml:space="preserve"> </w:t>
      </w:r>
      <w:r w:rsidR="00B916CD">
        <w:t xml:space="preserve">  </w:t>
      </w:r>
      <w:r w:rsidR="006836CA">
        <w:br w:type="page"/>
      </w:r>
    </w:p>
    <w:p w14:paraId="7894D6BC" w14:textId="77777777" w:rsidR="00B54E7C" w:rsidRDefault="00B54E7C" w:rsidP="008222EE">
      <w:pPr>
        <w:spacing w:after="0"/>
        <w:jc w:val="both"/>
        <w:rPr>
          <w:highlight w:val="yellow"/>
          <w:u w:val="single"/>
        </w:rPr>
        <w:sectPr w:rsidR="00B54E7C" w:rsidSect="000B742E">
          <w:headerReference w:type="default" r:id="rId9"/>
          <w:footerReference w:type="default" r:id="rId10"/>
          <w:footerReference w:type="first" r:id="rId11"/>
          <w:pgSz w:w="12240" w:h="15840"/>
          <w:pgMar w:top="1440" w:right="1440" w:bottom="1440" w:left="144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pgNumType w:start="0"/>
          <w:cols w:space="720"/>
          <w:titlePg/>
          <w:docGrid w:linePitch="360"/>
        </w:sectPr>
      </w:pPr>
    </w:p>
    <w:p w14:paraId="0743F16A" w14:textId="68321696" w:rsidR="00A908CF" w:rsidRPr="00524DAB" w:rsidRDefault="00A908CF" w:rsidP="0063048A">
      <w:pPr>
        <w:spacing w:after="0"/>
        <w:ind w:left="1440" w:firstLine="720"/>
        <w:rPr>
          <w:highlight w:val="yellow"/>
          <w:u w:val="single"/>
        </w:rPr>
      </w:pPr>
      <w:r w:rsidRPr="00524DAB">
        <w:rPr>
          <w:highlight w:val="yellow"/>
          <w:u w:val="single"/>
        </w:rPr>
        <w:lastRenderedPageBreak/>
        <w:t>ADA Coordinator</w:t>
      </w:r>
    </w:p>
    <w:p w14:paraId="54912C20" w14:textId="12F458E1" w:rsidR="00A908CF" w:rsidRDefault="00524DAB" w:rsidP="007B5065">
      <w:pPr>
        <w:spacing w:after="0"/>
        <w:ind w:left="1440"/>
        <w:rPr>
          <w:highlight w:val="yellow"/>
        </w:rPr>
      </w:pPr>
      <w:r>
        <w:rPr>
          <w:highlight w:val="yellow"/>
        </w:rPr>
        <w:t>Name:</w:t>
      </w:r>
    </w:p>
    <w:p w14:paraId="43027559" w14:textId="5AF8DA69" w:rsidR="00524DAB" w:rsidRDefault="00524DAB" w:rsidP="007B5065">
      <w:pPr>
        <w:spacing w:after="0"/>
        <w:ind w:left="1440"/>
        <w:rPr>
          <w:highlight w:val="yellow"/>
        </w:rPr>
      </w:pPr>
      <w:r>
        <w:rPr>
          <w:highlight w:val="yellow"/>
        </w:rPr>
        <w:t>Title:</w:t>
      </w:r>
    </w:p>
    <w:p w14:paraId="17DFD3AD" w14:textId="0CDB2F93" w:rsidR="00524DAB" w:rsidRDefault="00524DAB" w:rsidP="007B5065">
      <w:pPr>
        <w:spacing w:after="0"/>
        <w:ind w:left="1440"/>
        <w:rPr>
          <w:highlight w:val="yellow"/>
        </w:rPr>
      </w:pPr>
      <w:r>
        <w:rPr>
          <w:highlight w:val="yellow"/>
        </w:rPr>
        <w:t>Address:</w:t>
      </w:r>
    </w:p>
    <w:p w14:paraId="4FBCD106" w14:textId="109EBAA1" w:rsidR="00524DAB" w:rsidRDefault="00524DAB" w:rsidP="007B5065">
      <w:pPr>
        <w:spacing w:after="0"/>
        <w:ind w:left="1440"/>
        <w:rPr>
          <w:highlight w:val="yellow"/>
        </w:rPr>
      </w:pPr>
    </w:p>
    <w:p w14:paraId="4DC465A2" w14:textId="60223599" w:rsidR="00524DAB" w:rsidRDefault="00524DAB" w:rsidP="007B5065">
      <w:pPr>
        <w:spacing w:after="0"/>
        <w:ind w:left="1440"/>
        <w:rPr>
          <w:highlight w:val="yellow"/>
        </w:rPr>
      </w:pPr>
      <w:r>
        <w:rPr>
          <w:highlight w:val="yellow"/>
        </w:rPr>
        <w:t>Email:</w:t>
      </w:r>
    </w:p>
    <w:p w14:paraId="1B6F07AD" w14:textId="335F9DF0" w:rsidR="00524DAB" w:rsidRDefault="00524DAB" w:rsidP="007B5065">
      <w:pPr>
        <w:spacing w:after="0"/>
        <w:ind w:left="1440"/>
        <w:rPr>
          <w:highlight w:val="yellow"/>
        </w:rPr>
      </w:pPr>
      <w:r>
        <w:rPr>
          <w:highlight w:val="yellow"/>
        </w:rPr>
        <w:t>Phone:</w:t>
      </w:r>
    </w:p>
    <w:p w14:paraId="763AD06F" w14:textId="1F5DA779" w:rsidR="00524DAB" w:rsidRDefault="00524DAB" w:rsidP="007B5065">
      <w:pPr>
        <w:spacing w:after="0"/>
        <w:ind w:left="1440"/>
        <w:rPr>
          <w:highlight w:val="yellow"/>
        </w:rPr>
      </w:pPr>
      <w:r>
        <w:rPr>
          <w:highlight w:val="yellow"/>
        </w:rPr>
        <w:t>Florida Relay 711</w:t>
      </w:r>
    </w:p>
    <w:p w14:paraId="66EE97E2" w14:textId="75DB62C5" w:rsidR="00524DAB" w:rsidRPr="00150535" w:rsidRDefault="00524DAB" w:rsidP="00A908CF">
      <w:pPr>
        <w:spacing w:after="0"/>
        <w:rPr>
          <w:highlight w:val="yellow"/>
        </w:rPr>
      </w:pPr>
    </w:p>
    <w:p w14:paraId="205DDE4A" w14:textId="77777777" w:rsidR="00524DAB" w:rsidRDefault="00524DAB" w:rsidP="00A908CF">
      <w:pPr>
        <w:spacing w:after="0"/>
        <w:sectPr w:rsidR="00524DAB" w:rsidSect="000B742E">
          <w:type w:val="continuous"/>
          <w:pgSz w:w="12240" w:h="15840"/>
          <w:pgMar w:top="1440" w:right="1440" w:bottom="1440" w:left="144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pgNumType w:start="0"/>
          <w:cols w:space="720"/>
          <w:titlePg/>
          <w:docGrid w:linePitch="360"/>
        </w:sectPr>
      </w:pPr>
    </w:p>
    <w:p w14:paraId="39B4D91B" w14:textId="77777777" w:rsidR="00A908CF" w:rsidRDefault="00A908CF" w:rsidP="00A908CF">
      <w:pPr>
        <w:spacing w:after="0"/>
      </w:pPr>
    </w:p>
    <w:p w14:paraId="69F9A272" w14:textId="77777777" w:rsidR="00A908CF" w:rsidRPr="00840AF0" w:rsidRDefault="00985024" w:rsidP="00840AF0">
      <w:pPr>
        <w:pStyle w:val="Heading2"/>
      </w:pPr>
      <w:r w:rsidRPr="00840AF0">
        <w:t>ADA Transition Plan Requirements</w:t>
      </w:r>
    </w:p>
    <w:p w14:paraId="0CD1203C" w14:textId="2A0F93A6" w:rsidR="00555F30" w:rsidRDefault="00555F30" w:rsidP="00555F30">
      <w:pPr>
        <w:pStyle w:val="Heading3"/>
      </w:pPr>
      <w:r>
        <w:t>Elements of a transition plan</w:t>
      </w:r>
      <w:r w:rsidRPr="00B40BE7">
        <w:t xml:space="preserve"> </w:t>
      </w:r>
    </w:p>
    <w:p w14:paraId="46B70C87" w14:textId="5560E627" w:rsidR="00985024" w:rsidRDefault="001D0EF0" w:rsidP="00220849">
      <w:pPr>
        <w:spacing w:after="0"/>
        <w:jc w:val="both"/>
      </w:pPr>
      <w:r>
        <w:t xml:space="preserve">Title II of the ADA does not require government entities to provide or operate specific facilities.  Rather, to the extent facilities are provided, they must be accessible to those with disabilities.   </w:t>
      </w:r>
      <w:r w:rsidR="00555F30">
        <w:t>The ADA provide</w:t>
      </w:r>
      <w:r w:rsidR="0090629C">
        <w:t>s</w:t>
      </w:r>
      <w:r w:rsidR="00555F30">
        <w:t xml:space="preserve"> exceptions in that government entities need not fundamentally alter the nature of a service, program, or activity to provide access, nor must they undertake improvements that would result in undue financial and administrative burdens.  That aside, u</w:t>
      </w:r>
      <w:r>
        <w:t xml:space="preserve">nder 28 CFR 35.150, where a state or local government owns or operates a facility that predates the ADA or is otherwise inaccessible, it must have a Transition Plan for eliminating the barrier(s) to accessibility.  </w:t>
      </w:r>
      <w:r w:rsidR="00D57ABC">
        <w:t xml:space="preserve"> This is</w:t>
      </w:r>
      <w:r>
        <w:t xml:space="preserve"> simply</w:t>
      </w:r>
      <w:r w:rsidR="00D57ABC">
        <w:t xml:space="preserve"> one aspect of the larger responsibilit</w:t>
      </w:r>
      <w:r>
        <w:t xml:space="preserve">y that government entities share:  ensuring programs and services are accessible to those with disabilities.     </w:t>
      </w:r>
    </w:p>
    <w:p w14:paraId="77685F59" w14:textId="4A550C17" w:rsidR="00985024" w:rsidRDefault="000D5572" w:rsidP="0063048A">
      <w:pPr>
        <w:spacing w:after="0"/>
        <w:jc w:val="both"/>
      </w:pPr>
      <w:r>
        <w:t xml:space="preserve">The regulations </w:t>
      </w:r>
      <w:r w:rsidR="0090629C">
        <w:t>provide o</w:t>
      </w:r>
      <w:r>
        <w:t xml:space="preserve">nly a few requirements for a sufficient Transition Plan, allowing government entities to develop plans that fit agency culture and serve the </w:t>
      </w:r>
      <w:r w:rsidR="00555F30">
        <w:t xml:space="preserve">unique </w:t>
      </w:r>
      <w:r>
        <w:t>needs of their communities.  In fact, Transition Plans should be developed in cooperation with the public, particularly the communities with disabilities and/or their service organizations.  At a minimum, however, the Transition Plan must be available for public review and comment.   Other basic requirements include:</w:t>
      </w:r>
    </w:p>
    <w:p w14:paraId="2D2ECE7B" w14:textId="6B562675" w:rsidR="0063048A" w:rsidRDefault="000D5572" w:rsidP="0063048A">
      <w:pPr>
        <w:pStyle w:val="ListParagraph"/>
        <w:numPr>
          <w:ilvl w:val="0"/>
          <w:numId w:val="8"/>
        </w:numPr>
        <w:spacing w:after="0"/>
        <w:jc w:val="both"/>
      </w:pPr>
      <w:r>
        <w:t xml:space="preserve">A </w:t>
      </w:r>
      <w:r w:rsidR="00555F30">
        <w:t xml:space="preserve">prioritized </w:t>
      </w:r>
      <w:r>
        <w:t>schedule for providing, repairing, or upgrading</w:t>
      </w:r>
      <w:r w:rsidR="006836CA">
        <w:t xml:space="preserve"> pedestrian facilities, including sidewalks, cross walks, pedestrian buttons and signage, detectable warning surfaces, and</w:t>
      </w:r>
      <w:r>
        <w:t xml:space="preserve"> curb ramps or other sloped areas that provide pedestrian access across curbs or to facilities that provide important public services.</w:t>
      </w:r>
    </w:p>
    <w:p w14:paraId="0258A4D3" w14:textId="1D8F0266" w:rsidR="0063048A" w:rsidRDefault="00F80FA3" w:rsidP="0063048A">
      <w:pPr>
        <w:pStyle w:val="ListParagraph"/>
        <w:numPr>
          <w:ilvl w:val="0"/>
          <w:numId w:val="8"/>
        </w:numPr>
        <w:spacing w:after="0"/>
        <w:jc w:val="both"/>
      </w:pPr>
      <w:r>
        <w:t>I</w:t>
      </w:r>
      <w:r w:rsidR="00AD2EF5">
        <w:t>dentify</w:t>
      </w:r>
      <w:r w:rsidR="000D5572">
        <w:t>ing</w:t>
      </w:r>
      <w:r w:rsidR="00BC03DB">
        <w:t xml:space="preserve"> physical obstacles in the </w:t>
      </w:r>
      <w:r w:rsidR="000D5572">
        <w:t>government</w:t>
      </w:r>
      <w:r w:rsidR="00BC03DB">
        <w:t xml:space="preserve"> entity’s facilities that limit the accessibility of its programs or activities to individuals with disabilities</w:t>
      </w:r>
      <w:r w:rsidR="00AE4145">
        <w:t>.</w:t>
      </w:r>
    </w:p>
    <w:p w14:paraId="59008426" w14:textId="3A259B4C" w:rsidR="0063048A" w:rsidRDefault="00F80FA3" w:rsidP="0063048A">
      <w:pPr>
        <w:pStyle w:val="ListParagraph"/>
        <w:numPr>
          <w:ilvl w:val="0"/>
          <w:numId w:val="8"/>
        </w:numPr>
        <w:spacing w:after="0"/>
        <w:jc w:val="both"/>
      </w:pPr>
      <w:r>
        <w:t>D</w:t>
      </w:r>
      <w:r w:rsidR="00BC03DB">
        <w:t>escrib</w:t>
      </w:r>
      <w:r w:rsidR="000D5572">
        <w:t>ing</w:t>
      </w:r>
      <w:r w:rsidR="00BC03DB">
        <w:t xml:space="preserve"> the methods that </w:t>
      </w:r>
      <w:r w:rsidR="000D5572">
        <w:t xml:space="preserve">government entity </w:t>
      </w:r>
      <w:r w:rsidR="00BC03DB">
        <w:t xml:space="preserve">will </w:t>
      </w:r>
      <w:r w:rsidR="00AD2EF5">
        <w:t>use</w:t>
      </w:r>
      <w:r w:rsidR="00BC03DB">
        <w:t xml:space="preserve"> </w:t>
      </w:r>
      <w:r w:rsidR="00AD2EF5">
        <w:t>to</w:t>
      </w:r>
      <w:r w:rsidR="00BC03DB">
        <w:t xml:space="preserve"> make the facilities accessible</w:t>
      </w:r>
      <w:r w:rsidR="0063048A">
        <w:t>;</w:t>
      </w:r>
      <w:r w:rsidR="00BC03DB">
        <w:t xml:space="preserve"> and </w:t>
      </w:r>
    </w:p>
    <w:p w14:paraId="75C4CBEF" w14:textId="77DA1270" w:rsidR="0090629C" w:rsidRDefault="0090629C" w:rsidP="0090629C">
      <w:pPr>
        <w:pStyle w:val="Heading3"/>
      </w:pPr>
      <w:bookmarkStart w:id="5" w:name="_Hlk160781949"/>
      <w:bookmarkStart w:id="6" w:name="_Hlk160781964"/>
      <w:r>
        <w:t>Self-Evaluation</w:t>
      </w:r>
      <w:r w:rsidRPr="00B40BE7">
        <w:t xml:space="preserve"> </w:t>
      </w:r>
      <w:bookmarkEnd w:id="5"/>
    </w:p>
    <w:bookmarkEnd w:id="6"/>
    <w:p w14:paraId="65E47FD6" w14:textId="78F6FDB9" w:rsidR="00842502" w:rsidRDefault="0090629C" w:rsidP="00220849">
      <w:pPr>
        <w:spacing w:after="0"/>
        <w:jc w:val="both"/>
      </w:pPr>
      <w:r>
        <w:t xml:space="preserve">Many state and local governments find transition planning to be a daunting task.  When asked, these entities almost universally state that they do not know where to </w:t>
      </w:r>
      <w:r w:rsidR="0063048A">
        <w:t>begin their efforts</w:t>
      </w:r>
      <w:r>
        <w:t>.  Fortunately, the regulations provide a logical starting point at 28 CFR 35.105, the self-evaluation.  After all, before identifying and scheduling any work, the entity needs to know what facilities it owns/operates, and whether they are accessible in their current</w:t>
      </w:r>
      <w:r w:rsidR="0063048A">
        <w:t>, as-built</w:t>
      </w:r>
      <w:r>
        <w:t xml:space="preserve"> state.  Government entities have broad leeway in how to conduct the evaluation and in what manner information is </w:t>
      </w:r>
      <w:r>
        <w:lastRenderedPageBreak/>
        <w:t xml:space="preserve">collected and displayed.  </w:t>
      </w:r>
      <w:r w:rsidR="00A75A3D">
        <w:t xml:space="preserve">Nevertheless, like the Transition Plan itself, the self-evaluation must include public consultation, specifically </w:t>
      </w:r>
      <w:r w:rsidR="00AD61C5">
        <w:t xml:space="preserve">outreach to and consideration of </w:t>
      </w:r>
      <w:r w:rsidR="00A75A3D">
        <w:t xml:space="preserve">the communities with disabilities or organizations that provide services to those with disabilities.   </w:t>
      </w:r>
    </w:p>
    <w:p w14:paraId="7F4A99A5" w14:textId="7D2E0655" w:rsidR="009D3484" w:rsidRDefault="00B54E7C" w:rsidP="009D3484">
      <w:pPr>
        <w:pStyle w:val="Heading3"/>
      </w:pPr>
      <w:r>
        <w:t>Results of Agency Self-Evaluation</w:t>
      </w:r>
    </w:p>
    <w:p w14:paraId="16BB3696" w14:textId="3FA063AC" w:rsidR="009D3484" w:rsidRDefault="009D3484" w:rsidP="009D3484">
      <w:pPr>
        <w:spacing w:after="0"/>
        <w:jc w:val="both"/>
      </w:pPr>
      <w:r>
        <w:t>The Agency conducted a self-evaluation programs and services, including building facilities open to the public and pedestrian rights of way such as sidewalks, crosswalks, curb ramps, detectable warning surfaces, pedestrian signals and signage, multi-use trails, and other similar facilities.  Th</w:t>
      </w:r>
      <w:r w:rsidR="009355EA">
        <w:t>e</w:t>
      </w:r>
      <w:r w:rsidR="00B54E7C">
        <w:t xml:space="preserve"> following</w:t>
      </w:r>
      <w:r>
        <w:t xml:space="preserve"> details the Agency’s assessment methodology and the self-evaluation results:  </w:t>
      </w:r>
    </w:p>
    <w:p w14:paraId="47525B76" w14:textId="4C02C9DC" w:rsidR="00487456" w:rsidRDefault="00487456" w:rsidP="009D3484">
      <w:pPr>
        <w:spacing w:after="0"/>
        <w:jc w:val="both"/>
      </w:pPr>
      <w:r>
        <w:t xml:space="preserve">Using </w:t>
      </w:r>
      <w:proofErr w:type="gramStart"/>
      <w:r w:rsidRPr="009065A7">
        <w:rPr>
          <w:highlight w:val="yellow"/>
        </w:rPr>
        <w:t>LIST</w:t>
      </w:r>
      <w:proofErr w:type="gramEnd"/>
      <w:r w:rsidRPr="009065A7">
        <w:rPr>
          <w:highlight w:val="yellow"/>
        </w:rPr>
        <w:t xml:space="preserve"> THE METHODS USED TO CONDUCT THE EVALUATION (e.g., GIS, GOOGLE EARTH, STAFF ONSITE VISITS, </w:t>
      </w:r>
      <w:r w:rsidR="00025C19">
        <w:rPr>
          <w:highlight w:val="yellow"/>
        </w:rPr>
        <w:t xml:space="preserve">SURVEYS BY STAFF OR </w:t>
      </w:r>
      <w:r w:rsidRPr="009065A7">
        <w:rPr>
          <w:highlight w:val="yellow"/>
        </w:rPr>
        <w:t>VOLUNTEER ORGANIZATIONS</w:t>
      </w:r>
      <w:r>
        <w:t xml:space="preserve"> the Agency determined the accessibility of the following facilities that it owns or operates: </w:t>
      </w:r>
    </w:p>
    <w:p w14:paraId="1CBCF7FC" w14:textId="77777777" w:rsidR="009D3484" w:rsidRPr="009065A7" w:rsidRDefault="009D3484" w:rsidP="009D3484">
      <w:pPr>
        <w:pStyle w:val="ListParagraph"/>
        <w:numPr>
          <w:ilvl w:val="0"/>
          <w:numId w:val="4"/>
        </w:numPr>
        <w:spacing w:after="0"/>
      </w:pPr>
      <w:r w:rsidRPr="009065A7">
        <w:t>PUBLIC RIGHTS OF WAY ACCESSING GOVERNMENT OFFICES, MEDICAL FACILITES, DOWNTOWN CORE AREAS, SCHOOL ZONES, RESIDENTIAL AREAS</w:t>
      </w:r>
    </w:p>
    <w:p w14:paraId="18824129" w14:textId="77777777" w:rsidR="009D3484" w:rsidRPr="009065A7" w:rsidRDefault="009D3484" w:rsidP="009D3484">
      <w:pPr>
        <w:pStyle w:val="ListParagraph"/>
        <w:numPr>
          <w:ilvl w:val="0"/>
          <w:numId w:val="4"/>
        </w:numPr>
        <w:spacing w:after="0"/>
      </w:pPr>
      <w:r w:rsidRPr="009065A7">
        <w:t>REST AREAS, PARKS, SHARED USE TRAILS</w:t>
      </w:r>
    </w:p>
    <w:p w14:paraId="580A87BA" w14:textId="360B0B71" w:rsidR="009D3484" w:rsidRDefault="009D3484" w:rsidP="009D3484">
      <w:pPr>
        <w:pStyle w:val="ListParagraph"/>
        <w:numPr>
          <w:ilvl w:val="0"/>
          <w:numId w:val="4"/>
        </w:numPr>
        <w:spacing w:after="0"/>
      </w:pPr>
      <w:r w:rsidRPr="009065A7">
        <w:t xml:space="preserve">ACCESS TO PUBLIC BUILDING (PERMIT/LICENSING OFFICES, PUBLIC MEETING ROOMS, ECT. </w:t>
      </w:r>
    </w:p>
    <w:p w14:paraId="5E752E13" w14:textId="144D6BF7" w:rsidR="00487456" w:rsidRDefault="00487456" w:rsidP="00487456">
      <w:pPr>
        <w:spacing w:after="0"/>
      </w:pPr>
      <w:r>
        <w:t xml:space="preserve">The Self-Evaluation shows that the Agency currently </w:t>
      </w:r>
      <w:r w:rsidRPr="009065A7">
        <w:t xml:space="preserve">has </w:t>
      </w:r>
      <w:r w:rsidRPr="00B54E7C">
        <w:rPr>
          <w:highlight w:val="yellow"/>
        </w:rPr>
        <w:t>____</w:t>
      </w:r>
      <w:r w:rsidR="00B54E7C" w:rsidRPr="00B54E7C">
        <w:rPr>
          <w:highlight w:val="yellow"/>
        </w:rPr>
        <w:t>(% or #)</w:t>
      </w:r>
      <w:r>
        <w:t xml:space="preserve"> buildings</w:t>
      </w:r>
      <w:r w:rsidR="00B54E7C">
        <w:t xml:space="preserve"> and </w:t>
      </w:r>
      <w:r>
        <w:t xml:space="preserve"> </w:t>
      </w:r>
      <w:r w:rsidRPr="00B54E7C">
        <w:rPr>
          <w:highlight w:val="yellow"/>
        </w:rPr>
        <w:t>_____</w:t>
      </w:r>
      <w:r w:rsidR="00B54E7C" w:rsidRPr="00B54E7C">
        <w:rPr>
          <w:highlight w:val="yellow"/>
        </w:rPr>
        <w:t>(% or #)</w:t>
      </w:r>
      <w:r w:rsidR="00B54E7C">
        <w:t xml:space="preserve"> </w:t>
      </w:r>
      <w:r>
        <w:t xml:space="preserve"> pedestrian facilities which are fully accessible and </w:t>
      </w:r>
      <w:r w:rsidRPr="00B54E7C">
        <w:rPr>
          <w:highlight w:val="yellow"/>
        </w:rPr>
        <w:t>___</w:t>
      </w:r>
      <w:r w:rsidR="00B54E7C" w:rsidRPr="00B54E7C">
        <w:rPr>
          <w:highlight w:val="yellow"/>
          <w:u w:val="single"/>
        </w:rPr>
        <w:t xml:space="preserve">  </w:t>
      </w:r>
      <w:r w:rsidR="00B54E7C" w:rsidRPr="00B54E7C">
        <w:rPr>
          <w:highlight w:val="yellow"/>
        </w:rPr>
        <w:t>(% or #)</w:t>
      </w:r>
      <w:r w:rsidR="00B54E7C">
        <w:t xml:space="preserve"> </w:t>
      </w:r>
      <w:r>
        <w:t xml:space="preserve"> buildings </w:t>
      </w:r>
      <w:r w:rsidR="00B54E7C">
        <w:t xml:space="preserve">and </w:t>
      </w:r>
      <w:r w:rsidRPr="00B54E7C">
        <w:rPr>
          <w:highlight w:val="yellow"/>
        </w:rPr>
        <w:t>_____</w:t>
      </w:r>
      <w:r w:rsidR="00B54E7C" w:rsidRPr="00B54E7C">
        <w:rPr>
          <w:highlight w:val="yellow"/>
        </w:rPr>
        <w:t>(% or #)</w:t>
      </w:r>
      <w:r w:rsidR="00B54E7C">
        <w:t xml:space="preserve"> </w:t>
      </w:r>
      <w:r>
        <w:t>pedestrian facilities that require remedial action.  The latter have been added to the Agency Transition Plan.</w:t>
      </w:r>
    </w:p>
    <w:p w14:paraId="34A20EF5" w14:textId="2D2D9102" w:rsidR="00375E5A" w:rsidRDefault="00B54E7C" w:rsidP="00375E5A">
      <w:pPr>
        <w:pStyle w:val="Heading3"/>
      </w:pPr>
      <w:r>
        <w:t xml:space="preserve">Agency </w:t>
      </w:r>
      <w:r w:rsidR="00375E5A">
        <w:t>tRANSITION pLAN</w:t>
      </w:r>
      <w:r w:rsidR="00375E5A" w:rsidRPr="00B40BE7">
        <w:t xml:space="preserve"> </w:t>
      </w:r>
    </w:p>
    <w:p w14:paraId="2705CF80" w14:textId="341A9027" w:rsidR="009D3484" w:rsidRPr="009065A7" w:rsidRDefault="002D567B" w:rsidP="009065A7">
      <w:r>
        <w:t xml:space="preserve">The following are lists of the Agency building and pedestrian facilities that require remediation for accessibility, including installation, repair, </w:t>
      </w:r>
      <w:r w:rsidR="00692C45">
        <w:t xml:space="preserve">modification, </w:t>
      </w:r>
      <w:r>
        <w:t xml:space="preserve">or upgrade.   Using traffic counts, crash statistics, pedestrian volumes, online mapping, and input from the public, the lists are prioritized in order of greatest need.   The Agency does not intend these lists to be static, rather they will be revisited at least annually to </w:t>
      </w:r>
      <w:r w:rsidR="00692C45">
        <w:t xml:space="preserve">add any additional locations and to report on Plan accomplishments. </w:t>
      </w:r>
    </w:p>
    <w:p w14:paraId="24F62EAE" w14:textId="226DAF84" w:rsidR="009D3484" w:rsidRPr="008042BB" w:rsidRDefault="00692C45" w:rsidP="009D3484">
      <w:pPr>
        <w:spacing w:after="0"/>
        <w:rPr>
          <w:highlight w:val="yellow"/>
        </w:rPr>
      </w:pPr>
      <w:r>
        <w:rPr>
          <w:highlight w:val="yellow"/>
        </w:rPr>
        <w:t xml:space="preserve">THE AGENCY IS NOT REQUIRED TO USE THIS FORMAT.  THE AGENCY SHOULD PROVIDE THE LINK, EXHIBIT, ATTACHMENT OR OTHER VEHICLE FOR ITS TRANSITION PLAN.   HOWEVER, THE AGENCY SHOULD KEEP IN MIND THE FOLLOWING MINIMUMS: </w:t>
      </w:r>
      <w:r w:rsidR="009D3484" w:rsidRPr="008042BB">
        <w:rPr>
          <w:highlight w:val="yellow"/>
        </w:rPr>
        <w:t xml:space="preserve"> </w:t>
      </w:r>
    </w:p>
    <w:p w14:paraId="13698023" w14:textId="77777777" w:rsidR="009D3484" w:rsidRPr="008042BB" w:rsidRDefault="009D3484" w:rsidP="009D3484">
      <w:pPr>
        <w:pStyle w:val="ListParagraph"/>
        <w:numPr>
          <w:ilvl w:val="0"/>
          <w:numId w:val="5"/>
        </w:numPr>
        <w:spacing w:after="0"/>
        <w:rPr>
          <w:highlight w:val="yellow"/>
        </w:rPr>
      </w:pPr>
      <w:r w:rsidRPr="008042BB">
        <w:rPr>
          <w:highlight w:val="yellow"/>
        </w:rPr>
        <w:t>INDENTIFY PHYSICAL OBSTACLES</w:t>
      </w:r>
    </w:p>
    <w:p w14:paraId="516577A9" w14:textId="77777777" w:rsidR="009D3484" w:rsidRPr="008042BB" w:rsidRDefault="009D3484" w:rsidP="009D3484">
      <w:pPr>
        <w:pStyle w:val="ListParagraph"/>
        <w:numPr>
          <w:ilvl w:val="0"/>
          <w:numId w:val="5"/>
        </w:numPr>
        <w:spacing w:after="0"/>
        <w:rPr>
          <w:highlight w:val="yellow"/>
        </w:rPr>
      </w:pPr>
      <w:r w:rsidRPr="008042BB">
        <w:rPr>
          <w:highlight w:val="yellow"/>
        </w:rPr>
        <w:t>DESCRIBE METHODS TO MAKE FACILITIES ACCESS</w:t>
      </w:r>
      <w:r>
        <w:rPr>
          <w:highlight w:val="yellow"/>
        </w:rPr>
        <w:t>IBLE</w:t>
      </w:r>
      <w:r w:rsidRPr="008042BB">
        <w:rPr>
          <w:highlight w:val="yellow"/>
        </w:rPr>
        <w:t xml:space="preserve"> </w:t>
      </w:r>
    </w:p>
    <w:p w14:paraId="3CAC6A08" w14:textId="1BBF4835" w:rsidR="009D3484" w:rsidRPr="008042BB" w:rsidRDefault="009D3484" w:rsidP="009D3484">
      <w:pPr>
        <w:pStyle w:val="ListParagraph"/>
        <w:numPr>
          <w:ilvl w:val="0"/>
          <w:numId w:val="5"/>
        </w:numPr>
        <w:spacing w:after="0"/>
        <w:rPr>
          <w:highlight w:val="yellow"/>
        </w:rPr>
      </w:pPr>
      <w:r w:rsidRPr="008042BB">
        <w:rPr>
          <w:highlight w:val="yellow"/>
        </w:rPr>
        <w:t xml:space="preserve">SPECIFY  THE </w:t>
      </w:r>
      <w:r w:rsidR="00692C45">
        <w:rPr>
          <w:highlight w:val="yellow"/>
        </w:rPr>
        <w:t xml:space="preserve">PRIORITIZED </w:t>
      </w:r>
      <w:r w:rsidRPr="008042BB">
        <w:rPr>
          <w:highlight w:val="yellow"/>
        </w:rPr>
        <w:t>SCHEDULE FOR ACHIEVING COMPLETION (IF LONG</w:t>
      </w:r>
      <w:r>
        <w:rPr>
          <w:highlight w:val="yellow"/>
        </w:rPr>
        <w:t>ER THAN ONE YEAR , INDENTIFY STE</w:t>
      </w:r>
      <w:r w:rsidRPr="008042BB">
        <w:rPr>
          <w:highlight w:val="yellow"/>
        </w:rPr>
        <w:t>PS TO BE TAKEN EACH YEAR</w:t>
      </w:r>
      <w:r>
        <w:rPr>
          <w:highlight w:val="yellow"/>
        </w:rPr>
        <w:t>)</w:t>
      </w:r>
    </w:p>
    <w:p w14:paraId="3D6C945E" w14:textId="77777777" w:rsidR="009D3484" w:rsidRPr="00A41C0F" w:rsidRDefault="009D3484" w:rsidP="009D3484">
      <w:pPr>
        <w:pStyle w:val="ListParagraph"/>
        <w:numPr>
          <w:ilvl w:val="0"/>
          <w:numId w:val="5"/>
        </w:numPr>
        <w:spacing w:after="0"/>
        <w:rPr>
          <w:bCs/>
          <w:highlight w:val="yellow"/>
        </w:rPr>
      </w:pPr>
      <w:r w:rsidRPr="00A41C0F">
        <w:rPr>
          <w:bCs/>
          <w:highlight w:val="yellow"/>
        </w:rPr>
        <w:t>INDENTIFY OFFICIALS RESPONSIBLE FOR IMPLEMENTATION OF PLAN</w:t>
      </w:r>
    </w:p>
    <w:p w14:paraId="3F95A9A4" w14:textId="77777777" w:rsidR="009D3484" w:rsidRDefault="009D3484" w:rsidP="009D3484">
      <w:pPr>
        <w:pStyle w:val="ListParagraph"/>
        <w:numPr>
          <w:ilvl w:val="0"/>
          <w:numId w:val="5"/>
        </w:numPr>
        <w:spacing w:after="0"/>
        <w:rPr>
          <w:highlight w:val="yellow"/>
        </w:rPr>
      </w:pPr>
      <w:r w:rsidRPr="008042BB">
        <w:rPr>
          <w:highlight w:val="yellow"/>
        </w:rPr>
        <w:t>STATUS COLUMN TO RECORD COMPLETION DATE</w:t>
      </w:r>
    </w:p>
    <w:p w14:paraId="281A226D" w14:textId="4820D42A" w:rsidR="00692C45" w:rsidRDefault="00692C45" w:rsidP="00692C45"/>
    <w:p w14:paraId="2E783250" w14:textId="77777777" w:rsidR="00B54E7C" w:rsidRDefault="00B54E7C" w:rsidP="00692C45"/>
    <w:p w14:paraId="0DA78206" w14:textId="77777777" w:rsidR="00692C45" w:rsidRPr="00DC2B91" w:rsidRDefault="00692C45" w:rsidP="00692C45">
      <w:pPr>
        <w:pStyle w:val="Heading4"/>
      </w:pPr>
      <w:r w:rsidRPr="00DC2B91">
        <w:t>Transition Plan Table 1</w:t>
      </w:r>
    </w:p>
    <w:p w14:paraId="6E33CC29" w14:textId="13F400DD" w:rsidR="00692C45" w:rsidRPr="00DC2B91" w:rsidRDefault="00692C45" w:rsidP="00692C45">
      <w:r>
        <w:lastRenderedPageBreak/>
        <w:t>BARRIERS WITHIN OR CONNECTING TO BUILDING FACILITIES OWNED OR OPERATED BY THE AGENCY AND ARE OPEN TO THE PUBLIC</w:t>
      </w:r>
    </w:p>
    <w:tbl>
      <w:tblPr>
        <w:tblStyle w:val="TableGrid"/>
        <w:tblW w:w="9535" w:type="dxa"/>
        <w:tblLook w:val="04A0" w:firstRow="1" w:lastRow="0" w:firstColumn="1" w:lastColumn="0" w:noHBand="0" w:noVBand="1"/>
      </w:tblPr>
      <w:tblGrid>
        <w:gridCol w:w="523"/>
        <w:gridCol w:w="946"/>
        <w:gridCol w:w="787"/>
        <w:gridCol w:w="1146"/>
        <w:gridCol w:w="1089"/>
        <w:gridCol w:w="952"/>
        <w:gridCol w:w="2751"/>
        <w:gridCol w:w="1341"/>
      </w:tblGrid>
      <w:tr w:rsidR="006836CA" w14:paraId="5A49D2F1" w14:textId="77777777" w:rsidTr="006836CA">
        <w:tc>
          <w:tcPr>
            <w:tcW w:w="2276" w:type="dxa"/>
            <w:gridSpan w:val="3"/>
          </w:tcPr>
          <w:p w14:paraId="542C32A3" w14:textId="77777777" w:rsidR="006836CA" w:rsidRDefault="006836CA" w:rsidP="003A47D1">
            <w:r>
              <w:t xml:space="preserve">Location </w:t>
            </w:r>
          </w:p>
        </w:tc>
        <w:tc>
          <w:tcPr>
            <w:tcW w:w="2251" w:type="dxa"/>
            <w:gridSpan w:val="2"/>
          </w:tcPr>
          <w:p w14:paraId="3E9F66DD" w14:textId="77777777" w:rsidR="006836CA" w:rsidRDefault="006836CA" w:rsidP="003A47D1">
            <w:r>
              <w:t>Deficiency</w:t>
            </w:r>
          </w:p>
        </w:tc>
        <w:tc>
          <w:tcPr>
            <w:tcW w:w="3658" w:type="dxa"/>
            <w:gridSpan w:val="2"/>
          </w:tcPr>
          <w:p w14:paraId="043A095A" w14:textId="77777777" w:rsidR="006836CA" w:rsidRDefault="006836CA" w:rsidP="003A47D1">
            <w:r>
              <w:t xml:space="preserve">Correction/ modification </w:t>
            </w:r>
          </w:p>
        </w:tc>
        <w:tc>
          <w:tcPr>
            <w:tcW w:w="1350" w:type="dxa"/>
          </w:tcPr>
          <w:p w14:paraId="359CC54C" w14:textId="77777777" w:rsidR="006836CA" w:rsidRDefault="006836CA" w:rsidP="003A47D1">
            <w:r>
              <w:t xml:space="preserve">Completion Schedule </w:t>
            </w:r>
          </w:p>
        </w:tc>
      </w:tr>
      <w:tr w:rsidR="006836CA" w14:paraId="6D30FD5F" w14:textId="77777777" w:rsidTr="006836CA">
        <w:tc>
          <w:tcPr>
            <w:tcW w:w="525" w:type="dxa"/>
          </w:tcPr>
          <w:p w14:paraId="5D2E5BB0" w14:textId="77777777" w:rsidR="006836CA" w:rsidRDefault="006836CA" w:rsidP="003A47D1">
            <w:r>
              <w:t>No.</w:t>
            </w:r>
          </w:p>
        </w:tc>
        <w:tc>
          <w:tcPr>
            <w:tcW w:w="954" w:type="dxa"/>
          </w:tcPr>
          <w:p w14:paraId="56805D9B" w14:textId="77777777" w:rsidR="006836CA" w:rsidRDefault="006836CA" w:rsidP="003A47D1">
            <w:r>
              <w:t>Facility</w:t>
            </w:r>
          </w:p>
        </w:tc>
        <w:tc>
          <w:tcPr>
            <w:tcW w:w="797" w:type="dxa"/>
          </w:tcPr>
          <w:p w14:paraId="1593E804" w14:textId="77777777" w:rsidR="006836CA" w:rsidRDefault="006836CA" w:rsidP="003A47D1">
            <w:r>
              <w:t>Area</w:t>
            </w:r>
          </w:p>
        </w:tc>
        <w:tc>
          <w:tcPr>
            <w:tcW w:w="1146" w:type="dxa"/>
          </w:tcPr>
          <w:p w14:paraId="663899B9" w14:textId="77777777" w:rsidR="006836CA" w:rsidRDefault="006836CA" w:rsidP="003A47D1">
            <w:r>
              <w:t>Description</w:t>
            </w:r>
          </w:p>
        </w:tc>
        <w:tc>
          <w:tcPr>
            <w:tcW w:w="1105" w:type="dxa"/>
          </w:tcPr>
          <w:p w14:paraId="246E37DC" w14:textId="77777777" w:rsidR="006836CA" w:rsidRDefault="006836CA" w:rsidP="003A47D1">
            <w:r>
              <w:t>Barrier</w:t>
            </w:r>
          </w:p>
        </w:tc>
        <w:tc>
          <w:tcPr>
            <w:tcW w:w="847" w:type="dxa"/>
          </w:tcPr>
          <w:p w14:paraId="3361AABF" w14:textId="74A4E689" w:rsidR="006836CA" w:rsidRDefault="006836CA" w:rsidP="003A47D1">
            <w:r>
              <w:t xml:space="preserve">Standard REFER. </w:t>
            </w:r>
          </w:p>
        </w:tc>
        <w:tc>
          <w:tcPr>
            <w:tcW w:w="2811" w:type="dxa"/>
          </w:tcPr>
          <w:p w14:paraId="44E0213A" w14:textId="77777777" w:rsidR="006836CA" w:rsidRDefault="006836CA" w:rsidP="003A47D1">
            <w:r>
              <w:t>RECOMMENDED CORRECTION</w:t>
            </w:r>
          </w:p>
        </w:tc>
        <w:tc>
          <w:tcPr>
            <w:tcW w:w="1350" w:type="dxa"/>
          </w:tcPr>
          <w:p w14:paraId="4E71575A" w14:textId="77777777" w:rsidR="006836CA" w:rsidRDefault="006836CA" w:rsidP="003A47D1"/>
        </w:tc>
      </w:tr>
      <w:tr w:rsidR="006836CA" w14:paraId="0893BAE0" w14:textId="77777777" w:rsidTr="006836CA">
        <w:tc>
          <w:tcPr>
            <w:tcW w:w="525" w:type="dxa"/>
          </w:tcPr>
          <w:p w14:paraId="340ADB74" w14:textId="77777777" w:rsidR="006836CA" w:rsidRDefault="006836CA" w:rsidP="003B729E">
            <w:pPr>
              <w:spacing w:line="360" w:lineRule="auto"/>
            </w:pPr>
          </w:p>
        </w:tc>
        <w:tc>
          <w:tcPr>
            <w:tcW w:w="954" w:type="dxa"/>
          </w:tcPr>
          <w:p w14:paraId="1F91BD6C" w14:textId="77777777" w:rsidR="006836CA" w:rsidRDefault="006836CA" w:rsidP="003B729E">
            <w:pPr>
              <w:spacing w:line="360" w:lineRule="auto"/>
            </w:pPr>
          </w:p>
        </w:tc>
        <w:tc>
          <w:tcPr>
            <w:tcW w:w="797" w:type="dxa"/>
          </w:tcPr>
          <w:p w14:paraId="351C8844" w14:textId="77777777" w:rsidR="006836CA" w:rsidRDefault="006836CA" w:rsidP="003B729E">
            <w:pPr>
              <w:spacing w:line="360" w:lineRule="auto"/>
            </w:pPr>
          </w:p>
        </w:tc>
        <w:tc>
          <w:tcPr>
            <w:tcW w:w="1146" w:type="dxa"/>
          </w:tcPr>
          <w:p w14:paraId="22A45CBD" w14:textId="77777777" w:rsidR="006836CA" w:rsidRDefault="006836CA" w:rsidP="003B729E">
            <w:pPr>
              <w:spacing w:line="360" w:lineRule="auto"/>
            </w:pPr>
          </w:p>
        </w:tc>
        <w:tc>
          <w:tcPr>
            <w:tcW w:w="1105" w:type="dxa"/>
          </w:tcPr>
          <w:p w14:paraId="168695CE" w14:textId="77777777" w:rsidR="006836CA" w:rsidRDefault="006836CA" w:rsidP="003B729E">
            <w:pPr>
              <w:spacing w:line="360" w:lineRule="auto"/>
            </w:pPr>
          </w:p>
        </w:tc>
        <w:tc>
          <w:tcPr>
            <w:tcW w:w="847" w:type="dxa"/>
          </w:tcPr>
          <w:p w14:paraId="442DBCD4" w14:textId="77777777" w:rsidR="006836CA" w:rsidRDefault="006836CA" w:rsidP="003B729E">
            <w:pPr>
              <w:spacing w:line="360" w:lineRule="auto"/>
            </w:pPr>
          </w:p>
        </w:tc>
        <w:tc>
          <w:tcPr>
            <w:tcW w:w="2811" w:type="dxa"/>
          </w:tcPr>
          <w:p w14:paraId="29B1E550" w14:textId="77777777" w:rsidR="006836CA" w:rsidRDefault="006836CA" w:rsidP="003B729E">
            <w:pPr>
              <w:spacing w:line="360" w:lineRule="auto"/>
            </w:pPr>
          </w:p>
        </w:tc>
        <w:tc>
          <w:tcPr>
            <w:tcW w:w="1350" w:type="dxa"/>
          </w:tcPr>
          <w:p w14:paraId="0CF405EB" w14:textId="77777777" w:rsidR="006836CA" w:rsidRDefault="006836CA" w:rsidP="003B729E">
            <w:pPr>
              <w:spacing w:line="360" w:lineRule="auto"/>
            </w:pPr>
          </w:p>
        </w:tc>
      </w:tr>
      <w:tr w:rsidR="006836CA" w14:paraId="4F1D3BA7" w14:textId="77777777" w:rsidTr="006836CA">
        <w:tc>
          <w:tcPr>
            <w:tcW w:w="525" w:type="dxa"/>
          </w:tcPr>
          <w:p w14:paraId="2674E730" w14:textId="77777777" w:rsidR="006836CA" w:rsidRDefault="006836CA" w:rsidP="003B729E">
            <w:pPr>
              <w:spacing w:line="360" w:lineRule="auto"/>
            </w:pPr>
          </w:p>
        </w:tc>
        <w:tc>
          <w:tcPr>
            <w:tcW w:w="954" w:type="dxa"/>
          </w:tcPr>
          <w:p w14:paraId="6DD5DEAC" w14:textId="77777777" w:rsidR="006836CA" w:rsidRDefault="006836CA" w:rsidP="003B729E">
            <w:pPr>
              <w:spacing w:line="360" w:lineRule="auto"/>
            </w:pPr>
          </w:p>
        </w:tc>
        <w:tc>
          <w:tcPr>
            <w:tcW w:w="797" w:type="dxa"/>
          </w:tcPr>
          <w:p w14:paraId="40CC5C34" w14:textId="77777777" w:rsidR="006836CA" w:rsidRDefault="006836CA" w:rsidP="003B729E">
            <w:pPr>
              <w:spacing w:line="360" w:lineRule="auto"/>
            </w:pPr>
          </w:p>
        </w:tc>
        <w:tc>
          <w:tcPr>
            <w:tcW w:w="1146" w:type="dxa"/>
          </w:tcPr>
          <w:p w14:paraId="7AFA0A22" w14:textId="77777777" w:rsidR="006836CA" w:rsidRDefault="006836CA" w:rsidP="003B729E">
            <w:pPr>
              <w:spacing w:line="360" w:lineRule="auto"/>
            </w:pPr>
          </w:p>
        </w:tc>
        <w:tc>
          <w:tcPr>
            <w:tcW w:w="1105" w:type="dxa"/>
          </w:tcPr>
          <w:p w14:paraId="6563B2FC" w14:textId="77777777" w:rsidR="006836CA" w:rsidRDefault="006836CA" w:rsidP="003B729E">
            <w:pPr>
              <w:spacing w:line="360" w:lineRule="auto"/>
            </w:pPr>
          </w:p>
        </w:tc>
        <w:tc>
          <w:tcPr>
            <w:tcW w:w="847" w:type="dxa"/>
          </w:tcPr>
          <w:p w14:paraId="3CD65878" w14:textId="77777777" w:rsidR="006836CA" w:rsidRDefault="006836CA" w:rsidP="003B729E">
            <w:pPr>
              <w:spacing w:line="360" w:lineRule="auto"/>
            </w:pPr>
          </w:p>
        </w:tc>
        <w:tc>
          <w:tcPr>
            <w:tcW w:w="2811" w:type="dxa"/>
          </w:tcPr>
          <w:p w14:paraId="060CD527" w14:textId="77777777" w:rsidR="006836CA" w:rsidRDefault="006836CA" w:rsidP="003B729E">
            <w:pPr>
              <w:spacing w:line="360" w:lineRule="auto"/>
            </w:pPr>
          </w:p>
        </w:tc>
        <w:tc>
          <w:tcPr>
            <w:tcW w:w="1350" w:type="dxa"/>
          </w:tcPr>
          <w:p w14:paraId="58B266C3" w14:textId="77777777" w:rsidR="006836CA" w:rsidRDefault="006836CA" w:rsidP="003B729E">
            <w:pPr>
              <w:spacing w:line="360" w:lineRule="auto"/>
            </w:pPr>
          </w:p>
        </w:tc>
      </w:tr>
      <w:tr w:rsidR="006836CA" w14:paraId="6C61B526" w14:textId="77777777" w:rsidTr="006836CA">
        <w:tc>
          <w:tcPr>
            <w:tcW w:w="525" w:type="dxa"/>
          </w:tcPr>
          <w:p w14:paraId="2F865654" w14:textId="77777777" w:rsidR="006836CA" w:rsidRDefault="006836CA" w:rsidP="003B729E">
            <w:pPr>
              <w:spacing w:line="360" w:lineRule="auto"/>
            </w:pPr>
          </w:p>
        </w:tc>
        <w:tc>
          <w:tcPr>
            <w:tcW w:w="954" w:type="dxa"/>
          </w:tcPr>
          <w:p w14:paraId="4FAA9421" w14:textId="77777777" w:rsidR="006836CA" w:rsidRDefault="006836CA" w:rsidP="003B729E">
            <w:pPr>
              <w:spacing w:line="360" w:lineRule="auto"/>
            </w:pPr>
          </w:p>
        </w:tc>
        <w:tc>
          <w:tcPr>
            <w:tcW w:w="797" w:type="dxa"/>
          </w:tcPr>
          <w:p w14:paraId="5E0197FE" w14:textId="77777777" w:rsidR="006836CA" w:rsidRDefault="006836CA" w:rsidP="003B729E">
            <w:pPr>
              <w:spacing w:line="360" w:lineRule="auto"/>
            </w:pPr>
          </w:p>
        </w:tc>
        <w:tc>
          <w:tcPr>
            <w:tcW w:w="1146" w:type="dxa"/>
          </w:tcPr>
          <w:p w14:paraId="7E30DB96" w14:textId="77777777" w:rsidR="006836CA" w:rsidRDefault="006836CA" w:rsidP="003B729E">
            <w:pPr>
              <w:spacing w:line="360" w:lineRule="auto"/>
            </w:pPr>
          </w:p>
        </w:tc>
        <w:tc>
          <w:tcPr>
            <w:tcW w:w="1105" w:type="dxa"/>
          </w:tcPr>
          <w:p w14:paraId="33651469" w14:textId="77777777" w:rsidR="006836CA" w:rsidRDefault="006836CA" w:rsidP="003B729E">
            <w:pPr>
              <w:spacing w:line="360" w:lineRule="auto"/>
            </w:pPr>
          </w:p>
        </w:tc>
        <w:tc>
          <w:tcPr>
            <w:tcW w:w="847" w:type="dxa"/>
          </w:tcPr>
          <w:p w14:paraId="47CCD0FE" w14:textId="77777777" w:rsidR="006836CA" w:rsidRDefault="006836CA" w:rsidP="003B729E">
            <w:pPr>
              <w:spacing w:line="360" w:lineRule="auto"/>
            </w:pPr>
          </w:p>
        </w:tc>
        <w:tc>
          <w:tcPr>
            <w:tcW w:w="2811" w:type="dxa"/>
          </w:tcPr>
          <w:p w14:paraId="177A79BE" w14:textId="77777777" w:rsidR="006836CA" w:rsidRDefault="006836CA" w:rsidP="003B729E">
            <w:pPr>
              <w:spacing w:line="360" w:lineRule="auto"/>
            </w:pPr>
          </w:p>
        </w:tc>
        <w:tc>
          <w:tcPr>
            <w:tcW w:w="1350" w:type="dxa"/>
          </w:tcPr>
          <w:p w14:paraId="3668C531" w14:textId="77777777" w:rsidR="006836CA" w:rsidRDefault="006836CA" w:rsidP="003B729E">
            <w:pPr>
              <w:spacing w:line="360" w:lineRule="auto"/>
            </w:pPr>
          </w:p>
        </w:tc>
      </w:tr>
      <w:tr w:rsidR="006836CA" w14:paraId="0EF3BF09" w14:textId="77777777" w:rsidTr="006836CA">
        <w:tc>
          <w:tcPr>
            <w:tcW w:w="525" w:type="dxa"/>
          </w:tcPr>
          <w:p w14:paraId="4BD2656B" w14:textId="77777777" w:rsidR="006836CA" w:rsidRDefault="006836CA" w:rsidP="003B729E">
            <w:pPr>
              <w:spacing w:line="360" w:lineRule="auto"/>
            </w:pPr>
          </w:p>
        </w:tc>
        <w:tc>
          <w:tcPr>
            <w:tcW w:w="954" w:type="dxa"/>
          </w:tcPr>
          <w:p w14:paraId="61898B77" w14:textId="77777777" w:rsidR="006836CA" w:rsidRDefault="006836CA" w:rsidP="003B729E">
            <w:pPr>
              <w:spacing w:line="360" w:lineRule="auto"/>
            </w:pPr>
          </w:p>
        </w:tc>
        <w:tc>
          <w:tcPr>
            <w:tcW w:w="797" w:type="dxa"/>
          </w:tcPr>
          <w:p w14:paraId="74B84D03" w14:textId="77777777" w:rsidR="006836CA" w:rsidRDefault="006836CA" w:rsidP="003B729E">
            <w:pPr>
              <w:spacing w:line="360" w:lineRule="auto"/>
            </w:pPr>
          </w:p>
        </w:tc>
        <w:tc>
          <w:tcPr>
            <w:tcW w:w="1146" w:type="dxa"/>
          </w:tcPr>
          <w:p w14:paraId="5D6F64CC" w14:textId="77777777" w:rsidR="006836CA" w:rsidRDefault="006836CA" w:rsidP="003B729E">
            <w:pPr>
              <w:spacing w:line="360" w:lineRule="auto"/>
            </w:pPr>
          </w:p>
        </w:tc>
        <w:tc>
          <w:tcPr>
            <w:tcW w:w="1105" w:type="dxa"/>
          </w:tcPr>
          <w:p w14:paraId="157AD7EE" w14:textId="77777777" w:rsidR="006836CA" w:rsidRDefault="006836CA" w:rsidP="003B729E">
            <w:pPr>
              <w:spacing w:line="360" w:lineRule="auto"/>
            </w:pPr>
          </w:p>
        </w:tc>
        <w:tc>
          <w:tcPr>
            <w:tcW w:w="847" w:type="dxa"/>
          </w:tcPr>
          <w:p w14:paraId="24BA7591" w14:textId="77777777" w:rsidR="006836CA" w:rsidRDefault="006836CA" w:rsidP="003B729E">
            <w:pPr>
              <w:spacing w:line="360" w:lineRule="auto"/>
            </w:pPr>
          </w:p>
        </w:tc>
        <w:tc>
          <w:tcPr>
            <w:tcW w:w="2811" w:type="dxa"/>
          </w:tcPr>
          <w:p w14:paraId="203D06AE" w14:textId="77777777" w:rsidR="006836CA" w:rsidRDefault="006836CA" w:rsidP="003B729E">
            <w:pPr>
              <w:spacing w:line="360" w:lineRule="auto"/>
            </w:pPr>
          </w:p>
        </w:tc>
        <w:tc>
          <w:tcPr>
            <w:tcW w:w="1350" w:type="dxa"/>
          </w:tcPr>
          <w:p w14:paraId="15B2FF2B" w14:textId="77777777" w:rsidR="006836CA" w:rsidRDefault="006836CA" w:rsidP="003B729E">
            <w:pPr>
              <w:spacing w:line="360" w:lineRule="auto"/>
            </w:pPr>
          </w:p>
        </w:tc>
      </w:tr>
      <w:tr w:rsidR="006836CA" w14:paraId="0EB307CE" w14:textId="77777777" w:rsidTr="006836CA">
        <w:tc>
          <w:tcPr>
            <w:tcW w:w="525" w:type="dxa"/>
          </w:tcPr>
          <w:p w14:paraId="0C23065A" w14:textId="77777777" w:rsidR="006836CA" w:rsidRDefault="006836CA" w:rsidP="003B729E">
            <w:pPr>
              <w:spacing w:line="360" w:lineRule="auto"/>
            </w:pPr>
          </w:p>
        </w:tc>
        <w:tc>
          <w:tcPr>
            <w:tcW w:w="954" w:type="dxa"/>
          </w:tcPr>
          <w:p w14:paraId="36B75A93" w14:textId="77777777" w:rsidR="006836CA" w:rsidRDefault="006836CA" w:rsidP="003B729E">
            <w:pPr>
              <w:spacing w:line="360" w:lineRule="auto"/>
            </w:pPr>
          </w:p>
        </w:tc>
        <w:tc>
          <w:tcPr>
            <w:tcW w:w="797" w:type="dxa"/>
          </w:tcPr>
          <w:p w14:paraId="331A95DD" w14:textId="77777777" w:rsidR="006836CA" w:rsidRDefault="006836CA" w:rsidP="003B729E">
            <w:pPr>
              <w:spacing w:line="360" w:lineRule="auto"/>
            </w:pPr>
          </w:p>
        </w:tc>
        <w:tc>
          <w:tcPr>
            <w:tcW w:w="1146" w:type="dxa"/>
          </w:tcPr>
          <w:p w14:paraId="1DF41EAC" w14:textId="77777777" w:rsidR="006836CA" w:rsidRDefault="006836CA" w:rsidP="003B729E">
            <w:pPr>
              <w:spacing w:line="360" w:lineRule="auto"/>
            </w:pPr>
          </w:p>
        </w:tc>
        <w:tc>
          <w:tcPr>
            <w:tcW w:w="1105" w:type="dxa"/>
          </w:tcPr>
          <w:p w14:paraId="394968BA" w14:textId="77777777" w:rsidR="006836CA" w:rsidRDefault="006836CA" w:rsidP="003B729E">
            <w:pPr>
              <w:spacing w:line="360" w:lineRule="auto"/>
            </w:pPr>
          </w:p>
        </w:tc>
        <w:tc>
          <w:tcPr>
            <w:tcW w:w="847" w:type="dxa"/>
          </w:tcPr>
          <w:p w14:paraId="504382E8" w14:textId="77777777" w:rsidR="006836CA" w:rsidRDefault="006836CA" w:rsidP="003B729E">
            <w:pPr>
              <w:spacing w:line="360" w:lineRule="auto"/>
            </w:pPr>
          </w:p>
        </w:tc>
        <w:tc>
          <w:tcPr>
            <w:tcW w:w="2811" w:type="dxa"/>
          </w:tcPr>
          <w:p w14:paraId="4901E83B" w14:textId="77777777" w:rsidR="006836CA" w:rsidRDefault="006836CA" w:rsidP="003B729E">
            <w:pPr>
              <w:spacing w:line="360" w:lineRule="auto"/>
            </w:pPr>
          </w:p>
        </w:tc>
        <w:tc>
          <w:tcPr>
            <w:tcW w:w="1350" w:type="dxa"/>
          </w:tcPr>
          <w:p w14:paraId="7C1A0EB4" w14:textId="77777777" w:rsidR="006836CA" w:rsidRDefault="006836CA" w:rsidP="003B729E">
            <w:pPr>
              <w:spacing w:line="360" w:lineRule="auto"/>
            </w:pPr>
          </w:p>
        </w:tc>
      </w:tr>
      <w:tr w:rsidR="006836CA" w14:paraId="6D31DB46" w14:textId="77777777" w:rsidTr="006836CA">
        <w:tc>
          <w:tcPr>
            <w:tcW w:w="525" w:type="dxa"/>
          </w:tcPr>
          <w:p w14:paraId="03C55343" w14:textId="77777777" w:rsidR="006836CA" w:rsidRDefault="006836CA" w:rsidP="003B729E">
            <w:pPr>
              <w:spacing w:line="360" w:lineRule="auto"/>
            </w:pPr>
          </w:p>
        </w:tc>
        <w:tc>
          <w:tcPr>
            <w:tcW w:w="954" w:type="dxa"/>
          </w:tcPr>
          <w:p w14:paraId="4417D920" w14:textId="77777777" w:rsidR="006836CA" w:rsidRDefault="006836CA" w:rsidP="003B729E">
            <w:pPr>
              <w:spacing w:line="360" w:lineRule="auto"/>
            </w:pPr>
          </w:p>
        </w:tc>
        <w:tc>
          <w:tcPr>
            <w:tcW w:w="797" w:type="dxa"/>
          </w:tcPr>
          <w:p w14:paraId="61F18BC5" w14:textId="77777777" w:rsidR="006836CA" w:rsidRDefault="006836CA" w:rsidP="003B729E">
            <w:pPr>
              <w:spacing w:line="360" w:lineRule="auto"/>
            </w:pPr>
          </w:p>
        </w:tc>
        <w:tc>
          <w:tcPr>
            <w:tcW w:w="1146" w:type="dxa"/>
          </w:tcPr>
          <w:p w14:paraId="0A8BFB08" w14:textId="77777777" w:rsidR="006836CA" w:rsidRDefault="006836CA" w:rsidP="003B729E">
            <w:pPr>
              <w:spacing w:line="360" w:lineRule="auto"/>
            </w:pPr>
          </w:p>
        </w:tc>
        <w:tc>
          <w:tcPr>
            <w:tcW w:w="1105" w:type="dxa"/>
          </w:tcPr>
          <w:p w14:paraId="372A1C0D" w14:textId="77777777" w:rsidR="006836CA" w:rsidRDefault="006836CA" w:rsidP="003B729E">
            <w:pPr>
              <w:spacing w:line="360" w:lineRule="auto"/>
            </w:pPr>
          </w:p>
        </w:tc>
        <w:tc>
          <w:tcPr>
            <w:tcW w:w="847" w:type="dxa"/>
          </w:tcPr>
          <w:p w14:paraId="6582F6C3" w14:textId="77777777" w:rsidR="006836CA" w:rsidRDefault="006836CA" w:rsidP="003B729E">
            <w:pPr>
              <w:spacing w:line="360" w:lineRule="auto"/>
            </w:pPr>
          </w:p>
        </w:tc>
        <w:tc>
          <w:tcPr>
            <w:tcW w:w="2811" w:type="dxa"/>
          </w:tcPr>
          <w:p w14:paraId="6C418116" w14:textId="77777777" w:rsidR="006836CA" w:rsidRDefault="006836CA" w:rsidP="003B729E">
            <w:pPr>
              <w:spacing w:line="360" w:lineRule="auto"/>
            </w:pPr>
          </w:p>
        </w:tc>
        <w:tc>
          <w:tcPr>
            <w:tcW w:w="1350" w:type="dxa"/>
          </w:tcPr>
          <w:p w14:paraId="7375119E" w14:textId="77777777" w:rsidR="006836CA" w:rsidRDefault="006836CA" w:rsidP="003B729E">
            <w:pPr>
              <w:spacing w:line="360" w:lineRule="auto"/>
            </w:pPr>
          </w:p>
        </w:tc>
      </w:tr>
      <w:tr w:rsidR="006836CA" w14:paraId="5F34840C" w14:textId="77777777" w:rsidTr="006836CA">
        <w:tc>
          <w:tcPr>
            <w:tcW w:w="525" w:type="dxa"/>
          </w:tcPr>
          <w:p w14:paraId="09DDECA8" w14:textId="77777777" w:rsidR="006836CA" w:rsidRDefault="006836CA" w:rsidP="003B729E">
            <w:pPr>
              <w:spacing w:line="360" w:lineRule="auto"/>
            </w:pPr>
          </w:p>
        </w:tc>
        <w:tc>
          <w:tcPr>
            <w:tcW w:w="954" w:type="dxa"/>
          </w:tcPr>
          <w:p w14:paraId="21CCAA98" w14:textId="77777777" w:rsidR="006836CA" w:rsidRDefault="006836CA" w:rsidP="003B729E">
            <w:pPr>
              <w:spacing w:line="360" w:lineRule="auto"/>
            </w:pPr>
          </w:p>
        </w:tc>
        <w:tc>
          <w:tcPr>
            <w:tcW w:w="797" w:type="dxa"/>
          </w:tcPr>
          <w:p w14:paraId="43B96096" w14:textId="77777777" w:rsidR="006836CA" w:rsidRDefault="006836CA" w:rsidP="003B729E">
            <w:pPr>
              <w:spacing w:line="360" w:lineRule="auto"/>
            </w:pPr>
          </w:p>
        </w:tc>
        <w:tc>
          <w:tcPr>
            <w:tcW w:w="1146" w:type="dxa"/>
          </w:tcPr>
          <w:p w14:paraId="39BB2C64" w14:textId="77777777" w:rsidR="006836CA" w:rsidRDefault="006836CA" w:rsidP="003B729E">
            <w:pPr>
              <w:spacing w:line="360" w:lineRule="auto"/>
            </w:pPr>
          </w:p>
        </w:tc>
        <w:tc>
          <w:tcPr>
            <w:tcW w:w="1105" w:type="dxa"/>
          </w:tcPr>
          <w:p w14:paraId="5CA2C042" w14:textId="77777777" w:rsidR="006836CA" w:rsidRDefault="006836CA" w:rsidP="003B729E">
            <w:pPr>
              <w:spacing w:line="360" w:lineRule="auto"/>
            </w:pPr>
          </w:p>
        </w:tc>
        <w:tc>
          <w:tcPr>
            <w:tcW w:w="847" w:type="dxa"/>
          </w:tcPr>
          <w:p w14:paraId="6AB68C33" w14:textId="77777777" w:rsidR="006836CA" w:rsidRDefault="006836CA" w:rsidP="003B729E">
            <w:pPr>
              <w:spacing w:line="360" w:lineRule="auto"/>
            </w:pPr>
          </w:p>
        </w:tc>
        <w:tc>
          <w:tcPr>
            <w:tcW w:w="2811" w:type="dxa"/>
          </w:tcPr>
          <w:p w14:paraId="782D73C4" w14:textId="77777777" w:rsidR="006836CA" w:rsidRDefault="006836CA" w:rsidP="003B729E">
            <w:pPr>
              <w:spacing w:line="360" w:lineRule="auto"/>
            </w:pPr>
          </w:p>
        </w:tc>
        <w:tc>
          <w:tcPr>
            <w:tcW w:w="1350" w:type="dxa"/>
          </w:tcPr>
          <w:p w14:paraId="76881FAF" w14:textId="77777777" w:rsidR="006836CA" w:rsidRDefault="006836CA" w:rsidP="003B729E">
            <w:pPr>
              <w:spacing w:line="360" w:lineRule="auto"/>
            </w:pPr>
          </w:p>
        </w:tc>
      </w:tr>
      <w:tr w:rsidR="006836CA" w14:paraId="5813C87A" w14:textId="77777777" w:rsidTr="006836CA">
        <w:tc>
          <w:tcPr>
            <w:tcW w:w="525" w:type="dxa"/>
          </w:tcPr>
          <w:p w14:paraId="27C97354" w14:textId="77777777" w:rsidR="006836CA" w:rsidRDefault="006836CA" w:rsidP="003B729E">
            <w:pPr>
              <w:spacing w:line="360" w:lineRule="auto"/>
            </w:pPr>
          </w:p>
        </w:tc>
        <w:tc>
          <w:tcPr>
            <w:tcW w:w="954" w:type="dxa"/>
          </w:tcPr>
          <w:p w14:paraId="765A225F" w14:textId="77777777" w:rsidR="006836CA" w:rsidRDefault="006836CA" w:rsidP="003B729E">
            <w:pPr>
              <w:spacing w:line="360" w:lineRule="auto"/>
            </w:pPr>
          </w:p>
        </w:tc>
        <w:tc>
          <w:tcPr>
            <w:tcW w:w="797" w:type="dxa"/>
          </w:tcPr>
          <w:p w14:paraId="7AE593F0" w14:textId="77777777" w:rsidR="006836CA" w:rsidRDefault="006836CA" w:rsidP="003B729E">
            <w:pPr>
              <w:spacing w:line="360" w:lineRule="auto"/>
            </w:pPr>
          </w:p>
        </w:tc>
        <w:tc>
          <w:tcPr>
            <w:tcW w:w="1146" w:type="dxa"/>
          </w:tcPr>
          <w:p w14:paraId="54696116" w14:textId="77777777" w:rsidR="006836CA" w:rsidRDefault="006836CA" w:rsidP="003B729E">
            <w:pPr>
              <w:spacing w:line="360" w:lineRule="auto"/>
            </w:pPr>
          </w:p>
        </w:tc>
        <w:tc>
          <w:tcPr>
            <w:tcW w:w="1105" w:type="dxa"/>
          </w:tcPr>
          <w:p w14:paraId="69BE6F6B" w14:textId="77777777" w:rsidR="006836CA" w:rsidRDefault="006836CA" w:rsidP="003B729E">
            <w:pPr>
              <w:spacing w:line="360" w:lineRule="auto"/>
            </w:pPr>
          </w:p>
        </w:tc>
        <w:tc>
          <w:tcPr>
            <w:tcW w:w="847" w:type="dxa"/>
          </w:tcPr>
          <w:p w14:paraId="49C54153" w14:textId="77777777" w:rsidR="006836CA" w:rsidRDefault="006836CA" w:rsidP="003B729E">
            <w:pPr>
              <w:spacing w:line="360" w:lineRule="auto"/>
            </w:pPr>
          </w:p>
        </w:tc>
        <w:tc>
          <w:tcPr>
            <w:tcW w:w="2811" w:type="dxa"/>
          </w:tcPr>
          <w:p w14:paraId="2F67E4BF" w14:textId="77777777" w:rsidR="006836CA" w:rsidRDefault="006836CA" w:rsidP="003B729E">
            <w:pPr>
              <w:spacing w:line="360" w:lineRule="auto"/>
            </w:pPr>
          </w:p>
        </w:tc>
        <w:tc>
          <w:tcPr>
            <w:tcW w:w="1350" w:type="dxa"/>
          </w:tcPr>
          <w:p w14:paraId="25340796" w14:textId="77777777" w:rsidR="006836CA" w:rsidRDefault="006836CA" w:rsidP="003B729E">
            <w:pPr>
              <w:spacing w:line="360" w:lineRule="auto"/>
            </w:pPr>
          </w:p>
        </w:tc>
      </w:tr>
      <w:tr w:rsidR="006836CA" w14:paraId="783D907B" w14:textId="77777777" w:rsidTr="006836CA">
        <w:tc>
          <w:tcPr>
            <w:tcW w:w="525" w:type="dxa"/>
          </w:tcPr>
          <w:p w14:paraId="031288E8" w14:textId="77777777" w:rsidR="006836CA" w:rsidRDefault="006836CA" w:rsidP="003B729E">
            <w:pPr>
              <w:spacing w:line="360" w:lineRule="auto"/>
            </w:pPr>
          </w:p>
        </w:tc>
        <w:tc>
          <w:tcPr>
            <w:tcW w:w="954" w:type="dxa"/>
          </w:tcPr>
          <w:p w14:paraId="791AD7BD" w14:textId="77777777" w:rsidR="006836CA" w:rsidRDefault="006836CA" w:rsidP="003B729E">
            <w:pPr>
              <w:spacing w:line="360" w:lineRule="auto"/>
            </w:pPr>
          </w:p>
        </w:tc>
        <w:tc>
          <w:tcPr>
            <w:tcW w:w="797" w:type="dxa"/>
          </w:tcPr>
          <w:p w14:paraId="15D354FE" w14:textId="77777777" w:rsidR="006836CA" w:rsidRDefault="006836CA" w:rsidP="003B729E">
            <w:pPr>
              <w:spacing w:line="360" w:lineRule="auto"/>
            </w:pPr>
          </w:p>
        </w:tc>
        <w:tc>
          <w:tcPr>
            <w:tcW w:w="1146" w:type="dxa"/>
          </w:tcPr>
          <w:p w14:paraId="67704AE5" w14:textId="77777777" w:rsidR="006836CA" w:rsidRDefault="006836CA" w:rsidP="003B729E">
            <w:pPr>
              <w:spacing w:line="360" w:lineRule="auto"/>
            </w:pPr>
          </w:p>
        </w:tc>
        <w:tc>
          <w:tcPr>
            <w:tcW w:w="1105" w:type="dxa"/>
          </w:tcPr>
          <w:p w14:paraId="59F61CFD" w14:textId="77777777" w:rsidR="006836CA" w:rsidRDefault="006836CA" w:rsidP="003B729E">
            <w:pPr>
              <w:spacing w:line="360" w:lineRule="auto"/>
            </w:pPr>
          </w:p>
        </w:tc>
        <w:tc>
          <w:tcPr>
            <w:tcW w:w="847" w:type="dxa"/>
          </w:tcPr>
          <w:p w14:paraId="51C30208" w14:textId="77777777" w:rsidR="006836CA" w:rsidRDefault="006836CA" w:rsidP="003B729E">
            <w:pPr>
              <w:spacing w:line="360" w:lineRule="auto"/>
            </w:pPr>
          </w:p>
        </w:tc>
        <w:tc>
          <w:tcPr>
            <w:tcW w:w="2811" w:type="dxa"/>
          </w:tcPr>
          <w:p w14:paraId="4131CADE" w14:textId="77777777" w:rsidR="006836CA" w:rsidRDefault="006836CA" w:rsidP="003B729E">
            <w:pPr>
              <w:spacing w:line="360" w:lineRule="auto"/>
            </w:pPr>
          </w:p>
        </w:tc>
        <w:tc>
          <w:tcPr>
            <w:tcW w:w="1350" w:type="dxa"/>
          </w:tcPr>
          <w:p w14:paraId="7A465BD2" w14:textId="77777777" w:rsidR="006836CA" w:rsidRDefault="006836CA" w:rsidP="003B729E">
            <w:pPr>
              <w:spacing w:line="360" w:lineRule="auto"/>
            </w:pPr>
          </w:p>
        </w:tc>
      </w:tr>
      <w:tr w:rsidR="006836CA" w14:paraId="56D096AE" w14:textId="77777777" w:rsidTr="006836CA">
        <w:tc>
          <w:tcPr>
            <w:tcW w:w="525" w:type="dxa"/>
          </w:tcPr>
          <w:p w14:paraId="01A68F74" w14:textId="77777777" w:rsidR="006836CA" w:rsidRDefault="006836CA" w:rsidP="003B729E">
            <w:pPr>
              <w:spacing w:line="360" w:lineRule="auto"/>
            </w:pPr>
          </w:p>
        </w:tc>
        <w:tc>
          <w:tcPr>
            <w:tcW w:w="954" w:type="dxa"/>
          </w:tcPr>
          <w:p w14:paraId="6DDA0BE9" w14:textId="77777777" w:rsidR="006836CA" w:rsidRDefault="006836CA" w:rsidP="003B729E">
            <w:pPr>
              <w:spacing w:line="360" w:lineRule="auto"/>
            </w:pPr>
          </w:p>
        </w:tc>
        <w:tc>
          <w:tcPr>
            <w:tcW w:w="797" w:type="dxa"/>
          </w:tcPr>
          <w:p w14:paraId="6107E161" w14:textId="77777777" w:rsidR="006836CA" w:rsidRDefault="006836CA" w:rsidP="003B729E">
            <w:pPr>
              <w:spacing w:line="360" w:lineRule="auto"/>
            </w:pPr>
          </w:p>
        </w:tc>
        <w:tc>
          <w:tcPr>
            <w:tcW w:w="1146" w:type="dxa"/>
          </w:tcPr>
          <w:p w14:paraId="065E35A9" w14:textId="77777777" w:rsidR="006836CA" w:rsidRDefault="006836CA" w:rsidP="003B729E">
            <w:pPr>
              <w:spacing w:line="360" w:lineRule="auto"/>
            </w:pPr>
          </w:p>
        </w:tc>
        <w:tc>
          <w:tcPr>
            <w:tcW w:w="1105" w:type="dxa"/>
          </w:tcPr>
          <w:p w14:paraId="673D4BB1" w14:textId="77777777" w:rsidR="006836CA" w:rsidRDefault="006836CA" w:rsidP="003B729E">
            <w:pPr>
              <w:spacing w:line="360" w:lineRule="auto"/>
            </w:pPr>
          </w:p>
        </w:tc>
        <w:tc>
          <w:tcPr>
            <w:tcW w:w="847" w:type="dxa"/>
          </w:tcPr>
          <w:p w14:paraId="358DA117" w14:textId="77777777" w:rsidR="006836CA" w:rsidRDefault="006836CA" w:rsidP="003B729E">
            <w:pPr>
              <w:spacing w:line="360" w:lineRule="auto"/>
            </w:pPr>
          </w:p>
        </w:tc>
        <w:tc>
          <w:tcPr>
            <w:tcW w:w="2811" w:type="dxa"/>
          </w:tcPr>
          <w:p w14:paraId="1569B664" w14:textId="77777777" w:rsidR="006836CA" w:rsidRDefault="006836CA" w:rsidP="003B729E">
            <w:pPr>
              <w:spacing w:line="360" w:lineRule="auto"/>
            </w:pPr>
          </w:p>
        </w:tc>
        <w:tc>
          <w:tcPr>
            <w:tcW w:w="1350" w:type="dxa"/>
          </w:tcPr>
          <w:p w14:paraId="36B19C93" w14:textId="77777777" w:rsidR="006836CA" w:rsidRDefault="006836CA" w:rsidP="003B729E">
            <w:pPr>
              <w:spacing w:line="360" w:lineRule="auto"/>
            </w:pPr>
          </w:p>
        </w:tc>
      </w:tr>
      <w:tr w:rsidR="006836CA" w14:paraId="0E8735AD" w14:textId="77777777" w:rsidTr="006836CA">
        <w:tc>
          <w:tcPr>
            <w:tcW w:w="525" w:type="dxa"/>
          </w:tcPr>
          <w:p w14:paraId="44E1B5D2" w14:textId="77777777" w:rsidR="006836CA" w:rsidRDefault="006836CA" w:rsidP="003B729E">
            <w:pPr>
              <w:spacing w:line="360" w:lineRule="auto"/>
            </w:pPr>
          </w:p>
        </w:tc>
        <w:tc>
          <w:tcPr>
            <w:tcW w:w="954" w:type="dxa"/>
          </w:tcPr>
          <w:p w14:paraId="22091DB2" w14:textId="77777777" w:rsidR="006836CA" w:rsidRDefault="006836CA" w:rsidP="003B729E">
            <w:pPr>
              <w:spacing w:line="360" w:lineRule="auto"/>
            </w:pPr>
          </w:p>
        </w:tc>
        <w:tc>
          <w:tcPr>
            <w:tcW w:w="797" w:type="dxa"/>
          </w:tcPr>
          <w:p w14:paraId="52C4F86D" w14:textId="77777777" w:rsidR="006836CA" w:rsidRDefault="006836CA" w:rsidP="003B729E">
            <w:pPr>
              <w:spacing w:line="360" w:lineRule="auto"/>
            </w:pPr>
          </w:p>
        </w:tc>
        <w:tc>
          <w:tcPr>
            <w:tcW w:w="1146" w:type="dxa"/>
          </w:tcPr>
          <w:p w14:paraId="697B415E" w14:textId="77777777" w:rsidR="006836CA" w:rsidRDefault="006836CA" w:rsidP="003B729E">
            <w:pPr>
              <w:spacing w:line="360" w:lineRule="auto"/>
            </w:pPr>
          </w:p>
        </w:tc>
        <w:tc>
          <w:tcPr>
            <w:tcW w:w="1105" w:type="dxa"/>
          </w:tcPr>
          <w:p w14:paraId="38878FD6" w14:textId="77777777" w:rsidR="006836CA" w:rsidRDefault="006836CA" w:rsidP="003B729E">
            <w:pPr>
              <w:spacing w:line="360" w:lineRule="auto"/>
            </w:pPr>
          </w:p>
        </w:tc>
        <w:tc>
          <w:tcPr>
            <w:tcW w:w="847" w:type="dxa"/>
          </w:tcPr>
          <w:p w14:paraId="43A5D2AB" w14:textId="77777777" w:rsidR="006836CA" w:rsidRDefault="006836CA" w:rsidP="003B729E">
            <w:pPr>
              <w:spacing w:line="360" w:lineRule="auto"/>
            </w:pPr>
          </w:p>
        </w:tc>
        <w:tc>
          <w:tcPr>
            <w:tcW w:w="2811" w:type="dxa"/>
          </w:tcPr>
          <w:p w14:paraId="4B8FC05D" w14:textId="77777777" w:rsidR="006836CA" w:rsidRDefault="006836CA" w:rsidP="003B729E">
            <w:pPr>
              <w:spacing w:line="360" w:lineRule="auto"/>
            </w:pPr>
          </w:p>
        </w:tc>
        <w:tc>
          <w:tcPr>
            <w:tcW w:w="1350" w:type="dxa"/>
          </w:tcPr>
          <w:p w14:paraId="22B82C46" w14:textId="77777777" w:rsidR="006836CA" w:rsidRDefault="006836CA" w:rsidP="003B729E">
            <w:pPr>
              <w:spacing w:line="360" w:lineRule="auto"/>
            </w:pPr>
          </w:p>
        </w:tc>
      </w:tr>
      <w:tr w:rsidR="006836CA" w14:paraId="3EE3E36A" w14:textId="77777777" w:rsidTr="006836CA">
        <w:tc>
          <w:tcPr>
            <w:tcW w:w="525" w:type="dxa"/>
          </w:tcPr>
          <w:p w14:paraId="226D05EB" w14:textId="77777777" w:rsidR="006836CA" w:rsidRDefault="006836CA" w:rsidP="003B729E">
            <w:pPr>
              <w:spacing w:line="360" w:lineRule="auto"/>
            </w:pPr>
          </w:p>
        </w:tc>
        <w:tc>
          <w:tcPr>
            <w:tcW w:w="954" w:type="dxa"/>
          </w:tcPr>
          <w:p w14:paraId="4B88C2E4" w14:textId="77777777" w:rsidR="006836CA" w:rsidRDefault="006836CA" w:rsidP="003B729E">
            <w:pPr>
              <w:spacing w:line="360" w:lineRule="auto"/>
            </w:pPr>
          </w:p>
        </w:tc>
        <w:tc>
          <w:tcPr>
            <w:tcW w:w="797" w:type="dxa"/>
          </w:tcPr>
          <w:p w14:paraId="58A97959" w14:textId="77777777" w:rsidR="006836CA" w:rsidRDefault="006836CA" w:rsidP="003B729E">
            <w:pPr>
              <w:spacing w:line="360" w:lineRule="auto"/>
            </w:pPr>
          </w:p>
        </w:tc>
        <w:tc>
          <w:tcPr>
            <w:tcW w:w="1146" w:type="dxa"/>
          </w:tcPr>
          <w:p w14:paraId="78A120F9" w14:textId="77777777" w:rsidR="006836CA" w:rsidRDefault="006836CA" w:rsidP="003B729E">
            <w:pPr>
              <w:spacing w:line="360" w:lineRule="auto"/>
            </w:pPr>
          </w:p>
        </w:tc>
        <w:tc>
          <w:tcPr>
            <w:tcW w:w="1105" w:type="dxa"/>
          </w:tcPr>
          <w:p w14:paraId="587AE1E6" w14:textId="77777777" w:rsidR="006836CA" w:rsidRDefault="006836CA" w:rsidP="003B729E">
            <w:pPr>
              <w:spacing w:line="360" w:lineRule="auto"/>
            </w:pPr>
          </w:p>
        </w:tc>
        <w:tc>
          <w:tcPr>
            <w:tcW w:w="847" w:type="dxa"/>
          </w:tcPr>
          <w:p w14:paraId="7D390EB1" w14:textId="77777777" w:rsidR="006836CA" w:rsidRDefault="006836CA" w:rsidP="003B729E">
            <w:pPr>
              <w:spacing w:line="360" w:lineRule="auto"/>
            </w:pPr>
          </w:p>
        </w:tc>
        <w:tc>
          <w:tcPr>
            <w:tcW w:w="2811" w:type="dxa"/>
          </w:tcPr>
          <w:p w14:paraId="10F589D9" w14:textId="77777777" w:rsidR="006836CA" w:rsidRDefault="006836CA" w:rsidP="003B729E">
            <w:pPr>
              <w:spacing w:line="360" w:lineRule="auto"/>
            </w:pPr>
          </w:p>
        </w:tc>
        <w:tc>
          <w:tcPr>
            <w:tcW w:w="1350" w:type="dxa"/>
          </w:tcPr>
          <w:p w14:paraId="01FF6C21" w14:textId="77777777" w:rsidR="006836CA" w:rsidRDefault="006836CA" w:rsidP="003B729E">
            <w:pPr>
              <w:spacing w:line="360" w:lineRule="auto"/>
            </w:pPr>
          </w:p>
        </w:tc>
      </w:tr>
      <w:tr w:rsidR="006836CA" w14:paraId="4610FC0A" w14:textId="77777777" w:rsidTr="006836CA">
        <w:tc>
          <w:tcPr>
            <w:tcW w:w="525" w:type="dxa"/>
          </w:tcPr>
          <w:p w14:paraId="196557BE" w14:textId="77777777" w:rsidR="006836CA" w:rsidRDefault="006836CA" w:rsidP="003B729E">
            <w:pPr>
              <w:spacing w:line="360" w:lineRule="auto"/>
            </w:pPr>
          </w:p>
        </w:tc>
        <w:tc>
          <w:tcPr>
            <w:tcW w:w="954" w:type="dxa"/>
          </w:tcPr>
          <w:p w14:paraId="5FE3C6C0" w14:textId="77777777" w:rsidR="006836CA" w:rsidRDefault="006836CA" w:rsidP="003B729E">
            <w:pPr>
              <w:spacing w:line="360" w:lineRule="auto"/>
            </w:pPr>
          </w:p>
        </w:tc>
        <w:tc>
          <w:tcPr>
            <w:tcW w:w="797" w:type="dxa"/>
          </w:tcPr>
          <w:p w14:paraId="404C8C77" w14:textId="77777777" w:rsidR="006836CA" w:rsidRDefault="006836CA" w:rsidP="003B729E">
            <w:pPr>
              <w:spacing w:line="360" w:lineRule="auto"/>
            </w:pPr>
          </w:p>
        </w:tc>
        <w:tc>
          <w:tcPr>
            <w:tcW w:w="1146" w:type="dxa"/>
          </w:tcPr>
          <w:p w14:paraId="53B58D77" w14:textId="77777777" w:rsidR="006836CA" w:rsidRDefault="006836CA" w:rsidP="003B729E">
            <w:pPr>
              <w:spacing w:line="360" w:lineRule="auto"/>
            </w:pPr>
          </w:p>
        </w:tc>
        <w:tc>
          <w:tcPr>
            <w:tcW w:w="1105" w:type="dxa"/>
          </w:tcPr>
          <w:p w14:paraId="7700FF12" w14:textId="77777777" w:rsidR="006836CA" w:rsidRDefault="006836CA" w:rsidP="003B729E">
            <w:pPr>
              <w:spacing w:line="360" w:lineRule="auto"/>
            </w:pPr>
          </w:p>
        </w:tc>
        <w:tc>
          <w:tcPr>
            <w:tcW w:w="847" w:type="dxa"/>
          </w:tcPr>
          <w:p w14:paraId="7C464481" w14:textId="77777777" w:rsidR="006836CA" w:rsidRDefault="006836CA" w:rsidP="003B729E">
            <w:pPr>
              <w:spacing w:line="360" w:lineRule="auto"/>
            </w:pPr>
          </w:p>
        </w:tc>
        <w:tc>
          <w:tcPr>
            <w:tcW w:w="2811" w:type="dxa"/>
          </w:tcPr>
          <w:p w14:paraId="2EBF0984" w14:textId="77777777" w:rsidR="006836CA" w:rsidRDefault="006836CA" w:rsidP="003B729E">
            <w:pPr>
              <w:spacing w:line="360" w:lineRule="auto"/>
            </w:pPr>
          </w:p>
        </w:tc>
        <w:tc>
          <w:tcPr>
            <w:tcW w:w="1350" w:type="dxa"/>
          </w:tcPr>
          <w:p w14:paraId="41DC9370" w14:textId="77777777" w:rsidR="006836CA" w:rsidRDefault="006836CA" w:rsidP="003B729E">
            <w:pPr>
              <w:spacing w:line="360" w:lineRule="auto"/>
            </w:pPr>
          </w:p>
        </w:tc>
      </w:tr>
      <w:tr w:rsidR="006836CA" w14:paraId="284B6F52" w14:textId="77777777" w:rsidTr="006836CA">
        <w:tc>
          <w:tcPr>
            <w:tcW w:w="525" w:type="dxa"/>
          </w:tcPr>
          <w:p w14:paraId="5EBBA2F9" w14:textId="77777777" w:rsidR="006836CA" w:rsidRDefault="006836CA" w:rsidP="003B729E">
            <w:pPr>
              <w:spacing w:line="360" w:lineRule="auto"/>
            </w:pPr>
          </w:p>
        </w:tc>
        <w:tc>
          <w:tcPr>
            <w:tcW w:w="954" w:type="dxa"/>
          </w:tcPr>
          <w:p w14:paraId="5F6805A5" w14:textId="77777777" w:rsidR="006836CA" w:rsidRDefault="006836CA" w:rsidP="003B729E">
            <w:pPr>
              <w:spacing w:line="360" w:lineRule="auto"/>
            </w:pPr>
          </w:p>
        </w:tc>
        <w:tc>
          <w:tcPr>
            <w:tcW w:w="797" w:type="dxa"/>
          </w:tcPr>
          <w:p w14:paraId="34AD66F4" w14:textId="77777777" w:rsidR="006836CA" w:rsidRDefault="006836CA" w:rsidP="003B729E">
            <w:pPr>
              <w:spacing w:line="360" w:lineRule="auto"/>
            </w:pPr>
          </w:p>
        </w:tc>
        <w:tc>
          <w:tcPr>
            <w:tcW w:w="1146" w:type="dxa"/>
          </w:tcPr>
          <w:p w14:paraId="7B537A93" w14:textId="77777777" w:rsidR="006836CA" w:rsidRDefault="006836CA" w:rsidP="003B729E">
            <w:pPr>
              <w:spacing w:line="360" w:lineRule="auto"/>
            </w:pPr>
          </w:p>
        </w:tc>
        <w:tc>
          <w:tcPr>
            <w:tcW w:w="1105" w:type="dxa"/>
          </w:tcPr>
          <w:p w14:paraId="4C9254BC" w14:textId="77777777" w:rsidR="006836CA" w:rsidRDefault="006836CA" w:rsidP="003B729E">
            <w:pPr>
              <w:spacing w:line="360" w:lineRule="auto"/>
            </w:pPr>
          </w:p>
        </w:tc>
        <w:tc>
          <w:tcPr>
            <w:tcW w:w="847" w:type="dxa"/>
          </w:tcPr>
          <w:p w14:paraId="24C9898A" w14:textId="77777777" w:rsidR="006836CA" w:rsidRDefault="006836CA" w:rsidP="003B729E">
            <w:pPr>
              <w:spacing w:line="360" w:lineRule="auto"/>
            </w:pPr>
          </w:p>
        </w:tc>
        <w:tc>
          <w:tcPr>
            <w:tcW w:w="2811" w:type="dxa"/>
          </w:tcPr>
          <w:p w14:paraId="62AE336B" w14:textId="77777777" w:rsidR="006836CA" w:rsidRDefault="006836CA" w:rsidP="003B729E">
            <w:pPr>
              <w:spacing w:line="360" w:lineRule="auto"/>
            </w:pPr>
          </w:p>
        </w:tc>
        <w:tc>
          <w:tcPr>
            <w:tcW w:w="1350" w:type="dxa"/>
          </w:tcPr>
          <w:p w14:paraId="667EC4A9" w14:textId="77777777" w:rsidR="006836CA" w:rsidRDefault="006836CA" w:rsidP="003B729E">
            <w:pPr>
              <w:spacing w:line="360" w:lineRule="auto"/>
            </w:pPr>
          </w:p>
        </w:tc>
      </w:tr>
      <w:tr w:rsidR="006836CA" w14:paraId="06976879" w14:textId="77777777" w:rsidTr="006836CA">
        <w:tc>
          <w:tcPr>
            <w:tcW w:w="525" w:type="dxa"/>
          </w:tcPr>
          <w:p w14:paraId="2BD7CAEE" w14:textId="77777777" w:rsidR="006836CA" w:rsidRDefault="006836CA" w:rsidP="003B729E">
            <w:pPr>
              <w:spacing w:line="360" w:lineRule="auto"/>
            </w:pPr>
          </w:p>
        </w:tc>
        <w:tc>
          <w:tcPr>
            <w:tcW w:w="954" w:type="dxa"/>
          </w:tcPr>
          <w:p w14:paraId="1090E135" w14:textId="77777777" w:rsidR="006836CA" w:rsidRDefault="006836CA" w:rsidP="003B729E">
            <w:pPr>
              <w:spacing w:line="360" w:lineRule="auto"/>
            </w:pPr>
          </w:p>
        </w:tc>
        <w:tc>
          <w:tcPr>
            <w:tcW w:w="797" w:type="dxa"/>
          </w:tcPr>
          <w:p w14:paraId="211C7271" w14:textId="77777777" w:rsidR="006836CA" w:rsidRDefault="006836CA" w:rsidP="003B729E">
            <w:pPr>
              <w:spacing w:line="360" w:lineRule="auto"/>
            </w:pPr>
          </w:p>
        </w:tc>
        <w:tc>
          <w:tcPr>
            <w:tcW w:w="1146" w:type="dxa"/>
          </w:tcPr>
          <w:p w14:paraId="5B5F17C4" w14:textId="77777777" w:rsidR="006836CA" w:rsidRDefault="006836CA" w:rsidP="003B729E">
            <w:pPr>
              <w:spacing w:line="360" w:lineRule="auto"/>
            </w:pPr>
          </w:p>
        </w:tc>
        <w:tc>
          <w:tcPr>
            <w:tcW w:w="1105" w:type="dxa"/>
          </w:tcPr>
          <w:p w14:paraId="6A1F9550" w14:textId="77777777" w:rsidR="006836CA" w:rsidRDefault="006836CA" w:rsidP="003B729E">
            <w:pPr>
              <w:spacing w:line="360" w:lineRule="auto"/>
            </w:pPr>
          </w:p>
        </w:tc>
        <w:tc>
          <w:tcPr>
            <w:tcW w:w="847" w:type="dxa"/>
          </w:tcPr>
          <w:p w14:paraId="58B01978" w14:textId="77777777" w:rsidR="006836CA" w:rsidRDefault="006836CA" w:rsidP="003B729E">
            <w:pPr>
              <w:spacing w:line="360" w:lineRule="auto"/>
            </w:pPr>
          </w:p>
        </w:tc>
        <w:tc>
          <w:tcPr>
            <w:tcW w:w="2811" w:type="dxa"/>
          </w:tcPr>
          <w:p w14:paraId="76CDF0A6" w14:textId="77777777" w:rsidR="006836CA" w:rsidRDefault="006836CA" w:rsidP="003B729E">
            <w:pPr>
              <w:spacing w:line="360" w:lineRule="auto"/>
            </w:pPr>
          </w:p>
        </w:tc>
        <w:tc>
          <w:tcPr>
            <w:tcW w:w="1350" w:type="dxa"/>
          </w:tcPr>
          <w:p w14:paraId="783AE606" w14:textId="77777777" w:rsidR="006836CA" w:rsidRDefault="006836CA" w:rsidP="003B729E">
            <w:pPr>
              <w:spacing w:line="360" w:lineRule="auto"/>
            </w:pPr>
          </w:p>
        </w:tc>
      </w:tr>
      <w:tr w:rsidR="006836CA" w14:paraId="057542D0" w14:textId="77777777" w:rsidTr="006836CA">
        <w:tc>
          <w:tcPr>
            <w:tcW w:w="525" w:type="dxa"/>
          </w:tcPr>
          <w:p w14:paraId="3D1B7712" w14:textId="77777777" w:rsidR="006836CA" w:rsidRDefault="006836CA" w:rsidP="003B729E">
            <w:pPr>
              <w:spacing w:line="360" w:lineRule="auto"/>
            </w:pPr>
          </w:p>
        </w:tc>
        <w:tc>
          <w:tcPr>
            <w:tcW w:w="954" w:type="dxa"/>
          </w:tcPr>
          <w:p w14:paraId="61B3BBFD" w14:textId="77777777" w:rsidR="006836CA" w:rsidRDefault="006836CA" w:rsidP="003B729E">
            <w:pPr>
              <w:spacing w:line="360" w:lineRule="auto"/>
            </w:pPr>
          </w:p>
        </w:tc>
        <w:tc>
          <w:tcPr>
            <w:tcW w:w="797" w:type="dxa"/>
          </w:tcPr>
          <w:p w14:paraId="473FB991" w14:textId="77777777" w:rsidR="006836CA" w:rsidRDefault="006836CA" w:rsidP="003B729E">
            <w:pPr>
              <w:spacing w:line="360" w:lineRule="auto"/>
            </w:pPr>
          </w:p>
        </w:tc>
        <w:tc>
          <w:tcPr>
            <w:tcW w:w="1146" w:type="dxa"/>
          </w:tcPr>
          <w:p w14:paraId="72BED5A7" w14:textId="77777777" w:rsidR="006836CA" w:rsidRDefault="006836CA" w:rsidP="003B729E">
            <w:pPr>
              <w:spacing w:line="360" w:lineRule="auto"/>
            </w:pPr>
          </w:p>
        </w:tc>
        <w:tc>
          <w:tcPr>
            <w:tcW w:w="1105" w:type="dxa"/>
          </w:tcPr>
          <w:p w14:paraId="1E1749AD" w14:textId="77777777" w:rsidR="006836CA" w:rsidRDefault="006836CA" w:rsidP="003B729E">
            <w:pPr>
              <w:spacing w:line="360" w:lineRule="auto"/>
            </w:pPr>
          </w:p>
        </w:tc>
        <w:tc>
          <w:tcPr>
            <w:tcW w:w="847" w:type="dxa"/>
          </w:tcPr>
          <w:p w14:paraId="7E723BCC" w14:textId="77777777" w:rsidR="006836CA" w:rsidRDefault="006836CA" w:rsidP="003B729E">
            <w:pPr>
              <w:spacing w:line="360" w:lineRule="auto"/>
            </w:pPr>
          </w:p>
        </w:tc>
        <w:tc>
          <w:tcPr>
            <w:tcW w:w="2811" w:type="dxa"/>
          </w:tcPr>
          <w:p w14:paraId="7F6D0C06" w14:textId="77777777" w:rsidR="006836CA" w:rsidRDefault="006836CA" w:rsidP="003B729E">
            <w:pPr>
              <w:spacing w:line="360" w:lineRule="auto"/>
            </w:pPr>
          </w:p>
        </w:tc>
        <w:tc>
          <w:tcPr>
            <w:tcW w:w="1350" w:type="dxa"/>
          </w:tcPr>
          <w:p w14:paraId="006D8ADF" w14:textId="77777777" w:rsidR="006836CA" w:rsidRDefault="006836CA" w:rsidP="003B729E">
            <w:pPr>
              <w:spacing w:line="360" w:lineRule="auto"/>
            </w:pPr>
          </w:p>
        </w:tc>
      </w:tr>
      <w:tr w:rsidR="006836CA" w14:paraId="0CB6D034" w14:textId="77777777" w:rsidTr="006836CA">
        <w:tc>
          <w:tcPr>
            <w:tcW w:w="525" w:type="dxa"/>
          </w:tcPr>
          <w:p w14:paraId="44040DF0" w14:textId="77777777" w:rsidR="006836CA" w:rsidRDefault="006836CA" w:rsidP="003B729E">
            <w:pPr>
              <w:spacing w:line="360" w:lineRule="auto"/>
            </w:pPr>
          </w:p>
        </w:tc>
        <w:tc>
          <w:tcPr>
            <w:tcW w:w="954" w:type="dxa"/>
          </w:tcPr>
          <w:p w14:paraId="6A979B42" w14:textId="77777777" w:rsidR="006836CA" w:rsidRDefault="006836CA" w:rsidP="003B729E">
            <w:pPr>
              <w:spacing w:line="360" w:lineRule="auto"/>
            </w:pPr>
          </w:p>
        </w:tc>
        <w:tc>
          <w:tcPr>
            <w:tcW w:w="797" w:type="dxa"/>
          </w:tcPr>
          <w:p w14:paraId="552C2278" w14:textId="77777777" w:rsidR="006836CA" w:rsidRDefault="006836CA" w:rsidP="003B729E">
            <w:pPr>
              <w:spacing w:line="360" w:lineRule="auto"/>
            </w:pPr>
          </w:p>
        </w:tc>
        <w:tc>
          <w:tcPr>
            <w:tcW w:w="1146" w:type="dxa"/>
          </w:tcPr>
          <w:p w14:paraId="19333A3A" w14:textId="77777777" w:rsidR="006836CA" w:rsidRDefault="006836CA" w:rsidP="003B729E">
            <w:pPr>
              <w:spacing w:line="360" w:lineRule="auto"/>
            </w:pPr>
          </w:p>
        </w:tc>
        <w:tc>
          <w:tcPr>
            <w:tcW w:w="1105" w:type="dxa"/>
          </w:tcPr>
          <w:p w14:paraId="5D4D745F" w14:textId="77777777" w:rsidR="006836CA" w:rsidRDefault="006836CA" w:rsidP="003B729E">
            <w:pPr>
              <w:spacing w:line="360" w:lineRule="auto"/>
            </w:pPr>
          </w:p>
        </w:tc>
        <w:tc>
          <w:tcPr>
            <w:tcW w:w="847" w:type="dxa"/>
          </w:tcPr>
          <w:p w14:paraId="7F764E47" w14:textId="77777777" w:rsidR="006836CA" w:rsidRDefault="006836CA" w:rsidP="003B729E">
            <w:pPr>
              <w:spacing w:line="360" w:lineRule="auto"/>
            </w:pPr>
          </w:p>
        </w:tc>
        <w:tc>
          <w:tcPr>
            <w:tcW w:w="2811" w:type="dxa"/>
          </w:tcPr>
          <w:p w14:paraId="78A5FDF7" w14:textId="77777777" w:rsidR="006836CA" w:rsidRDefault="006836CA" w:rsidP="003B729E">
            <w:pPr>
              <w:spacing w:line="360" w:lineRule="auto"/>
            </w:pPr>
          </w:p>
        </w:tc>
        <w:tc>
          <w:tcPr>
            <w:tcW w:w="1350" w:type="dxa"/>
          </w:tcPr>
          <w:p w14:paraId="6E8C055E" w14:textId="77777777" w:rsidR="006836CA" w:rsidRDefault="006836CA" w:rsidP="003B729E">
            <w:pPr>
              <w:spacing w:line="360" w:lineRule="auto"/>
            </w:pPr>
          </w:p>
        </w:tc>
      </w:tr>
      <w:tr w:rsidR="006836CA" w14:paraId="4F871D29" w14:textId="77777777" w:rsidTr="006836CA">
        <w:tc>
          <w:tcPr>
            <w:tcW w:w="525" w:type="dxa"/>
          </w:tcPr>
          <w:p w14:paraId="49B630B2" w14:textId="77777777" w:rsidR="006836CA" w:rsidRDefault="006836CA" w:rsidP="003B729E">
            <w:pPr>
              <w:spacing w:line="360" w:lineRule="auto"/>
            </w:pPr>
          </w:p>
        </w:tc>
        <w:tc>
          <w:tcPr>
            <w:tcW w:w="954" w:type="dxa"/>
          </w:tcPr>
          <w:p w14:paraId="6D76EC89" w14:textId="77777777" w:rsidR="006836CA" w:rsidRDefault="006836CA" w:rsidP="003B729E">
            <w:pPr>
              <w:spacing w:line="360" w:lineRule="auto"/>
            </w:pPr>
          </w:p>
        </w:tc>
        <w:tc>
          <w:tcPr>
            <w:tcW w:w="797" w:type="dxa"/>
          </w:tcPr>
          <w:p w14:paraId="065D35BD" w14:textId="77777777" w:rsidR="006836CA" w:rsidRDefault="006836CA" w:rsidP="003B729E">
            <w:pPr>
              <w:spacing w:line="360" w:lineRule="auto"/>
            </w:pPr>
          </w:p>
        </w:tc>
        <w:tc>
          <w:tcPr>
            <w:tcW w:w="1146" w:type="dxa"/>
          </w:tcPr>
          <w:p w14:paraId="40E351C7" w14:textId="77777777" w:rsidR="006836CA" w:rsidRDefault="006836CA" w:rsidP="003B729E">
            <w:pPr>
              <w:spacing w:line="360" w:lineRule="auto"/>
            </w:pPr>
          </w:p>
        </w:tc>
        <w:tc>
          <w:tcPr>
            <w:tcW w:w="1105" w:type="dxa"/>
          </w:tcPr>
          <w:p w14:paraId="6BC50905" w14:textId="77777777" w:rsidR="006836CA" w:rsidRDefault="006836CA" w:rsidP="003B729E">
            <w:pPr>
              <w:spacing w:line="360" w:lineRule="auto"/>
            </w:pPr>
          </w:p>
        </w:tc>
        <w:tc>
          <w:tcPr>
            <w:tcW w:w="847" w:type="dxa"/>
          </w:tcPr>
          <w:p w14:paraId="00F7FAD5" w14:textId="77777777" w:rsidR="006836CA" w:rsidRDefault="006836CA" w:rsidP="003B729E">
            <w:pPr>
              <w:spacing w:line="360" w:lineRule="auto"/>
            </w:pPr>
          </w:p>
        </w:tc>
        <w:tc>
          <w:tcPr>
            <w:tcW w:w="2811" w:type="dxa"/>
          </w:tcPr>
          <w:p w14:paraId="445E7427" w14:textId="77777777" w:rsidR="006836CA" w:rsidRDefault="006836CA" w:rsidP="003B729E">
            <w:pPr>
              <w:spacing w:line="360" w:lineRule="auto"/>
            </w:pPr>
          </w:p>
        </w:tc>
        <w:tc>
          <w:tcPr>
            <w:tcW w:w="1350" w:type="dxa"/>
          </w:tcPr>
          <w:p w14:paraId="2BCC167A" w14:textId="77777777" w:rsidR="006836CA" w:rsidRDefault="006836CA" w:rsidP="003B729E">
            <w:pPr>
              <w:spacing w:line="360" w:lineRule="auto"/>
            </w:pPr>
          </w:p>
        </w:tc>
      </w:tr>
      <w:tr w:rsidR="006836CA" w14:paraId="7E357BCF" w14:textId="77777777" w:rsidTr="006836CA">
        <w:tc>
          <w:tcPr>
            <w:tcW w:w="525" w:type="dxa"/>
          </w:tcPr>
          <w:p w14:paraId="05EB5E48" w14:textId="77777777" w:rsidR="006836CA" w:rsidRDefault="006836CA" w:rsidP="003B729E">
            <w:pPr>
              <w:spacing w:line="360" w:lineRule="auto"/>
            </w:pPr>
          </w:p>
        </w:tc>
        <w:tc>
          <w:tcPr>
            <w:tcW w:w="954" w:type="dxa"/>
          </w:tcPr>
          <w:p w14:paraId="318CA97A" w14:textId="77777777" w:rsidR="006836CA" w:rsidRDefault="006836CA" w:rsidP="003B729E">
            <w:pPr>
              <w:spacing w:line="360" w:lineRule="auto"/>
            </w:pPr>
          </w:p>
        </w:tc>
        <w:tc>
          <w:tcPr>
            <w:tcW w:w="797" w:type="dxa"/>
          </w:tcPr>
          <w:p w14:paraId="7C4E856F" w14:textId="77777777" w:rsidR="006836CA" w:rsidRDefault="006836CA" w:rsidP="003B729E">
            <w:pPr>
              <w:spacing w:line="360" w:lineRule="auto"/>
            </w:pPr>
          </w:p>
        </w:tc>
        <w:tc>
          <w:tcPr>
            <w:tcW w:w="1146" w:type="dxa"/>
          </w:tcPr>
          <w:p w14:paraId="6B61E48A" w14:textId="77777777" w:rsidR="006836CA" w:rsidRDefault="006836CA" w:rsidP="003B729E">
            <w:pPr>
              <w:spacing w:line="360" w:lineRule="auto"/>
            </w:pPr>
          </w:p>
        </w:tc>
        <w:tc>
          <w:tcPr>
            <w:tcW w:w="1105" w:type="dxa"/>
          </w:tcPr>
          <w:p w14:paraId="25896DA8" w14:textId="77777777" w:rsidR="006836CA" w:rsidRDefault="006836CA" w:rsidP="003B729E">
            <w:pPr>
              <w:spacing w:line="360" w:lineRule="auto"/>
            </w:pPr>
          </w:p>
        </w:tc>
        <w:tc>
          <w:tcPr>
            <w:tcW w:w="847" w:type="dxa"/>
          </w:tcPr>
          <w:p w14:paraId="244092AF" w14:textId="77777777" w:rsidR="006836CA" w:rsidRDefault="006836CA" w:rsidP="003B729E">
            <w:pPr>
              <w:spacing w:line="360" w:lineRule="auto"/>
            </w:pPr>
          </w:p>
        </w:tc>
        <w:tc>
          <w:tcPr>
            <w:tcW w:w="2811" w:type="dxa"/>
          </w:tcPr>
          <w:p w14:paraId="5C481672" w14:textId="77777777" w:rsidR="006836CA" w:rsidRDefault="006836CA" w:rsidP="003B729E">
            <w:pPr>
              <w:spacing w:line="360" w:lineRule="auto"/>
            </w:pPr>
          </w:p>
        </w:tc>
        <w:tc>
          <w:tcPr>
            <w:tcW w:w="1350" w:type="dxa"/>
          </w:tcPr>
          <w:p w14:paraId="7CAC6F44" w14:textId="77777777" w:rsidR="006836CA" w:rsidRDefault="006836CA" w:rsidP="003B729E">
            <w:pPr>
              <w:spacing w:line="360" w:lineRule="auto"/>
            </w:pPr>
          </w:p>
        </w:tc>
      </w:tr>
      <w:tr w:rsidR="006836CA" w14:paraId="43658650" w14:textId="77777777" w:rsidTr="006836CA">
        <w:tc>
          <w:tcPr>
            <w:tcW w:w="525" w:type="dxa"/>
          </w:tcPr>
          <w:p w14:paraId="491DA279" w14:textId="77777777" w:rsidR="006836CA" w:rsidRDefault="006836CA" w:rsidP="003B729E">
            <w:pPr>
              <w:spacing w:line="360" w:lineRule="auto"/>
            </w:pPr>
          </w:p>
        </w:tc>
        <w:tc>
          <w:tcPr>
            <w:tcW w:w="954" w:type="dxa"/>
          </w:tcPr>
          <w:p w14:paraId="10EEDCFE" w14:textId="77777777" w:rsidR="006836CA" w:rsidRDefault="006836CA" w:rsidP="003B729E">
            <w:pPr>
              <w:spacing w:line="360" w:lineRule="auto"/>
            </w:pPr>
          </w:p>
        </w:tc>
        <w:tc>
          <w:tcPr>
            <w:tcW w:w="797" w:type="dxa"/>
          </w:tcPr>
          <w:p w14:paraId="36A0B85E" w14:textId="77777777" w:rsidR="006836CA" w:rsidRDefault="006836CA" w:rsidP="003B729E">
            <w:pPr>
              <w:spacing w:line="360" w:lineRule="auto"/>
            </w:pPr>
          </w:p>
        </w:tc>
        <w:tc>
          <w:tcPr>
            <w:tcW w:w="1146" w:type="dxa"/>
          </w:tcPr>
          <w:p w14:paraId="4ECDBB8C" w14:textId="77777777" w:rsidR="006836CA" w:rsidRDefault="006836CA" w:rsidP="003B729E">
            <w:pPr>
              <w:spacing w:line="360" w:lineRule="auto"/>
            </w:pPr>
          </w:p>
        </w:tc>
        <w:tc>
          <w:tcPr>
            <w:tcW w:w="1105" w:type="dxa"/>
          </w:tcPr>
          <w:p w14:paraId="45A0DC0D" w14:textId="77777777" w:rsidR="006836CA" w:rsidRDefault="006836CA" w:rsidP="003B729E">
            <w:pPr>
              <w:spacing w:line="360" w:lineRule="auto"/>
            </w:pPr>
          </w:p>
        </w:tc>
        <w:tc>
          <w:tcPr>
            <w:tcW w:w="847" w:type="dxa"/>
          </w:tcPr>
          <w:p w14:paraId="4726B1AB" w14:textId="77777777" w:rsidR="006836CA" w:rsidRDefault="006836CA" w:rsidP="003B729E">
            <w:pPr>
              <w:spacing w:line="360" w:lineRule="auto"/>
            </w:pPr>
          </w:p>
        </w:tc>
        <w:tc>
          <w:tcPr>
            <w:tcW w:w="2811" w:type="dxa"/>
          </w:tcPr>
          <w:p w14:paraId="327AC9E2" w14:textId="77777777" w:rsidR="006836CA" w:rsidRDefault="006836CA" w:rsidP="003B729E">
            <w:pPr>
              <w:spacing w:line="360" w:lineRule="auto"/>
            </w:pPr>
          </w:p>
        </w:tc>
        <w:tc>
          <w:tcPr>
            <w:tcW w:w="1350" w:type="dxa"/>
          </w:tcPr>
          <w:p w14:paraId="296283C3" w14:textId="77777777" w:rsidR="006836CA" w:rsidRDefault="006836CA" w:rsidP="003B729E">
            <w:pPr>
              <w:spacing w:line="360" w:lineRule="auto"/>
            </w:pPr>
          </w:p>
        </w:tc>
      </w:tr>
    </w:tbl>
    <w:p w14:paraId="6ECA7352" w14:textId="77777777" w:rsidR="003B729E" w:rsidRDefault="003B729E" w:rsidP="00692C45"/>
    <w:p w14:paraId="4EAD50EA" w14:textId="77777777" w:rsidR="003B729E" w:rsidRDefault="003B729E" w:rsidP="00692C45"/>
    <w:p w14:paraId="01EB2EB7" w14:textId="62D0A01B" w:rsidR="003B729E" w:rsidRDefault="003B729E" w:rsidP="003B729E">
      <w:pPr>
        <w:pStyle w:val="Heading4"/>
        <w:spacing w:before="480" w:after="240"/>
      </w:pPr>
      <w:r>
        <w:lastRenderedPageBreak/>
        <w:t>tRANSITION PLAN TABLE</w:t>
      </w:r>
      <w:r w:rsidRPr="00DC2B91">
        <w:t xml:space="preserve"> 2</w:t>
      </w:r>
    </w:p>
    <w:p w14:paraId="63D3858F" w14:textId="6A05F73F" w:rsidR="00692C45" w:rsidRPr="00DC2B91" w:rsidRDefault="00692C45" w:rsidP="00692C45">
      <w:r>
        <w:t xml:space="preserve">BARRIERS TO ACCESSIBILTY WITHIN THE PEDESTRIAN PUBLIC RIGHTS OF WAY OWNED OR OPERATED BY THE AGENCY, INCLUDING CURBS, SIDEWALKS, CROSS WALKS, PEDESTRIAN SIGNALS, SHARED USE PATHS, PARKING LOTS AND TRANSIT STOPS, AS APPLICABLE </w:t>
      </w:r>
    </w:p>
    <w:tbl>
      <w:tblPr>
        <w:tblStyle w:val="TableGrid"/>
        <w:tblW w:w="9535" w:type="dxa"/>
        <w:tblLook w:val="04A0" w:firstRow="1" w:lastRow="0" w:firstColumn="1" w:lastColumn="0" w:noHBand="0" w:noVBand="1"/>
      </w:tblPr>
      <w:tblGrid>
        <w:gridCol w:w="524"/>
        <w:gridCol w:w="949"/>
        <w:gridCol w:w="790"/>
        <w:gridCol w:w="1146"/>
        <w:gridCol w:w="1096"/>
        <w:gridCol w:w="952"/>
        <w:gridCol w:w="2728"/>
        <w:gridCol w:w="1350"/>
      </w:tblGrid>
      <w:tr w:rsidR="006836CA" w14:paraId="4EA7A51D" w14:textId="77777777" w:rsidTr="006836CA">
        <w:tc>
          <w:tcPr>
            <w:tcW w:w="2263" w:type="dxa"/>
            <w:gridSpan w:val="3"/>
          </w:tcPr>
          <w:p w14:paraId="52B9D829" w14:textId="77777777" w:rsidR="006836CA" w:rsidRDefault="006836CA" w:rsidP="003A47D1">
            <w:r>
              <w:t xml:space="preserve">Location </w:t>
            </w:r>
          </w:p>
        </w:tc>
        <w:tc>
          <w:tcPr>
            <w:tcW w:w="2242" w:type="dxa"/>
            <w:gridSpan w:val="2"/>
          </w:tcPr>
          <w:p w14:paraId="3EA6747C" w14:textId="77777777" w:rsidR="006836CA" w:rsidRDefault="006836CA" w:rsidP="003A47D1">
            <w:r>
              <w:t>Deficiency</w:t>
            </w:r>
          </w:p>
        </w:tc>
        <w:tc>
          <w:tcPr>
            <w:tcW w:w="3680" w:type="dxa"/>
            <w:gridSpan w:val="2"/>
          </w:tcPr>
          <w:p w14:paraId="12CF9FDA" w14:textId="77777777" w:rsidR="006836CA" w:rsidRDefault="006836CA" w:rsidP="003A47D1">
            <w:r>
              <w:t xml:space="preserve">Remediation </w:t>
            </w:r>
          </w:p>
        </w:tc>
        <w:tc>
          <w:tcPr>
            <w:tcW w:w="1350" w:type="dxa"/>
          </w:tcPr>
          <w:p w14:paraId="66330730" w14:textId="77777777" w:rsidR="006836CA" w:rsidRDefault="006836CA" w:rsidP="003A47D1">
            <w:r>
              <w:t xml:space="preserve">Correction Schedule </w:t>
            </w:r>
          </w:p>
        </w:tc>
      </w:tr>
      <w:tr w:rsidR="006836CA" w14:paraId="03307A75" w14:textId="77777777" w:rsidTr="006836CA">
        <w:tc>
          <w:tcPr>
            <w:tcW w:w="524" w:type="dxa"/>
          </w:tcPr>
          <w:p w14:paraId="107619DD" w14:textId="77777777" w:rsidR="006836CA" w:rsidRDefault="006836CA" w:rsidP="003A47D1">
            <w:r>
              <w:t>No.</w:t>
            </w:r>
          </w:p>
        </w:tc>
        <w:tc>
          <w:tcPr>
            <w:tcW w:w="949" w:type="dxa"/>
          </w:tcPr>
          <w:p w14:paraId="1DCADBF9" w14:textId="77777777" w:rsidR="006836CA" w:rsidRDefault="006836CA" w:rsidP="003A47D1">
            <w:r>
              <w:t>Facility</w:t>
            </w:r>
          </w:p>
        </w:tc>
        <w:tc>
          <w:tcPr>
            <w:tcW w:w="790" w:type="dxa"/>
          </w:tcPr>
          <w:p w14:paraId="0A65AB23" w14:textId="77777777" w:rsidR="006836CA" w:rsidRDefault="006836CA" w:rsidP="003A47D1">
            <w:r>
              <w:t>Area</w:t>
            </w:r>
          </w:p>
        </w:tc>
        <w:tc>
          <w:tcPr>
            <w:tcW w:w="1146" w:type="dxa"/>
          </w:tcPr>
          <w:p w14:paraId="796322B8" w14:textId="77777777" w:rsidR="006836CA" w:rsidRDefault="006836CA" w:rsidP="003A47D1">
            <w:r>
              <w:t>Description</w:t>
            </w:r>
          </w:p>
        </w:tc>
        <w:tc>
          <w:tcPr>
            <w:tcW w:w="1096" w:type="dxa"/>
          </w:tcPr>
          <w:p w14:paraId="6B37F835" w14:textId="77777777" w:rsidR="006836CA" w:rsidRDefault="006836CA" w:rsidP="003A47D1">
            <w:r>
              <w:t>Barrier</w:t>
            </w:r>
          </w:p>
        </w:tc>
        <w:tc>
          <w:tcPr>
            <w:tcW w:w="952" w:type="dxa"/>
          </w:tcPr>
          <w:p w14:paraId="5D3A03C3" w14:textId="77777777" w:rsidR="006836CA" w:rsidRDefault="006836CA" w:rsidP="003A47D1">
            <w:r>
              <w:t xml:space="preserve">Standard REFER. </w:t>
            </w:r>
          </w:p>
        </w:tc>
        <w:tc>
          <w:tcPr>
            <w:tcW w:w="2728" w:type="dxa"/>
          </w:tcPr>
          <w:p w14:paraId="15AF2915" w14:textId="77777777" w:rsidR="006836CA" w:rsidRDefault="006836CA" w:rsidP="003A47D1">
            <w:r>
              <w:t>RECOMMENDED REMEDIATION</w:t>
            </w:r>
          </w:p>
        </w:tc>
        <w:tc>
          <w:tcPr>
            <w:tcW w:w="1350" w:type="dxa"/>
          </w:tcPr>
          <w:p w14:paraId="3AC06D5E" w14:textId="77777777" w:rsidR="006836CA" w:rsidRDefault="006836CA" w:rsidP="003A47D1"/>
        </w:tc>
      </w:tr>
      <w:tr w:rsidR="006836CA" w14:paraId="3DAE8DCF" w14:textId="77777777" w:rsidTr="006836CA">
        <w:tc>
          <w:tcPr>
            <w:tcW w:w="524" w:type="dxa"/>
          </w:tcPr>
          <w:p w14:paraId="75D67CAB" w14:textId="77777777" w:rsidR="006836CA" w:rsidRDefault="006836CA" w:rsidP="003B729E">
            <w:pPr>
              <w:spacing w:line="480" w:lineRule="auto"/>
            </w:pPr>
          </w:p>
        </w:tc>
        <w:tc>
          <w:tcPr>
            <w:tcW w:w="949" w:type="dxa"/>
          </w:tcPr>
          <w:p w14:paraId="4079A5BB" w14:textId="77777777" w:rsidR="006836CA" w:rsidRDefault="006836CA" w:rsidP="003B729E">
            <w:pPr>
              <w:spacing w:line="480" w:lineRule="auto"/>
            </w:pPr>
          </w:p>
        </w:tc>
        <w:tc>
          <w:tcPr>
            <w:tcW w:w="790" w:type="dxa"/>
          </w:tcPr>
          <w:p w14:paraId="15D7E036" w14:textId="77777777" w:rsidR="006836CA" w:rsidRDefault="006836CA" w:rsidP="003B729E">
            <w:pPr>
              <w:spacing w:line="480" w:lineRule="auto"/>
            </w:pPr>
          </w:p>
        </w:tc>
        <w:tc>
          <w:tcPr>
            <w:tcW w:w="1146" w:type="dxa"/>
          </w:tcPr>
          <w:p w14:paraId="15C132F7" w14:textId="77777777" w:rsidR="006836CA" w:rsidRDefault="006836CA" w:rsidP="003B729E">
            <w:pPr>
              <w:spacing w:line="480" w:lineRule="auto"/>
            </w:pPr>
          </w:p>
        </w:tc>
        <w:tc>
          <w:tcPr>
            <w:tcW w:w="1096" w:type="dxa"/>
          </w:tcPr>
          <w:p w14:paraId="2FCCDBD0" w14:textId="77777777" w:rsidR="006836CA" w:rsidRDefault="006836CA" w:rsidP="003B729E">
            <w:pPr>
              <w:spacing w:line="480" w:lineRule="auto"/>
            </w:pPr>
          </w:p>
        </w:tc>
        <w:tc>
          <w:tcPr>
            <w:tcW w:w="952" w:type="dxa"/>
          </w:tcPr>
          <w:p w14:paraId="6119893C" w14:textId="77777777" w:rsidR="006836CA" w:rsidRDefault="006836CA" w:rsidP="003B729E">
            <w:pPr>
              <w:spacing w:line="480" w:lineRule="auto"/>
            </w:pPr>
          </w:p>
        </w:tc>
        <w:tc>
          <w:tcPr>
            <w:tcW w:w="2728" w:type="dxa"/>
          </w:tcPr>
          <w:p w14:paraId="2BB2B85C" w14:textId="77777777" w:rsidR="006836CA" w:rsidRDefault="006836CA" w:rsidP="003B729E">
            <w:pPr>
              <w:spacing w:line="480" w:lineRule="auto"/>
            </w:pPr>
          </w:p>
        </w:tc>
        <w:tc>
          <w:tcPr>
            <w:tcW w:w="1350" w:type="dxa"/>
          </w:tcPr>
          <w:p w14:paraId="7117EB66" w14:textId="77777777" w:rsidR="006836CA" w:rsidRDefault="006836CA" w:rsidP="003B729E">
            <w:pPr>
              <w:spacing w:line="480" w:lineRule="auto"/>
            </w:pPr>
          </w:p>
        </w:tc>
      </w:tr>
      <w:tr w:rsidR="006836CA" w14:paraId="18BA6427" w14:textId="77777777" w:rsidTr="006836CA">
        <w:tc>
          <w:tcPr>
            <w:tcW w:w="524" w:type="dxa"/>
          </w:tcPr>
          <w:p w14:paraId="6C832260" w14:textId="77777777" w:rsidR="006836CA" w:rsidRDefault="006836CA" w:rsidP="003B729E">
            <w:pPr>
              <w:spacing w:line="480" w:lineRule="auto"/>
            </w:pPr>
          </w:p>
        </w:tc>
        <w:tc>
          <w:tcPr>
            <w:tcW w:w="949" w:type="dxa"/>
          </w:tcPr>
          <w:p w14:paraId="7DCAB774" w14:textId="77777777" w:rsidR="006836CA" w:rsidRDefault="006836CA" w:rsidP="003B729E">
            <w:pPr>
              <w:spacing w:line="480" w:lineRule="auto"/>
            </w:pPr>
          </w:p>
        </w:tc>
        <w:tc>
          <w:tcPr>
            <w:tcW w:w="790" w:type="dxa"/>
          </w:tcPr>
          <w:p w14:paraId="64ECE3A3" w14:textId="77777777" w:rsidR="006836CA" w:rsidRDefault="006836CA" w:rsidP="003B729E">
            <w:pPr>
              <w:spacing w:line="480" w:lineRule="auto"/>
            </w:pPr>
          </w:p>
        </w:tc>
        <w:tc>
          <w:tcPr>
            <w:tcW w:w="1146" w:type="dxa"/>
          </w:tcPr>
          <w:p w14:paraId="6EE5BFD9" w14:textId="77777777" w:rsidR="006836CA" w:rsidRDefault="006836CA" w:rsidP="003B729E">
            <w:pPr>
              <w:spacing w:line="480" w:lineRule="auto"/>
            </w:pPr>
          </w:p>
        </w:tc>
        <w:tc>
          <w:tcPr>
            <w:tcW w:w="1096" w:type="dxa"/>
          </w:tcPr>
          <w:p w14:paraId="7EFDEDA7" w14:textId="77777777" w:rsidR="006836CA" w:rsidRDefault="006836CA" w:rsidP="003B729E">
            <w:pPr>
              <w:spacing w:line="480" w:lineRule="auto"/>
            </w:pPr>
          </w:p>
        </w:tc>
        <w:tc>
          <w:tcPr>
            <w:tcW w:w="952" w:type="dxa"/>
          </w:tcPr>
          <w:p w14:paraId="6E930964" w14:textId="77777777" w:rsidR="006836CA" w:rsidRDefault="006836CA" w:rsidP="003B729E">
            <w:pPr>
              <w:spacing w:line="480" w:lineRule="auto"/>
            </w:pPr>
          </w:p>
        </w:tc>
        <w:tc>
          <w:tcPr>
            <w:tcW w:w="2728" w:type="dxa"/>
          </w:tcPr>
          <w:p w14:paraId="19DC268F" w14:textId="77777777" w:rsidR="006836CA" w:rsidRDefault="006836CA" w:rsidP="003B729E">
            <w:pPr>
              <w:spacing w:line="480" w:lineRule="auto"/>
            </w:pPr>
          </w:p>
        </w:tc>
        <w:tc>
          <w:tcPr>
            <w:tcW w:w="1350" w:type="dxa"/>
          </w:tcPr>
          <w:p w14:paraId="399B5FE3" w14:textId="77777777" w:rsidR="006836CA" w:rsidRDefault="006836CA" w:rsidP="003B729E">
            <w:pPr>
              <w:spacing w:line="480" w:lineRule="auto"/>
            </w:pPr>
          </w:p>
        </w:tc>
      </w:tr>
      <w:tr w:rsidR="006836CA" w14:paraId="21EE47D8" w14:textId="77777777" w:rsidTr="006836CA">
        <w:tc>
          <w:tcPr>
            <w:tcW w:w="524" w:type="dxa"/>
          </w:tcPr>
          <w:p w14:paraId="41A0FA18" w14:textId="77777777" w:rsidR="006836CA" w:rsidRDefault="006836CA" w:rsidP="003B729E">
            <w:pPr>
              <w:spacing w:line="480" w:lineRule="auto"/>
            </w:pPr>
          </w:p>
        </w:tc>
        <w:tc>
          <w:tcPr>
            <w:tcW w:w="949" w:type="dxa"/>
          </w:tcPr>
          <w:p w14:paraId="57A740F6" w14:textId="77777777" w:rsidR="006836CA" w:rsidRDefault="006836CA" w:rsidP="003B729E">
            <w:pPr>
              <w:spacing w:line="480" w:lineRule="auto"/>
            </w:pPr>
          </w:p>
        </w:tc>
        <w:tc>
          <w:tcPr>
            <w:tcW w:w="790" w:type="dxa"/>
          </w:tcPr>
          <w:p w14:paraId="4673F9D4" w14:textId="77777777" w:rsidR="006836CA" w:rsidRDefault="006836CA" w:rsidP="003B729E">
            <w:pPr>
              <w:spacing w:line="480" w:lineRule="auto"/>
            </w:pPr>
          </w:p>
        </w:tc>
        <w:tc>
          <w:tcPr>
            <w:tcW w:w="1146" w:type="dxa"/>
          </w:tcPr>
          <w:p w14:paraId="6A441966" w14:textId="77777777" w:rsidR="006836CA" w:rsidRDefault="006836CA" w:rsidP="003B729E">
            <w:pPr>
              <w:spacing w:line="480" w:lineRule="auto"/>
            </w:pPr>
          </w:p>
        </w:tc>
        <w:tc>
          <w:tcPr>
            <w:tcW w:w="1096" w:type="dxa"/>
          </w:tcPr>
          <w:p w14:paraId="518F40A9" w14:textId="77777777" w:rsidR="006836CA" w:rsidRDefault="006836CA" w:rsidP="003B729E">
            <w:pPr>
              <w:spacing w:line="480" w:lineRule="auto"/>
            </w:pPr>
          </w:p>
        </w:tc>
        <w:tc>
          <w:tcPr>
            <w:tcW w:w="952" w:type="dxa"/>
          </w:tcPr>
          <w:p w14:paraId="7FB06EBB" w14:textId="77777777" w:rsidR="006836CA" w:rsidRDefault="006836CA" w:rsidP="003B729E">
            <w:pPr>
              <w:spacing w:line="480" w:lineRule="auto"/>
            </w:pPr>
          </w:p>
        </w:tc>
        <w:tc>
          <w:tcPr>
            <w:tcW w:w="2728" w:type="dxa"/>
          </w:tcPr>
          <w:p w14:paraId="2E94E5E2" w14:textId="77777777" w:rsidR="006836CA" w:rsidRDefault="006836CA" w:rsidP="003B729E">
            <w:pPr>
              <w:spacing w:line="480" w:lineRule="auto"/>
            </w:pPr>
          </w:p>
        </w:tc>
        <w:tc>
          <w:tcPr>
            <w:tcW w:w="1350" w:type="dxa"/>
          </w:tcPr>
          <w:p w14:paraId="44664192" w14:textId="77777777" w:rsidR="006836CA" w:rsidRDefault="006836CA" w:rsidP="003B729E">
            <w:pPr>
              <w:spacing w:line="480" w:lineRule="auto"/>
            </w:pPr>
          </w:p>
        </w:tc>
      </w:tr>
      <w:tr w:rsidR="006836CA" w14:paraId="0CE1C4B8" w14:textId="77777777" w:rsidTr="006836CA">
        <w:tc>
          <w:tcPr>
            <w:tcW w:w="524" w:type="dxa"/>
          </w:tcPr>
          <w:p w14:paraId="4D470016" w14:textId="77777777" w:rsidR="006836CA" w:rsidRDefault="006836CA" w:rsidP="003B729E">
            <w:pPr>
              <w:spacing w:line="480" w:lineRule="auto"/>
            </w:pPr>
          </w:p>
        </w:tc>
        <w:tc>
          <w:tcPr>
            <w:tcW w:w="949" w:type="dxa"/>
          </w:tcPr>
          <w:p w14:paraId="37DB24EF" w14:textId="77777777" w:rsidR="006836CA" w:rsidRDefault="006836CA" w:rsidP="003B729E">
            <w:pPr>
              <w:spacing w:line="480" w:lineRule="auto"/>
            </w:pPr>
          </w:p>
        </w:tc>
        <w:tc>
          <w:tcPr>
            <w:tcW w:w="790" w:type="dxa"/>
          </w:tcPr>
          <w:p w14:paraId="6D24AF9A" w14:textId="77777777" w:rsidR="006836CA" w:rsidRDefault="006836CA" w:rsidP="003B729E">
            <w:pPr>
              <w:spacing w:line="480" w:lineRule="auto"/>
            </w:pPr>
          </w:p>
        </w:tc>
        <w:tc>
          <w:tcPr>
            <w:tcW w:w="1146" w:type="dxa"/>
          </w:tcPr>
          <w:p w14:paraId="33718B6D" w14:textId="77777777" w:rsidR="006836CA" w:rsidRDefault="006836CA" w:rsidP="003B729E">
            <w:pPr>
              <w:spacing w:line="480" w:lineRule="auto"/>
            </w:pPr>
          </w:p>
        </w:tc>
        <w:tc>
          <w:tcPr>
            <w:tcW w:w="1096" w:type="dxa"/>
          </w:tcPr>
          <w:p w14:paraId="25FE9E67" w14:textId="77777777" w:rsidR="006836CA" w:rsidRDefault="006836CA" w:rsidP="003B729E">
            <w:pPr>
              <w:spacing w:line="480" w:lineRule="auto"/>
            </w:pPr>
          </w:p>
        </w:tc>
        <w:tc>
          <w:tcPr>
            <w:tcW w:w="952" w:type="dxa"/>
          </w:tcPr>
          <w:p w14:paraId="340FAC09" w14:textId="77777777" w:rsidR="006836CA" w:rsidRDefault="006836CA" w:rsidP="003B729E">
            <w:pPr>
              <w:spacing w:line="480" w:lineRule="auto"/>
            </w:pPr>
          </w:p>
        </w:tc>
        <w:tc>
          <w:tcPr>
            <w:tcW w:w="2728" w:type="dxa"/>
          </w:tcPr>
          <w:p w14:paraId="5847AE35" w14:textId="77777777" w:rsidR="006836CA" w:rsidRDefault="006836CA" w:rsidP="003B729E">
            <w:pPr>
              <w:spacing w:line="480" w:lineRule="auto"/>
            </w:pPr>
          </w:p>
        </w:tc>
        <w:tc>
          <w:tcPr>
            <w:tcW w:w="1350" w:type="dxa"/>
          </w:tcPr>
          <w:p w14:paraId="18FBBF2C" w14:textId="77777777" w:rsidR="006836CA" w:rsidRDefault="006836CA" w:rsidP="003B729E">
            <w:pPr>
              <w:spacing w:line="480" w:lineRule="auto"/>
            </w:pPr>
          </w:p>
        </w:tc>
      </w:tr>
      <w:tr w:rsidR="006836CA" w14:paraId="42E0BB14" w14:textId="77777777" w:rsidTr="006836CA">
        <w:tc>
          <w:tcPr>
            <w:tcW w:w="524" w:type="dxa"/>
          </w:tcPr>
          <w:p w14:paraId="137FE504" w14:textId="77777777" w:rsidR="006836CA" w:rsidRDefault="006836CA" w:rsidP="003B729E">
            <w:pPr>
              <w:spacing w:line="480" w:lineRule="auto"/>
            </w:pPr>
          </w:p>
        </w:tc>
        <w:tc>
          <w:tcPr>
            <w:tcW w:w="949" w:type="dxa"/>
          </w:tcPr>
          <w:p w14:paraId="2C8174A4" w14:textId="77777777" w:rsidR="006836CA" w:rsidRDefault="006836CA" w:rsidP="003B729E">
            <w:pPr>
              <w:spacing w:line="480" w:lineRule="auto"/>
            </w:pPr>
          </w:p>
        </w:tc>
        <w:tc>
          <w:tcPr>
            <w:tcW w:w="790" w:type="dxa"/>
          </w:tcPr>
          <w:p w14:paraId="7D64752A" w14:textId="77777777" w:rsidR="006836CA" w:rsidRDefault="006836CA" w:rsidP="003B729E">
            <w:pPr>
              <w:spacing w:line="480" w:lineRule="auto"/>
            </w:pPr>
          </w:p>
        </w:tc>
        <w:tc>
          <w:tcPr>
            <w:tcW w:w="1146" w:type="dxa"/>
          </w:tcPr>
          <w:p w14:paraId="11EFD84D" w14:textId="77777777" w:rsidR="006836CA" w:rsidRDefault="006836CA" w:rsidP="003B729E">
            <w:pPr>
              <w:spacing w:line="480" w:lineRule="auto"/>
            </w:pPr>
          </w:p>
        </w:tc>
        <w:tc>
          <w:tcPr>
            <w:tcW w:w="1096" w:type="dxa"/>
          </w:tcPr>
          <w:p w14:paraId="3949C82E" w14:textId="77777777" w:rsidR="006836CA" w:rsidRDefault="006836CA" w:rsidP="003B729E">
            <w:pPr>
              <w:spacing w:line="480" w:lineRule="auto"/>
            </w:pPr>
          </w:p>
        </w:tc>
        <w:tc>
          <w:tcPr>
            <w:tcW w:w="952" w:type="dxa"/>
          </w:tcPr>
          <w:p w14:paraId="5E916E1E" w14:textId="77777777" w:rsidR="006836CA" w:rsidRDefault="006836CA" w:rsidP="003B729E">
            <w:pPr>
              <w:spacing w:line="480" w:lineRule="auto"/>
            </w:pPr>
          </w:p>
        </w:tc>
        <w:tc>
          <w:tcPr>
            <w:tcW w:w="2728" w:type="dxa"/>
          </w:tcPr>
          <w:p w14:paraId="0C3A53D6" w14:textId="77777777" w:rsidR="006836CA" w:rsidRDefault="006836CA" w:rsidP="003B729E">
            <w:pPr>
              <w:spacing w:line="480" w:lineRule="auto"/>
            </w:pPr>
          </w:p>
        </w:tc>
        <w:tc>
          <w:tcPr>
            <w:tcW w:w="1350" w:type="dxa"/>
          </w:tcPr>
          <w:p w14:paraId="367508D6" w14:textId="77777777" w:rsidR="006836CA" w:rsidRDefault="006836CA" w:rsidP="003B729E">
            <w:pPr>
              <w:spacing w:line="480" w:lineRule="auto"/>
            </w:pPr>
          </w:p>
        </w:tc>
      </w:tr>
      <w:tr w:rsidR="006836CA" w14:paraId="583D56EE" w14:textId="77777777" w:rsidTr="006836CA">
        <w:tc>
          <w:tcPr>
            <w:tcW w:w="524" w:type="dxa"/>
          </w:tcPr>
          <w:p w14:paraId="4B35882E" w14:textId="77777777" w:rsidR="006836CA" w:rsidRDefault="006836CA" w:rsidP="003B729E">
            <w:pPr>
              <w:spacing w:line="480" w:lineRule="auto"/>
            </w:pPr>
          </w:p>
        </w:tc>
        <w:tc>
          <w:tcPr>
            <w:tcW w:w="949" w:type="dxa"/>
          </w:tcPr>
          <w:p w14:paraId="5FB634EF" w14:textId="77777777" w:rsidR="006836CA" w:rsidRDefault="006836CA" w:rsidP="003B729E">
            <w:pPr>
              <w:spacing w:line="480" w:lineRule="auto"/>
            </w:pPr>
          </w:p>
        </w:tc>
        <w:tc>
          <w:tcPr>
            <w:tcW w:w="790" w:type="dxa"/>
          </w:tcPr>
          <w:p w14:paraId="6C19A810" w14:textId="77777777" w:rsidR="006836CA" w:rsidRDefault="006836CA" w:rsidP="003B729E">
            <w:pPr>
              <w:spacing w:line="480" w:lineRule="auto"/>
            </w:pPr>
          </w:p>
        </w:tc>
        <w:tc>
          <w:tcPr>
            <w:tcW w:w="1146" w:type="dxa"/>
          </w:tcPr>
          <w:p w14:paraId="2F515597" w14:textId="77777777" w:rsidR="006836CA" w:rsidRDefault="006836CA" w:rsidP="003B729E">
            <w:pPr>
              <w:spacing w:line="480" w:lineRule="auto"/>
            </w:pPr>
          </w:p>
        </w:tc>
        <w:tc>
          <w:tcPr>
            <w:tcW w:w="1096" w:type="dxa"/>
          </w:tcPr>
          <w:p w14:paraId="5E4D4B5C" w14:textId="77777777" w:rsidR="006836CA" w:rsidRDefault="006836CA" w:rsidP="003B729E">
            <w:pPr>
              <w:spacing w:line="480" w:lineRule="auto"/>
            </w:pPr>
          </w:p>
        </w:tc>
        <w:tc>
          <w:tcPr>
            <w:tcW w:w="952" w:type="dxa"/>
          </w:tcPr>
          <w:p w14:paraId="5650E987" w14:textId="77777777" w:rsidR="006836CA" w:rsidRDefault="006836CA" w:rsidP="003B729E">
            <w:pPr>
              <w:spacing w:line="480" w:lineRule="auto"/>
            </w:pPr>
          </w:p>
        </w:tc>
        <w:tc>
          <w:tcPr>
            <w:tcW w:w="2728" w:type="dxa"/>
          </w:tcPr>
          <w:p w14:paraId="791BC977" w14:textId="77777777" w:rsidR="006836CA" w:rsidRDefault="006836CA" w:rsidP="003B729E">
            <w:pPr>
              <w:spacing w:line="480" w:lineRule="auto"/>
            </w:pPr>
          </w:p>
        </w:tc>
        <w:tc>
          <w:tcPr>
            <w:tcW w:w="1350" w:type="dxa"/>
          </w:tcPr>
          <w:p w14:paraId="17A962BB" w14:textId="77777777" w:rsidR="006836CA" w:rsidRDefault="006836CA" w:rsidP="003B729E">
            <w:pPr>
              <w:spacing w:line="480" w:lineRule="auto"/>
            </w:pPr>
          </w:p>
        </w:tc>
      </w:tr>
      <w:tr w:rsidR="006836CA" w14:paraId="044C5C10" w14:textId="77777777" w:rsidTr="006836CA">
        <w:tc>
          <w:tcPr>
            <w:tcW w:w="524" w:type="dxa"/>
          </w:tcPr>
          <w:p w14:paraId="06D1435A" w14:textId="77777777" w:rsidR="006836CA" w:rsidRDefault="006836CA" w:rsidP="003B729E">
            <w:pPr>
              <w:spacing w:line="480" w:lineRule="auto"/>
            </w:pPr>
          </w:p>
        </w:tc>
        <w:tc>
          <w:tcPr>
            <w:tcW w:w="949" w:type="dxa"/>
          </w:tcPr>
          <w:p w14:paraId="2511775D" w14:textId="77777777" w:rsidR="006836CA" w:rsidRDefault="006836CA" w:rsidP="003B729E">
            <w:pPr>
              <w:spacing w:line="480" w:lineRule="auto"/>
            </w:pPr>
          </w:p>
        </w:tc>
        <w:tc>
          <w:tcPr>
            <w:tcW w:w="790" w:type="dxa"/>
          </w:tcPr>
          <w:p w14:paraId="2A1CEFF2" w14:textId="77777777" w:rsidR="006836CA" w:rsidRDefault="006836CA" w:rsidP="003B729E">
            <w:pPr>
              <w:spacing w:line="480" w:lineRule="auto"/>
            </w:pPr>
          </w:p>
        </w:tc>
        <w:tc>
          <w:tcPr>
            <w:tcW w:w="1146" w:type="dxa"/>
          </w:tcPr>
          <w:p w14:paraId="332DE37E" w14:textId="77777777" w:rsidR="006836CA" w:rsidRDefault="006836CA" w:rsidP="003B729E">
            <w:pPr>
              <w:spacing w:line="480" w:lineRule="auto"/>
            </w:pPr>
          </w:p>
        </w:tc>
        <w:tc>
          <w:tcPr>
            <w:tcW w:w="1096" w:type="dxa"/>
          </w:tcPr>
          <w:p w14:paraId="027D24AE" w14:textId="77777777" w:rsidR="006836CA" w:rsidRDefault="006836CA" w:rsidP="003B729E">
            <w:pPr>
              <w:spacing w:line="480" w:lineRule="auto"/>
            </w:pPr>
          </w:p>
        </w:tc>
        <w:tc>
          <w:tcPr>
            <w:tcW w:w="952" w:type="dxa"/>
          </w:tcPr>
          <w:p w14:paraId="15F4DAC4" w14:textId="77777777" w:rsidR="006836CA" w:rsidRDefault="006836CA" w:rsidP="003B729E">
            <w:pPr>
              <w:spacing w:line="480" w:lineRule="auto"/>
            </w:pPr>
          </w:p>
        </w:tc>
        <w:tc>
          <w:tcPr>
            <w:tcW w:w="2728" w:type="dxa"/>
          </w:tcPr>
          <w:p w14:paraId="6D79437B" w14:textId="77777777" w:rsidR="006836CA" w:rsidRDefault="006836CA" w:rsidP="003B729E">
            <w:pPr>
              <w:spacing w:line="480" w:lineRule="auto"/>
            </w:pPr>
          </w:p>
        </w:tc>
        <w:tc>
          <w:tcPr>
            <w:tcW w:w="1350" w:type="dxa"/>
          </w:tcPr>
          <w:p w14:paraId="149DC99E" w14:textId="77777777" w:rsidR="006836CA" w:rsidRDefault="006836CA" w:rsidP="003B729E">
            <w:pPr>
              <w:spacing w:line="480" w:lineRule="auto"/>
            </w:pPr>
          </w:p>
        </w:tc>
      </w:tr>
      <w:tr w:rsidR="006836CA" w14:paraId="59C9EBAC" w14:textId="77777777" w:rsidTr="006836CA">
        <w:tc>
          <w:tcPr>
            <w:tcW w:w="524" w:type="dxa"/>
          </w:tcPr>
          <w:p w14:paraId="5B243E29" w14:textId="77777777" w:rsidR="006836CA" w:rsidRDefault="006836CA" w:rsidP="003B729E">
            <w:pPr>
              <w:spacing w:line="480" w:lineRule="auto"/>
            </w:pPr>
          </w:p>
        </w:tc>
        <w:tc>
          <w:tcPr>
            <w:tcW w:w="949" w:type="dxa"/>
          </w:tcPr>
          <w:p w14:paraId="18719FC9" w14:textId="77777777" w:rsidR="006836CA" w:rsidRDefault="006836CA" w:rsidP="003B729E">
            <w:pPr>
              <w:spacing w:line="480" w:lineRule="auto"/>
            </w:pPr>
          </w:p>
        </w:tc>
        <w:tc>
          <w:tcPr>
            <w:tcW w:w="790" w:type="dxa"/>
          </w:tcPr>
          <w:p w14:paraId="5A0BA348" w14:textId="77777777" w:rsidR="006836CA" w:rsidRDefault="006836CA" w:rsidP="003B729E">
            <w:pPr>
              <w:spacing w:line="480" w:lineRule="auto"/>
            </w:pPr>
          </w:p>
        </w:tc>
        <w:tc>
          <w:tcPr>
            <w:tcW w:w="1146" w:type="dxa"/>
          </w:tcPr>
          <w:p w14:paraId="0B83E304" w14:textId="77777777" w:rsidR="006836CA" w:rsidRDefault="006836CA" w:rsidP="003B729E">
            <w:pPr>
              <w:spacing w:line="480" w:lineRule="auto"/>
            </w:pPr>
          </w:p>
        </w:tc>
        <w:tc>
          <w:tcPr>
            <w:tcW w:w="1096" w:type="dxa"/>
          </w:tcPr>
          <w:p w14:paraId="5DA8CC78" w14:textId="77777777" w:rsidR="006836CA" w:rsidRDefault="006836CA" w:rsidP="003B729E">
            <w:pPr>
              <w:spacing w:line="480" w:lineRule="auto"/>
            </w:pPr>
          </w:p>
        </w:tc>
        <w:tc>
          <w:tcPr>
            <w:tcW w:w="952" w:type="dxa"/>
          </w:tcPr>
          <w:p w14:paraId="2FB90464" w14:textId="77777777" w:rsidR="006836CA" w:rsidRDefault="006836CA" w:rsidP="003B729E">
            <w:pPr>
              <w:spacing w:line="480" w:lineRule="auto"/>
            </w:pPr>
          </w:p>
        </w:tc>
        <w:tc>
          <w:tcPr>
            <w:tcW w:w="2728" w:type="dxa"/>
          </w:tcPr>
          <w:p w14:paraId="67EA4046" w14:textId="77777777" w:rsidR="006836CA" w:rsidRDefault="006836CA" w:rsidP="003B729E">
            <w:pPr>
              <w:spacing w:line="480" w:lineRule="auto"/>
            </w:pPr>
          </w:p>
        </w:tc>
        <w:tc>
          <w:tcPr>
            <w:tcW w:w="1350" w:type="dxa"/>
          </w:tcPr>
          <w:p w14:paraId="3650EE12" w14:textId="77777777" w:rsidR="006836CA" w:rsidRDefault="006836CA" w:rsidP="003B729E">
            <w:pPr>
              <w:spacing w:line="480" w:lineRule="auto"/>
            </w:pPr>
          </w:p>
        </w:tc>
      </w:tr>
      <w:tr w:rsidR="006836CA" w14:paraId="414BBEDB" w14:textId="77777777" w:rsidTr="006836CA">
        <w:tc>
          <w:tcPr>
            <w:tcW w:w="524" w:type="dxa"/>
          </w:tcPr>
          <w:p w14:paraId="2EC289C9" w14:textId="77777777" w:rsidR="006836CA" w:rsidRDefault="006836CA" w:rsidP="003B729E">
            <w:pPr>
              <w:spacing w:line="480" w:lineRule="auto"/>
            </w:pPr>
          </w:p>
        </w:tc>
        <w:tc>
          <w:tcPr>
            <w:tcW w:w="949" w:type="dxa"/>
          </w:tcPr>
          <w:p w14:paraId="782CB36E" w14:textId="77777777" w:rsidR="006836CA" w:rsidRDefault="006836CA" w:rsidP="003B729E">
            <w:pPr>
              <w:spacing w:line="480" w:lineRule="auto"/>
            </w:pPr>
          </w:p>
        </w:tc>
        <w:tc>
          <w:tcPr>
            <w:tcW w:w="790" w:type="dxa"/>
          </w:tcPr>
          <w:p w14:paraId="65EC8898" w14:textId="77777777" w:rsidR="006836CA" w:rsidRDefault="006836CA" w:rsidP="003B729E">
            <w:pPr>
              <w:spacing w:line="480" w:lineRule="auto"/>
            </w:pPr>
          </w:p>
        </w:tc>
        <w:tc>
          <w:tcPr>
            <w:tcW w:w="1146" w:type="dxa"/>
          </w:tcPr>
          <w:p w14:paraId="3E411A97" w14:textId="77777777" w:rsidR="006836CA" w:rsidRDefault="006836CA" w:rsidP="003B729E">
            <w:pPr>
              <w:spacing w:line="480" w:lineRule="auto"/>
            </w:pPr>
          </w:p>
        </w:tc>
        <w:tc>
          <w:tcPr>
            <w:tcW w:w="1096" w:type="dxa"/>
          </w:tcPr>
          <w:p w14:paraId="62A5F7DB" w14:textId="77777777" w:rsidR="006836CA" w:rsidRDefault="006836CA" w:rsidP="003B729E">
            <w:pPr>
              <w:spacing w:line="480" w:lineRule="auto"/>
            </w:pPr>
          </w:p>
        </w:tc>
        <w:tc>
          <w:tcPr>
            <w:tcW w:w="952" w:type="dxa"/>
          </w:tcPr>
          <w:p w14:paraId="14228712" w14:textId="77777777" w:rsidR="006836CA" w:rsidRDefault="006836CA" w:rsidP="003B729E">
            <w:pPr>
              <w:spacing w:line="480" w:lineRule="auto"/>
            </w:pPr>
          </w:p>
        </w:tc>
        <w:tc>
          <w:tcPr>
            <w:tcW w:w="2728" w:type="dxa"/>
          </w:tcPr>
          <w:p w14:paraId="0BA47058" w14:textId="77777777" w:rsidR="006836CA" w:rsidRDefault="006836CA" w:rsidP="003B729E">
            <w:pPr>
              <w:spacing w:line="480" w:lineRule="auto"/>
            </w:pPr>
          </w:p>
        </w:tc>
        <w:tc>
          <w:tcPr>
            <w:tcW w:w="1350" w:type="dxa"/>
          </w:tcPr>
          <w:p w14:paraId="66E383FF" w14:textId="77777777" w:rsidR="006836CA" w:rsidRDefault="006836CA" w:rsidP="003B729E">
            <w:pPr>
              <w:spacing w:line="480" w:lineRule="auto"/>
            </w:pPr>
          </w:p>
        </w:tc>
      </w:tr>
      <w:tr w:rsidR="006836CA" w14:paraId="3728C957" w14:textId="77777777" w:rsidTr="006836CA">
        <w:tc>
          <w:tcPr>
            <w:tcW w:w="524" w:type="dxa"/>
          </w:tcPr>
          <w:p w14:paraId="0EFAF344" w14:textId="77777777" w:rsidR="006836CA" w:rsidRDefault="006836CA" w:rsidP="003B729E">
            <w:pPr>
              <w:spacing w:line="480" w:lineRule="auto"/>
            </w:pPr>
          </w:p>
        </w:tc>
        <w:tc>
          <w:tcPr>
            <w:tcW w:w="949" w:type="dxa"/>
          </w:tcPr>
          <w:p w14:paraId="4C533631" w14:textId="77777777" w:rsidR="006836CA" w:rsidRDefault="006836CA" w:rsidP="003B729E">
            <w:pPr>
              <w:spacing w:line="480" w:lineRule="auto"/>
            </w:pPr>
          </w:p>
        </w:tc>
        <w:tc>
          <w:tcPr>
            <w:tcW w:w="790" w:type="dxa"/>
          </w:tcPr>
          <w:p w14:paraId="2F52E260" w14:textId="77777777" w:rsidR="006836CA" w:rsidRDefault="006836CA" w:rsidP="003B729E">
            <w:pPr>
              <w:spacing w:line="480" w:lineRule="auto"/>
            </w:pPr>
          </w:p>
        </w:tc>
        <w:tc>
          <w:tcPr>
            <w:tcW w:w="1146" w:type="dxa"/>
          </w:tcPr>
          <w:p w14:paraId="19C337EC" w14:textId="77777777" w:rsidR="006836CA" w:rsidRDefault="006836CA" w:rsidP="003B729E">
            <w:pPr>
              <w:spacing w:line="480" w:lineRule="auto"/>
            </w:pPr>
          </w:p>
        </w:tc>
        <w:tc>
          <w:tcPr>
            <w:tcW w:w="1096" w:type="dxa"/>
          </w:tcPr>
          <w:p w14:paraId="7145114D" w14:textId="77777777" w:rsidR="006836CA" w:rsidRDefault="006836CA" w:rsidP="003B729E">
            <w:pPr>
              <w:spacing w:line="480" w:lineRule="auto"/>
            </w:pPr>
          </w:p>
        </w:tc>
        <w:tc>
          <w:tcPr>
            <w:tcW w:w="952" w:type="dxa"/>
          </w:tcPr>
          <w:p w14:paraId="01B5BC80" w14:textId="77777777" w:rsidR="006836CA" w:rsidRDefault="006836CA" w:rsidP="003B729E">
            <w:pPr>
              <w:spacing w:line="480" w:lineRule="auto"/>
            </w:pPr>
          </w:p>
        </w:tc>
        <w:tc>
          <w:tcPr>
            <w:tcW w:w="2728" w:type="dxa"/>
          </w:tcPr>
          <w:p w14:paraId="340D21FD" w14:textId="77777777" w:rsidR="006836CA" w:rsidRDefault="006836CA" w:rsidP="003B729E">
            <w:pPr>
              <w:spacing w:line="480" w:lineRule="auto"/>
            </w:pPr>
          </w:p>
        </w:tc>
        <w:tc>
          <w:tcPr>
            <w:tcW w:w="1350" w:type="dxa"/>
          </w:tcPr>
          <w:p w14:paraId="32A320A9" w14:textId="77777777" w:rsidR="006836CA" w:rsidRDefault="006836CA" w:rsidP="003B729E">
            <w:pPr>
              <w:spacing w:line="480" w:lineRule="auto"/>
            </w:pPr>
          </w:p>
        </w:tc>
      </w:tr>
      <w:tr w:rsidR="006836CA" w14:paraId="4F33CAB9" w14:textId="77777777" w:rsidTr="006836CA">
        <w:tc>
          <w:tcPr>
            <w:tcW w:w="524" w:type="dxa"/>
          </w:tcPr>
          <w:p w14:paraId="03ADA855" w14:textId="77777777" w:rsidR="006836CA" w:rsidRDefault="006836CA" w:rsidP="003B729E">
            <w:pPr>
              <w:spacing w:line="480" w:lineRule="auto"/>
            </w:pPr>
          </w:p>
        </w:tc>
        <w:tc>
          <w:tcPr>
            <w:tcW w:w="949" w:type="dxa"/>
          </w:tcPr>
          <w:p w14:paraId="381F83E5" w14:textId="77777777" w:rsidR="006836CA" w:rsidRDefault="006836CA" w:rsidP="003B729E">
            <w:pPr>
              <w:spacing w:line="480" w:lineRule="auto"/>
            </w:pPr>
          </w:p>
        </w:tc>
        <w:tc>
          <w:tcPr>
            <w:tcW w:w="790" w:type="dxa"/>
          </w:tcPr>
          <w:p w14:paraId="2C13B8D1" w14:textId="77777777" w:rsidR="006836CA" w:rsidRDefault="006836CA" w:rsidP="003B729E">
            <w:pPr>
              <w:spacing w:line="480" w:lineRule="auto"/>
            </w:pPr>
          </w:p>
        </w:tc>
        <w:tc>
          <w:tcPr>
            <w:tcW w:w="1146" w:type="dxa"/>
          </w:tcPr>
          <w:p w14:paraId="0BA5EE7D" w14:textId="77777777" w:rsidR="006836CA" w:rsidRDefault="006836CA" w:rsidP="003B729E">
            <w:pPr>
              <w:spacing w:line="480" w:lineRule="auto"/>
            </w:pPr>
          </w:p>
        </w:tc>
        <w:tc>
          <w:tcPr>
            <w:tcW w:w="1096" w:type="dxa"/>
          </w:tcPr>
          <w:p w14:paraId="77BAEC9A" w14:textId="77777777" w:rsidR="006836CA" w:rsidRDefault="006836CA" w:rsidP="003B729E">
            <w:pPr>
              <w:spacing w:line="480" w:lineRule="auto"/>
            </w:pPr>
          </w:p>
        </w:tc>
        <w:tc>
          <w:tcPr>
            <w:tcW w:w="952" w:type="dxa"/>
          </w:tcPr>
          <w:p w14:paraId="5913BCD1" w14:textId="77777777" w:rsidR="006836CA" w:rsidRDefault="006836CA" w:rsidP="003B729E">
            <w:pPr>
              <w:spacing w:line="480" w:lineRule="auto"/>
            </w:pPr>
          </w:p>
        </w:tc>
        <w:tc>
          <w:tcPr>
            <w:tcW w:w="2728" w:type="dxa"/>
          </w:tcPr>
          <w:p w14:paraId="653F74EA" w14:textId="77777777" w:rsidR="006836CA" w:rsidRDefault="006836CA" w:rsidP="003B729E">
            <w:pPr>
              <w:spacing w:line="480" w:lineRule="auto"/>
            </w:pPr>
          </w:p>
        </w:tc>
        <w:tc>
          <w:tcPr>
            <w:tcW w:w="1350" w:type="dxa"/>
          </w:tcPr>
          <w:p w14:paraId="00DD91EC" w14:textId="77777777" w:rsidR="006836CA" w:rsidRDefault="006836CA" w:rsidP="003B729E">
            <w:pPr>
              <w:spacing w:line="480" w:lineRule="auto"/>
            </w:pPr>
          </w:p>
        </w:tc>
      </w:tr>
      <w:tr w:rsidR="006836CA" w14:paraId="61C37362" w14:textId="77777777" w:rsidTr="006836CA">
        <w:tc>
          <w:tcPr>
            <w:tcW w:w="524" w:type="dxa"/>
          </w:tcPr>
          <w:p w14:paraId="227DF815" w14:textId="77777777" w:rsidR="006836CA" w:rsidRDefault="006836CA" w:rsidP="003B729E">
            <w:pPr>
              <w:spacing w:line="480" w:lineRule="auto"/>
            </w:pPr>
          </w:p>
        </w:tc>
        <w:tc>
          <w:tcPr>
            <w:tcW w:w="949" w:type="dxa"/>
          </w:tcPr>
          <w:p w14:paraId="55A2F3E0" w14:textId="77777777" w:rsidR="006836CA" w:rsidRDefault="006836CA" w:rsidP="003B729E">
            <w:pPr>
              <w:spacing w:line="480" w:lineRule="auto"/>
            </w:pPr>
          </w:p>
        </w:tc>
        <w:tc>
          <w:tcPr>
            <w:tcW w:w="790" w:type="dxa"/>
          </w:tcPr>
          <w:p w14:paraId="6772C5B1" w14:textId="77777777" w:rsidR="006836CA" w:rsidRDefault="006836CA" w:rsidP="003B729E">
            <w:pPr>
              <w:spacing w:line="480" w:lineRule="auto"/>
            </w:pPr>
          </w:p>
        </w:tc>
        <w:tc>
          <w:tcPr>
            <w:tcW w:w="1146" w:type="dxa"/>
          </w:tcPr>
          <w:p w14:paraId="39171807" w14:textId="77777777" w:rsidR="006836CA" w:rsidRDefault="006836CA" w:rsidP="003B729E">
            <w:pPr>
              <w:spacing w:line="480" w:lineRule="auto"/>
            </w:pPr>
          </w:p>
        </w:tc>
        <w:tc>
          <w:tcPr>
            <w:tcW w:w="1096" w:type="dxa"/>
          </w:tcPr>
          <w:p w14:paraId="4601A0A1" w14:textId="77777777" w:rsidR="006836CA" w:rsidRDefault="006836CA" w:rsidP="003B729E">
            <w:pPr>
              <w:spacing w:line="480" w:lineRule="auto"/>
            </w:pPr>
          </w:p>
        </w:tc>
        <w:tc>
          <w:tcPr>
            <w:tcW w:w="952" w:type="dxa"/>
          </w:tcPr>
          <w:p w14:paraId="477C2365" w14:textId="77777777" w:rsidR="006836CA" w:rsidRDefault="006836CA" w:rsidP="003B729E">
            <w:pPr>
              <w:spacing w:line="480" w:lineRule="auto"/>
            </w:pPr>
          </w:p>
        </w:tc>
        <w:tc>
          <w:tcPr>
            <w:tcW w:w="2728" w:type="dxa"/>
          </w:tcPr>
          <w:p w14:paraId="0066AA8B" w14:textId="77777777" w:rsidR="006836CA" w:rsidRDefault="006836CA" w:rsidP="003B729E">
            <w:pPr>
              <w:spacing w:line="480" w:lineRule="auto"/>
            </w:pPr>
          </w:p>
        </w:tc>
        <w:tc>
          <w:tcPr>
            <w:tcW w:w="1350" w:type="dxa"/>
          </w:tcPr>
          <w:p w14:paraId="627947C6" w14:textId="77777777" w:rsidR="006836CA" w:rsidRDefault="006836CA" w:rsidP="003B729E">
            <w:pPr>
              <w:spacing w:line="480" w:lineRule="auto"/>
            </w:pPr>
          </w:p>
        </w:tc>
      </w:tr>
      <w:tr w:rsidR="006836CA" w14:paraId="68863E0E" w14:textId="77777777" w:rsidTr="006836CA">
        <w:tc>
          <w:tcPr>
            <w:tcW w:w="524" w:type="dxa"/>
          </w:tcPr>
          <w:p w14:paraId="3E99DF42" w14:textId="77777777" w:rsidR="006836CA" w:rsidRDefault="006836CA" w:rsidP="003B729E">
            <w:pPr>
              <w:spacing w:line="480" w:lineRule="auto"/>
            </w:pPr>
          </w:p>
        </w:tc>
        <w:tc>
          <w:tcPr>
            <w:tcW w:w="949" w:type="dxa"/>
          </w:tcPr>
          <w:p w14:paraId="3016AFCF" w14:textId="77777777" w:rsidR="006836CA" w:rsidRDefault="006836CA" w:rsidP="003B729E">
            <w:pPr>
              <w:spacing w:line="480" w:lineRule="auto"/>
            </w:pPr>
          </w:p>
        </w:tc>
        <w:tc>
          <w:tcPr>
            <w:tcW w:w="790" w:type="dxa"/>
          </w:tcPr>
          <w:p w14:paraId="716377F4" w14:textId="77777777" w:rsidR="006836CA" w:rsidRDefault="006836CA" w:rsidP="003B729E">
            <w:pPr>
              <w:spacing w:line="480" w:lineRule="auto"/>
            </w:pPr>
          </w:p>
        </w:tc>
        <w:tc>
          <w:tcPr>
            <w:tcW w:w="1146" w:type="dxa"/>
          </w:tcPr>
          <w:p w14:paraId="0FFDD117" w14:textId="77777777" w:rsidR="006836CA" w:rsidRDefault="006836CA" w:rsidP="003B729E">
            <w:pPr>
              <w:spacing w:line="480" w:lineRule="auto"/>
            </w:pPr>
          </w:p>
        </w:tc>
        <w:tc>
          <w:tcPr>
            <w:tcW w:w="1096" w:type="dxa"/>
          </w:tcPr>
          <w:p w14:paraId="174B262A" w14:textId="77777777" w:rsidR="006836CA" w:rsidRDefault="006836CA" w:rsidP="003B729E">
            <w:pPr>
              <w:spacing w:line="480" w:lineRule="auto"/>
            </w:pPr>
          </w:p>
        </w:tc>
        <w:tc>
          <w:tcPr>
            <w:tcW w:w="952" w:type="dxa"/>
          </w:tcPr>
          <w:p w14:paraId="3903E5AF" w14:textId="77777777" w:rsidR="006836CA" w:rsidRDefault="006836CA" w:rsidP="003B729E">
            <w:pPr>
              <w:spacing w:line="480" w:lineRule="auto"/>
            </w:pPr>
          </w:p>
        </w:tc>
        <w:tc>
          <w:tcPr>
            <w:tcW w:w="2728" w:type="dxa"/>
          </w:tcPr>
          <w:p w14:paraId="658F4EE7" w14:textId="77777777" w:rsidR="006836CA" w:rsidRDefault="006836CA" w:rsidP="003B729E">
            <w:pPr>
              <w:spacing w:line="480" w:lineRule="auto"/>
            </w:pPr>
          </w:p>
        </w:tc>
        <w:tc>
          <w:tcPr>
            <w:tcW w:w="1350" w:type="dxa"/>
          </w:tcPr>
          <w:p w14:paraId="446B6ECB" w14:textId="77777777" w:rsidR="006836CA" w:rsidRDefault="006836CA" w:rsidP="003B729E">
            <w:pPr>
              <w:spacing w:line="480" w:lineRule="auto"/>
            </w:pPr>
          </w:p>
        </w:tc>
      </w:tr>
      <w:tr w:rsidR="006836CA" w14:paraId="3C82E4F6" w14:textId="77777777" w:rsidTr="006836CA">
        <w:tc>
          <w:tcPr>
            <w:tcW w:w="524" w:type="dxa"/>
          </w:tcPr>
          <w:p w14:paraId="77ADACD1" w14:textId="77777777" w:rsidR="006836CA" w:rsidRDefault="006836CA" w:rsidP="003B729E">
            <w:pPr>
              <w:spacing w:line="480" w:lineRule="auto"/>
            </w:pPr>
          </w:p>
        </w:tc>
        <w:tc>
          <w:tcPr>
            <w:tcW w:w="949" w:type="dxa"/>
          </w:tcPr>
          <w:p w14:paraId="5CCBBD1E" w14:textId="77777777" w:rsidR="006836CA" w:rsidRDefault="006836CA" w:rsidP="003B729E">
            <w:pPr>
              <w:spacing w:line="480" w:lineRule="auto"/>
            </w:pPr>
          </w:p>
        </w:tc>
        <w:tc>
          <w:tcPr>
            <w:tcW w:w="790" w:type="dxa"/>
          </w:tcPr>
          <w:p w14:paraId="0F231705" w14:textId="77777777" w:rsidR="006836CA" w:rsidRDefault="006836CA" w:rsidP="003B729E">
            <w:pPr>
              <w:spacing w:line="480" w:lineRule="auto"/>
            </w:pPr>
          </w:p>
        </w:tc>
        <w:tc>
          <w:tcPr>
            <w:tcW w:w="1146" w:type="dxa"/>
          </w:tcPr>
          <w:p w14:paraId="5036DC9A" w14:textId="77777777" w:rsidR="006836CA" w:rsidRDefault="006836CA" w:rsidP="003B729E">
            <w:pPr>
              <w:spacing w:line="480" w:lineRule="auto"/>
            </w:pPr>
          </w:p>
        </w:tc>
        <w:tc>
          <w:tcPr>
            <w:tcW w:w="1096" w:type="dxa"/>
          </w:tcPr>
          <w:p w14:paraId="63B9EC37" w14:textId="77777777" w:rsidR="006836CA" w:rsidRDefault="006836CA" w:rsidP="003B729E">
            <w:pPr>
              <w:spacing w:line="480" w:lineRule="auto"/>
            </w:pPr>
          </w:p>
        </w:tc>
        <w:tc>
          <w:tcPr>
            <w:tcW w:w="952" w:type="dxa"/>
          </w:tcPr>
          <w:p w14:paraId="6EA7E5E0" w14:textId="77777777" w:rsidR="006836CA" w:rsidRDefault="006836CA" w:rsidP="003B729E">
            <w:pPr>
              <w:spacing w:line="480" w:lineRule="auto"/>
            </w:pPr>
          </w:p>
        </w:tc>
        <w:tc>
          <w:tcPr>
            <w:tcW w:w="2728" w:type="dxa"/>
          </w:tcPr>
          <w:p w14:paraId="3A2AB1CB" w14:textId="77777777" w:rsidR="006836CA" w:rsidRDefault="006836CA" w:rsidP="003B729E">
            <w:pPr>
              <w:spacing w:line="480" w:lineRule="auto"/>
            </w:pPr>
          </w:p>
        </w:tc>
        <w:tc>
          <w:tcPr>
            <w:tcW w:w="1350" w:type="dxa"/>
          </w:tcPr>
          <w:p w14:paraId="25E0CF71" w14:textId="77777777" w:rsidR="006836CA" w:rsidRDefault="006836CA" w:rsidP="003B729E">
            <w:pPr>
              <w:spacing w:line="480" w:lineRule="auto"/>
            </w:pPr>
          </w:p>
        </w:tc>
      </w:tr>
      <w:tr w:rsidR="006836CA" w14:paraId="65EFD9B1" w14:textId="77777777" w:rsidTr="006836CA">
        <w:tc>
          <w:tcPr>
            <w:tcW w:w="524" w:type="dxa"/>
          </w:tcPr>
          <w:p w14:paraId="21209763" w14:textId="77777777" w:rsidR="006836CA" w:rsidRDefault="006836CA" w:rsidP="003B729E">
            <w:pPr>
              <w:spacing w:line="480" w:lineRule="auto"/>
            </w:pPr>
          </w:p>
        </w:tc>
        <w:tc>
          <w:tcPr>
            <w:tcW w:w="949" w:type="dxa"/>
          </w:tcPr>
          <w:p w14:paraId="7A5C8315" w14:textId="77777777" w:rsidR="006836CA" w:rsidRDefault="006836CA" w:rsidP="003B729E">
            <w:pPr>
              <w:spacing w:line="480" w:lineRule="auto"/>
            </w:pPr>
          </w:p>
        </w:tc>
        <w:tc>
          <w:tcPr>
            <w:tcW w:w="790" w:type="dxa"/>
          </w:tcPr>
          <w:p w14:paraId="4A1DBFD4" w14:textId="77777777" w:rsidR="006836CA" w:rsidRDefault="006836CA" w:rsidP="003B729E">
            <w:pPr>
              <w:spacing w:line="480" w:lineRule="auto"/>
            </w:pPr>
          </w:p>
        </w:tc>
        <w:tc>
          <w:tcPr>
            <w:tcW w:w="1146" w:type="dxa"/>
          </w:tcPr>
          <w:p w14:paraId="725503F3" w14:textId="77777777" w:rsidR="006836CA" w:rsidRDefault="006836CA" w:rsidP="003B729E">
            <w:pPr>
              <w:spacing w:line="480" w:lineRule="auto"/>
            </w:pPr>
          </w:p>
        </w:tc>
        <w:tc>
          <w:tcPr>
            <w:tcW w:w="1096" w:type="dxa"/>
          </w:tcPr>
          <w:p w14:paraId="42857C9C" w14:textId="77777777" w:rsidR="006836CA" w:rsidRDefault="006836CA" w:rsidP="003B729E">
            <w:pPr>
              <w:spacing w:line="480" w:lineRule="auto"/>
            </w:pPr>
          </w:p>
        </w:tc>
        <w:tc>
          <w:tcPr>
            <w:tcW w:w="952" w:type="dxa"/>
          </w:tcPr>
          <w:p w14:paraId="160A45EA" w14:textId="77777777" w:rsidR="006836CA" w:rsidRDefault="006836CA" w:rsidP="003B729E">
            <w:pPr>
              <w:spacing w:line="480" w:lineRule="auto"/>
            </w:pPr>
          </w:p>
        </w:tc>
        <w:tc>
          <w:tcPr>
            <w:tcW w:w="2728" w:type="dxa"/>
          </w:tcPr>
          <w:p w14:paraId="2328E24C" w14:textId="77777777" w:rsidR="006836CA" w:rsidRDefault="006836CA" w:rsidP="003B729E">
            <w:pPr>
              <w:spacing w:line="480" w:lineRule="auto"/>
            </w:pPr>
          </w:p>
        </w:tc>
        <w:tc>
          <w:tcPr>
            <w:tcW w:w="1350" w:type="dxa"/>
          </w:tcPr>
          <w:p w14:paraId="730D7289" w14:textId="77777777" w:rsidR="006836CA" w:rsidRDefault="006836CA" w:rsidP="003B729E">
            <w:pPr>
              <w:spacing w:line="480" w:lineRule="auto"/>
            </w:pPr>
          </w:p>
        </w:tc>
      </w:tr>
    </w:tbl>
    <w:p w14:paraId="5621DF35" w14:textId="77777777" w:rsidR="00025C19" w:rsidRDefault="00025C19" w:rsidP="00025C19">
      <w:pPr>
        <w:pStyle w:val="Heading2"/>
      </w:pPr>
      <w:r w:rsidRPr="00E8572A">
        <w:t xml:space="preserve">Design and Regulation of Improvements </w:t>
      </w:r>
    </w:p>
    <w:p w14:paraId="6C7CD92E" w14:textId="77777777" w:rsidR="00025C19" w:rsidRDefault="00025C19" w:rsidP="00025C19">
      <w:pPr>
        <w:spacing w:after="0"/>
        <w:rPr>
          <w:b/>
        </w:rPr>
      </w:pPr>
    </w:p>
    <w:p w14:paraId="0CA4AD41" w14:textId="57063E8D" w:rsidR="00025C19" w:rsidRDefault="00B81402" w:rsidP="003B729E">
      <w:pPr>
        <w:spacing w:before="0" w:after="0"/>
        <w:jc w:val="both"/>
      </w:pPr>
      <w:r>
        <w:lastRenderedPageBreak/>
        <w:t xml:space="preserve">The State of Florida does not permit its state agencies or local governments to develop and implement minimum standards for design and construction of facilities.   This means that accessibility requirements that meet minimum federal standards may be considered noncompliant in Florida.  For building facilities, the Agency follows the requirements of the Florida Building Code.  For pedestrian public rights of way, the agency adheres to the </w:t>
      </w:r>
      <w:r w:rsidR="00025C19" w:rsidRPr="00E8572A">
        <w:t xml:space="preserve">ADA design standards </w:t>
      </w:r>
      <w:r>
        <w:t>published in</w:t>
      </w:r>
      <w:r w:rsidR="00025C19" w:rsidRPr="00E8572A">
        <w:t xml:space="preserve"> the F</w:t>
      </w:r>
      <w:r>
        <w:t>DOT</w:t>
      </w:r>
      <w:r w:rsidR="00025C19" w:rsidRPr="00E8572A">
        <w:t xml:space="preserve"> Design </w:t>
      </w:r>
      <w:r>
        <w:t>Manual (FDM).   When performing work on local roads and sidewalks, the Agency has the option of following the</w:t>
      </w:r>
      <w:r w:rsidR="000C4005" w:rsidRPr="006836CA">
        <w:t xml:space="preserve"> Florida Manual of Uniform Minimum Standards for Design, Construction and Maintenance for Streets and Highways (</w:t>
      </w:r>
      <w:r w:rsidRPr="006836CA">
        <w:t>Florida Green Book</w:t>
      </w:r>
      <w:r w:rsidR="000C4005" w:rsidRPr="006836CA">
        <w:t>)</w:t>
      </w:r>
      <w:r w:rsidRPr="006836CA">
        <w:t>,</w:t>
      </w:r>
      <w:r>
        <w:t xml:space="preserve"> the standards of which are the same or substantially </w:t>
      </w:r>
      <w:proofErr w:type="gramStart"/>
      <w:r>
        <w:t>similar to</w:t>
      </w:r>
      <w:proofErr w:type="gramEnd"/>
      <w:r>
        <w:t xml:space="preserve"> those in the FDM.  Both the FDM and Florida Green Book are generally consistent with the Public Rights of Way Accessibility Guidelines (PROWAG), and in many cases exceed PROWAG. </w:t>
      </w:r>
      <w:r w:rsidR="00025C19">
        <w:t xml:space="preserve"> </w:t>
      </w:r>
    </w:p>
    <w:p w14:paraId="4AA4FD35" w14:textId="77777777" w:rsidR="00CF74E2" w:rsidRDefault="00CF74E2" w:rsidP="00A908CF">
      <w:pPr>
        <w:spacing w:after="0"/>
        <w:rPr>
          <w:b/>
        </w:rPr>
      </w:pPr>
    </w:p>
    <w:p w14:paraId="3692BEE2" w14:textId="2B57C93C" w:rsidR="00E8572A" w:rsidRDefault="008469F2" w:rsidP="007764AA">
      <w:pPr>
        <w:pStyle w:val="Heading2"/>
      </w:pPr>
      <w:r>
        <w:t>pUBLIC ENGAGEMENT</w:t>
      </w:r>
      <w:r w:rsidR="00E8572A" w:rsidRPr="00E8572A">
        <w:t xml:space="preserve"> </w:t>
      </w:r>
    </w:p>
    <w:p w14:paraId="303B835F" w14:textId="0E923200" w:rsidR="00576417" w:rsidRDefault="00576417" w:rsidP="00576417">
      <w:pPr>
        <w:spacing w:after="0"/>
        <w:jc w:val="both"/>
      </w:pPr>
      <w:r>
        <w:t xml:space="preserve">A copy of this Transition Plan is posted on the Agency’s </w:t>
      </w:r>
      <w:r w:rsidRPr="00576417">
        <w:rPr>
          <w:b/>
          <w:i/>
          <w:highlight w:val="yellow"/>
        </w:rPr>
        <w:t xml:space="preserve">ENTER </w:t>
      </w:r>
      <w:r w:rsidRPr="009065A7">
        <w:rPr>
          <w:b/>
          <w:i/>
          <w:highlight w:val="yellow"/>
        </w:rPr>
        <w:t>LINK TO TP</w:t>
      </w:r>
      <w:r>
        <w:t xml:space="preserve"> .  The Agency encourages it</w:t>
      </w:r>
      <w:r w:rsidR="000C4005">
        <w:t>s</w:t>
      </w:r>
      <w:r>
        <w:t xml:space="preserve"> communities to review the document and submit any questions or comments to the ADA Coordinator via email, letter, phone, or Florida Relay Services.   However, all input is valuable and will be accepted and considered regardless of when or by what means it is received.   </w:t>
      </w:r>
    </w:p>
    <w:p w14:paraId="1F16EF01" w14:textId="6791C29F" w:rsidR="00576417" w:rsidRDefault="00576417" w:rsidP="00576417">
      <w:pPr>
        <w:spacing w:after="0"/>
        <w:jc w:val="both"/>
      </w:pPr>
      <w:r>
        <w:t>The Agency is grateful to the individuals and organizations that assisted with conducting the self-evaluation and developing the Transition Plan.   It gathered input through a variety of outlets and methods, including:</w:t>
      </w:r>
    </w:p>
    <w:p w14:paraId="762BA0D6" w14:textId="77777777" w:rsidR="00576417" w:rsidRDefault="00576417" w:rsidP="00576417">
      <w:pPr>
        <w:spacing w:after="0"/>
        <w:rPr>
          <w:b/>
          <w:i/>
        </w:rPr>
      </w:pPr>
    </w:p>
    <w:p w14:paraId="02C61CF8" w14:textId="77777777" w:rsidR="00576417" w:rsidRPr="007764AA" w:rsidRDefault="00576417" w:rsidP="00576417">
      <w:pPr>
        <w:spacing w:after="0"/>
        <w:rPr>
          <w:i/>
        </w:rPr>
      </w:pPr>
      <w:r w:rsidRPr="007764AA">
        <w:rPr>
          <w:b/>
          <w:i/>
          <w:highlight w:val="yellow"/>
        </w:rPr>
        <w:t xml:space="preserve">Select which methods have been used to encourage public input.  Add other resources used to disseminate information. Delete </w:t>
      </w:r>
      <w:r>
        <w:rPr>
          <w:b/>
          <w:i/>
          <w:highlight w:val="yellow"/>
        </w:rPr>
        <w:t>all that do not apply</w:t>
      </w:r>
      <w:r w:rsidRPr="007764AA">
        <w:rPr>
          <w:b/>
          <w:i/>
          <w:highlight w:val="yellow"/>
        </w:rPr>
        <w:t>. Provide a brief description of what types of public participation was used to develop plan</w:t>
      </w:r>
      <w:r w:rsidRPr="007764AA">
        <w:rPr>
          <w:i/>
          <w:highlight w:val="yellow"/>
        </w:rPr>
        <w:t xml:space="preserve">.  </w:t>
      </w:r>
    </w:p>
    <w:p w14:paraId="055206E0" w14:textId="77777777" w:rsidR="00576417" w:rsidRDefault="00576417" w:rsidP="00576417">
      <w:pPr>
        <w:spacing w:after="0"/>
        <w:rPr>
          <w:b/>
          <w:i/>
        </w:rPr>
      </w:pPr>
    </w:p>
    <w:p w14:paraId="36DE7C5F" w14:textId="77777777" w:rsidR="00576417" w:rsidRPr="009065A7" w:rsidRDefault="00576417" w:rsidP="00576417">
      <w:pPr>
        <w:pStyle w:val="ListParagraph"/>
        <w:numPr>
          <w:ilvl w:val="0"/>
          <w:numId w:val="3"/>
        </w:numPr>
        <w:spacing w:after="0"/>
        <w:rPr>
          <w:highlight w:val="yellow"/>
        </w:rPr>
      </w:pPr>
      <w:r w:rsidRPr="009065A7">
        <w:rPr>
          <w:highlight w:val="yellow"/>
        </w:rPr>
        <w:t xml:space="preserve">Advisory Groups </w:t>
      </w:r>
    </w:p>
    <w:p w14:paraId="10560D71" w14:textId="77777777" w:rsidR="00576417" w:rsidRPr="009065A7" w:rsidRDefault="00576417" w:rsidP="00576417">
      <w:pPr>
        <w:pStyle w:val="ListParagraph"/>
        <w:numPr>
          <w:ilvl w:val="0"/>
          <w:numId w:val="3"/>
        </w:numPr>
        <w:spacing w:after="0"/>
        <w:rPr>
          <w:highlight w:val="yellow"/>
        </w:rPr>
      </w:pPr>
      <w:r w:rsidRPr="009065A7">
        <w:rPr>
          <w:highlight w:val="yellow"/>
        </w:rPr>
        <w:t>Outreach to Persons who are Visually Impaired</w:t>
      </w:r>
    </w:p>
    <w:p w14:paraId="504E5070" w14:textId="77777777" w:rsidR="00576417" w:rsidRPr="009065A7" w:rsidRDefault="00576417" w:rsidP="00576417">
      <w:pPr>
        <w:pStyle w:val="ListParagraph"/>
        <w:numPr>
          <w:ilvl w:val="0"/>
          <w:numId w:val="3"/>
        </w:numPr>
        <w:spacing w:after="0"/>
        <w:rPr>
          <w:highlight w:val="yellow"/>
        </w:rPr>
      </w:pPr>
      <w:r w:rsidRPr="009065A7">
        <w:rPr>
          <w:highlight w:val="yellow"/>
        </w:rPr>
        <w:t xml:space="preserve">Website </w:t>
      </w:r>
    </w:p>
    <w:p w14:paraId="6770AEDA" w14:textId="77777777" w:rsidR="00576417" w:rsidRPr="009065A7" w:rsidRDefault="00576417" w:rsidP="00576417">
      <w:pPr>
        <w:pStyle w:val="ListParagraph"/>
        <w:numPr>
          <w:ilvl w:val="0"/>
          <w:numId w:val="3"/>
        </w:numPr>
        <w:spacing w:after="0"/>
        <w:rPr>
          <w:highlight w:val="yellow"/>
        </w:rPr>
      </w:pPr>
      <w:r w:rsidRPr="009065A7">
        <w:rPr>
          <w:highlight w:val="yellow"/>
        </w:rPr>
        <w:t>Electronic Newsletter and List Serve</w:t>
      </w:r>
    </w:p>
    <w:p w14:paraId="68F0DD0D" w14:textId="77777777" w:rsidR="00576417" w:rsidRPr="009065A7" w:rsidRDefault="00576417" w:rsidP="00576417">
      <w:pPr>
        <w:pStyle w:val="ListParagraph"/>
        <w:numPr>
          <w:ilvl w:val="0"/>
          <w:numId w:val="3"/>
        </w:numPr>
        <w:spacing w:after="0"/>
        <w:rPr>
          <w:highlight w:val="yellow"/>
        </w:rPr>
      </w:pPr>
      <w:r w:rsidRPr="009065A7">
        <w:rPr>
          <w:highlight w:val="yellow"/>
        </w:rPr>
        <w:t>Press Release</w:t>
      </w:r>
    </w:p>
    <w:p w14:paraId="7B5D1F39" w14:textId="77777777" w:rsidR="00576417" w:rsidRPr="009065A7" w:rsidRDefault="00576417" w:rsidP="00576417">
      <w:pPr>
        <w:pStyle w:val="ListParagraph"/>
        <w:numPr>
          <w:ilvl w:val="0"/>
          <w:numId w:val="3"/>
        </w:numPr>
        <w:spacing w:after="0"/>
        <w:rPr>
          <w:highlight w:val="yellow"/>
        </w:rPr>
      </w:pPr>
      <w:r w:rsidRPr="009065A7">
        <w:rPr>
          <w:highlight w:val="yellow"/>
        </w:rPr>
        <w:t xml:space="preserve">Transportation Fairs </w:t>
      </w:r>
    </w:p>
    <w:p w14:paraId="3E83D64D" w14:textId="77777777" w:rsidR="00576417" w:rsidRPr="009065A7" w:rsidRDefault="00576417" w:rsidP="00576417">
      <w:pPr>
        <w:pStyle w:val="ListParagraph"/>
        <w:numPr>
          <w:ilvl w:val="0"/>
          <w:numId w:val="3"/>
        </w:numPr>
        <w:spacing w:after="0"/>
        <w:rPr>
          <w:highlight w:val="yellow"/>
        </w:rPr>
      </w:pPr>
      <w:r w:rsidRPr="009065A7">
        <w:rPr>
          <w:highlight w:val="yellow"/>
        </w:rPr>
        <w:t>Community Planning  Advisory Councils</w:t>
      </w:r>
    </w:p>
    <w:p w14:paraId="62C126E8" w14:textId="77777777" w:rsidR="00576417" w:rsidRPr="009065A7" w:rsidRDefault="00576417" w:rsidP="00576417">
      <w:pPr>
        <w:pStyle w:val="ListParagraph"/>
        <w:numPr>
          <w:ilvl w:val="0"/>
          <w:numId w:val="3"/>
        </w:numPr>
        <w:spacing w:after="0"/>
        <w:rPr>
          <w:highlight w:val="yellow"/>
        </w:rPr>
      </w:pPr>
      <w:r w:rsidRPr="009065A7">
        <w:rPr>
          <w:highlight w:val="yellow"/>
        </w:rPr>
        <w:t>Consumer Survey  (Described in Section ___)</w:t>
      </w:r>
    </w:p>
    <w:p w14:paraId="26FE7171" w14:textId="77777777" w:rsidR="00576417" w:rsidRPr="009065A7" w:rsidRDefault="00576417" w:rsidP="00576417">
      <w:pPr>
        <w:pStyle w:val="ListParagraph"/>
        <w:numPr>
          <w:ilvl w:val="0"/>
          <w:numId w:val="3"/>
        </w:numPr>
        <w:spacing w:after="0"/>
        <w:rPr>
          <w:highlight w:val="yellow"/>
        </w:rPr>
      </w:pPr>
      <w:r w:rsidRPr="009065A7">
        <w:rPr>
          <w:highlight w:val="yellow"/>
        </w:rPr>
        <w:t>Public Information Workshops (Described in Section ___)</w:t>
      </w:r>
    </w:p>
    <w:p w14:paraId="0A52C9C1" w14:textId="77777777" w:rsidR="00576417" w:rsidRPr="009065A7" w:rsidRDefault="00576417" w:rsidP="00576417">
      <w:pPr>
        <w:pStyle w:val="ListParagraph"/>
        <w:numPr>
          <w:ilvl w:val="0"/>
          <w:numId w:val="3"/>
        </w:numPr>
        <w:spacing w:after="0"/>
        <w:rPr>
          <w:highlight w:val="yellow"/>
        </w:rPr>
      </w:pPr>
      <w:r w:rsidRPr="009065A7">
        <w:rPr>
          <w:highlight w:val="yellow"/>
        </w:rPr>
        <w:t>Other</w:t>
      </w:r>
    </w:p>
    <w:p w14:paraId="36B1BBC5" w14:textId="77777777" w:rsidR="005C72EE" w:rsidRDefault="005C72EE" w:rsidP="00A908CF">
      <w:pPr>
        <w:spacing w:after="0"/>
        <w:rPr>
          <w:b/>
        </w:rPr>
      </w:pPr>
    </w:p>
    <w:p w14:paraId="00488202" w14:textId="77777777" w:rsidR="00873B90" w:rsidRPr="00FB5D1D" w:rsidRDefault="00873B90" w:rsidP="00D5159E">
      <w:pPr>
        <w:spacing w:after="0"/>
        <w:jc w:val="both"/>
      </w:pPr>
    </w:p>
    <w:sectPr w:rsidR="00873B90" w:rsidRPr="00FB5D1D" w:rsidSect="000B742E">
      <w:type w:val="continuous"/>
      <w:pgSz w:w="12240" w:h="15840"/>
      <w:pgMar w:top="1440" w:right="1440" w:bottom="1620" w:left="144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D7C58" w14:textId="77777777" w:rsidR="00CC3E7B" w:rsidRDefault="00CC3E7B" w:rsidP="00CC3E7B">
      <w:pPr>
        <w:spacing w:after="0" w:line="240" w:lineRule="auto"/>
      </w:pPr>
      <w:r>
        <w:separator/>
      </w:r>
    </w:p>
  </w:endnote>
  <w:endnote w:type="continuationSeparator" w:id="0">
    <w:p w14:paraId="7A522809" w14:textId="77777777" w:rsidR="00CC3E7B" w:rsidRDefault="00CC3E7B" w:rsidP="00CC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81C77" w14:textId="23B8DDF1" w:rsidR="00D77D8C" w:rsidRDefault="00D77D8C" w:rsidP="00D77D8C">
    <w:pPr>
      <w:pStyle w:val="Footer"/>
    </w:pPr>
  </w:p>
  <w:p w14:paraId="14FD43FA" w14:textId="77777777" w:rsidR="00CC3E7B" w:rsidRDefault="00CC3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18D36" w14:textId="2046B32D" w:rsidR="0072031A" w:rsidRDefault="0072031A">
    <w:pPr>
      <w:pStyle w:val="Footer"/>
      <w:jc w:val="right"/>
    </w:pPr>
  </w:p>
  <w:p w14:paraId="52A6E897" w14:textId="77777777" w:rsidR="00652241" w:rsidRDefault="00652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23436" w14:textId="77777777" w:rsidR="00CC3E7B" w:rsidRDefault="00CC3E7B" w:rsidP="00CC3E7B">
      <w:pPr>
        <w:spacing w:after="0" w:line="240" w:lineRule="auto"/>
      </w:pPr>
      <w:r>
        <w:separator/>
      </w:r>
    </w:p>
  </w:footnote>
  <w:footnote w:type="continuationSeparator" w:id="0">
    <w:p w14:paraId="79FC72A3" w14:textId="77777777" w:rsidR="00CC3E7B" w:rsidRDefault="00CC3E7B" w:rsidP="00CC3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0483036"/>
      <w:docPartObj>
        <w:docPartGallery w:val="Watermarks"/>
        <w:docPartUnique/>
      </w:docPartObj>
    </w:sdtPr>
    <w:sdtEndPr/>
    <w:sdtContent>
      <w:p w14:paraId="0F1F7E57" w14:textId="77777777" w:rsidR="00CC3E7B" w:rsidRDefault="00A15F82">
        <w:pPr>
          <w:pStyle w:val="Header"/>
        </w:pPr>
        <w:r>
          <w:rPr>
            <w:noProof/>
          </w:rPr>
          <w:pict w14:anchorId="5E05B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4311892" o:spid="_x0000_s2051" type="#_x0000_t136" style="position:absolute;margin-left:0;margin-top:0;width:494.9pt;height:164.9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1325E"/>
    <w:multiLevelType w:val="hybridMultilevel"/>
    <w:tmpl w:val="62442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15206"/>
    <w:multiLevelType w:val="hybridMultilevel"/>
    <w:tmpl w:val="F5CE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47962"/>
    <w:multiLevelType w:val="hybridMultilevel"/>
    <w:tmpl w:val="F11A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37BB2"/>
    <w:multiLevelType w:val="hybridMultilevel"/>
    <w:tmpl w:val="7A94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7500B"/>
    <w:multiLevelType w:val="hybridMultilevel"/>
    <w:tmpl w:val="F34C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57719"/>
    <w:multiLevelType w:val="hybridMultilevel"/>
    <w:tmpl w:val="B2E0C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A145AF"/>
    <w:multiLevelType w:val="hybridMultilevel"/>
    <w:tmpl w:val="4E823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F31588"/>
    <w:multiLevelType w:val="hybridMultilevel"/>
    <w:tmpl w:val="527A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2267542">
    <w:abstractNumId w:val="7"/>
  </w:num>
  <w:num w:numId="2" w16cid:durableId="1746338450">
    <w:abstractNumId w:val="6"/>
  </w:num>
  <w:num w:numId="3" w16cid:durableId="1849372147">
    <w:abstractNumId w:val="1"/>
  </w:num>
  <w:num w:numId="4" w16cid:durableId="976376562">
    <w:abstractNumId w:val="3"/>
  </w:num>
  <w:num w:numId="5" w16cid:durableId="1243416785">
    <w:abstractNumId w:val="2"/>
  </w:num>
  <w:num w:numId="6" w16cid:durableId="1308315188">
    <w:abstractNumId w:val="4"/>
  </w:num>
  <w:num w:numId="7" w16cid:durableId="1937709902">
    <w:abstractNumId w:val="0"/>
  </w:num>
  <w:num w:numId="8" w16cid:durableId="1069615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8F"/>
    <w:rsid w:val="00021B65"/>
    <w:rsid w:val="00025AD7"/>
    <w:rsid w:val="00025C19"/>
    <w:rsid w:val="0004444A"/>
    <w:rsid w:val="00052AB7"/>
    <w:rsid w:val="00061EB6"/>
    <w:rsid w:val="00081F92"/>
    <w:rsid w:val="000A361A"/>
    <w:rsid w:val="000B742E"/>
    <w:rsid w:val="000C4005"/>
    <w:rsid w:val="000D5572"/>
    <w:rsid w:val="00103DD5"/>
    <w:rsid w:val="00115C78"/>
    <w:rsid w:val="00121DD2"/>
    <w:rsid w:val="00126C48"/>
    <w:rsid w:val="00150535"/>
    <w:rsid w:val="00185CC9"/>
    <w:rsid w:val="0018615E"/>
    <w:rsid w:val="001B77D7"/>
    <w:rsid w:val="001D0EF0"/>
    <w:rsid w:val="001D6C8B"/>
    <w:rsid w:val="0020009D"/>
    <w:rsid w:val="00220849"/>
    <w:rsid w:val="00286D39"/>
    <w:rsid w:val="002A7D30"/>
    <w:rsid w:val="002B08DE"/>
    <w:rsid w:val="002B27F7"/>
    <w:rsid w:val="002D21FB"/>
    <w:rsid w:val="002D567B"/>
    <w:rsid w:val="00345E4D"/>
    <w:rsid w:val="0037412E"/>
    <w:rsid w:val="00375E5A"/>
    <w:rsid w:val="0038450B"/>
    <w:rsid w:val="003B729E"/>
    <w:rsid w:val="00443B6F"/>
    <w:rsid w:val="00463195"/>
    <w:rsid w:val="00487456"/>
    <w:rsid w:val="004E1C46"/>
    <w:rsid w:val="00524DAB"/>
    <w:rsid w:val="0052533F"/>
    <w:rsid w:val="0052640D"/>
    <w:rsid w:val="00536A58"/>
    <w:rsid w:val="00537664"/>
    <w:rsid w:val="00555EC7"/>
    <w:rsid w:val="00555F30"/>
    <w:rsid w:val="00562F82"/>
    <w:rsid w:val="00576417"/>
    <w:rsid w:val="0059071C"/>
    <w:rsid w:val="005B3F1C"/>
    <w:rsid w:val="005C72EE"/>
    <w:rsid w:val="005D3819"/>
    <w:rsid w:val="005F1CB9"/>
    <w:rsid w:val="0063048A"/>
    <w:rsid w:val="00652241"/>
    <w:rsid w:val="006836CA"/>
    <w:rsid w:val="006840E5"/>
    <w:rsid w:val="00692C45"/>
    <w:rsid w:val="006E50B8"/>
    <w:rsid w:val="006E6115"/>
    <w:rsid w:val="006E68F5"/>
    <w:rsid w:val="007028D0"/>
    <w:rsid w:val="0072031A"/>
    <w:rsid w:val="007240EF"/>
    <w:rsid w:val="0073058F"/>
    <w:rsid w:val="00745920"/>
    <w:rsid w:val="00771581"/>
    <w:rsid w:val="007764AA"/>
    <w:rsid w:val="00793A39"/>
    <w:rsid w:val="007A7A4D"/>
    <w:rsid w:val="007B3C9A"/>
    <w:rsid w:val="007B47B7"/>
    <w:rsid w:val="007B5065"/>
    <w:rsid w:val="007B70B5"/>
    <w:rsid w:val="007D36EA"/>
    <w:rsid w:val="007D4F36"/>
    <w:rsid w:val="008042BB"/>
    <w:rsid w:val="00821801"/>
    <w:rsid w:val="008222EE"/>
    <w:rsid w:val="00823D05"/>
    <w:rsid w:val="00840AF0"/>
    <w:rsid w:val="00842502"/>
    <w:rsid w:val="008469F2"/>
    <w:rsid w:val="00862B95"/>
    <w:rsid w:val="00873B90"/>
    <w:rsid w:val="0089236E"/>
    <w:rsid w:val="008B1EC1"/>
    <w:rsid w:val="008B3DA5"/>
    <w:rsid w:val="008D18EB"/>
    <w:rsid w:val="008E05E4"/>
    <w:rsid w:val="0090629C"/>
    <w:rsid w:val="009065A7"/>
    <w:rsid w:val="00914C6A"/>
    <w:rsid w:val="009355EA"/>
    <w:rsid w:val="009760B1"/>
    <w:rsid w:val="00985024"/>
    <w:rsid w:val="00996803"/>
    <w:rsid w:val="009B7A90"/>
    <w:rsid w:val="009D33DF"/>
    <w:rsid w:val="009D3484"/>
    <w:rsid w:val="00A01D35"/>
    <w:rsid w:val="00A06902"/>
    <w:rsid w:val="00A15F82"/>
    <w:rsid w:val="00A204FC"/>
    <w:rsid w:val="00A41C0F"/>
    <w:rsid w:val="00A71CBC"/>
    <w:rsid w:val="00A75A3D"/>
    <w:rsid w:val="00A824EB"/>
    <w:rsid w:val="00A8474E"/>
    <w:rsid w:val="00A908CF"/>
    <w:rsid w:val="00A97E98"/>
    <w:rsid w:val="00AA02EE"/>
    <w:rsid w:val="00AC4C1B"/>
    <w:rsid w:val="00AD2EF5"/>
    <w:rsid w:val="00AD61C5"/>
    <w:rsid w:val="00AE4145"/>
    <w:rsid w:val="00B26F06"/>
    <w:rsid w:val="00B350EA"/>
    <w:rsid w:val="00B369D9"/>
    <w:rsid w:val="00B40BE7"/>
    <w:rsid w:val="00B54E7C"/>
    <w:rsid w:val="00B6561F"/>
    <w:rsid w:val="00B81402"/>
    <w:rsid w:val="00B81E8F"/>
    <w:rsid w:val="00B83B9C"/>
    <w:rsid w:val="00B916CD"/>
    <w:rsid w:val="00B92F58"/>
    <w:rsid w:val="00BA49F2"/>
    <w:rsid w:val="00BB5D85"/>
    <w:rsid w:val="00BC03DB"/>
    <w:rsid w:val="00BC0923"/>
    <w:rsid w:val="00BC6A22"/>
    <w:rsid w:val="00C1727F"/>
    <w:rsid w:val="00C240C8"/>
    <w:rsid w:val="00C4364F"/>
    <w:rsid w:val="00C454AA"/>
    <w:rsid w:val="00C47873"/>
    <w:rsid w:val="00C601C7"/>
    <w:rsid w:val="00C71A71"/>
    <w:rsid w:val="00CA4200"/>
    <w:rsid w:val="00CA56A0"/>
    <w:rsid w:val="00CC3E7B"/>
    <w:rsid w:val="00CF1EC2"/>
    <w:rsid w:val="00CF74E2"/>
    <w:rsid w:val="00D03741"/>
    <w:rsid w:val="00D34658"/>
    <w:rsid w:val="00D5159E"/>
    <w:rsid w:val="00D55E39"/>
    <w:rsid w:val="00D57ABC"/>
    <w:rsid w:val="00D658D2"/>
    <w:rsid w:val="00D77D8C"/>
    <w:rsid w:val="00D86EB5"/>
    <w:rsid w:val="00DA53C3"/>
    <w:rsid w:val="00DC2B91"/>
    <w:rsid w:val="00DD560B"/>
    <w:rsid w:val="00DF5E06"/>
    <w:rsid w:val="00E20624"/>
    <w:rsid w:val="00E278C5"/>
    <w:rsid w:val="00E5169A"/>
    <w:rsid w:val="00E53BF3"/>
    <w:rsid w:val="00E827A6"/>
    <w:rsid w:val="00E8572A"/>
    <w:rsid w:val="00E87A75"/>
    <w:rsid w:val="00EA186F"/>
    <w:rsid w:val="00EC0C01"/>
    <w:rsid w:val="00ED2542"/>
    <w:rsid w:val="00EE198E"/>
    <w:rsid w:val="00F23932"/>
    <w:rsid w:val="00F31665"/>
    <w:rsid w:val="00F3235F"/>
    <w:rsid w:val="00F364B0"/>
    <w:rsid w:val="00F4396A"/>
    <w:rsid w:val="00F4623F"/>
    <w:rsid w:val="00F702FF"/>
    <w:rsid w:val="00F75DF9"/>
    <w:rsid w:val="00F80FA3"/>
    <w:rsid w:val="00F8758C"/>
    <w:rsid w:val="00FB02C9"/>
    <w:rsid w:val="00FB5D1D"/>
    <w:rsid w:val="00FD3F09"/>
    <w:rsid w:val="00FE09D9"/>
    <w:rsid w:val="00FF42F3"/>
    <w:rsid w:val="00FF6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622A7A"/>
  <w15:docId w15:val="{3559CCAE-9DAA-4342-BFE0-193A6D27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2FF"/>
  </w:style>
  <w:style w:type="paragraph" w:styleId="Heading1">
    <w:name w:val="heading 1"/>
    <w:basedOn w:val="Normal"/>
    <w:next w:val="Normal"/>
    <w:link w:val="Heading1Char"/>
    <w:uiPriority w:val="9"/>
    <w:qFormat/>
    <w:rsid w:val="00F702F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702F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702FF"/>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F702FF"/>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F702FF"/>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unhideWhenUsed/>
    <w:qFormat/>
    <w:rsid w:val="00F702FF"/>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F702FF"/>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F702F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702F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873"/>
    <w:pPr>
      <w:ind w:left="720"/>
      <w:contextualSpacing/>
    </w:pPr>
  </w:style>
  <w:style w:type="table" w:styleId="TableGrid">
    <w:name w:val="Table Grid"/>
    <w:basedOn w:val="TableNormal"/>
    <w:uiPriority w:val="59"/>
    <w:rsid w:val="00CF7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3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E7B"/>
  </w:style>
  <w:style w:type="paragraph" w:styleId="Footer">
    <w:name w:val="footer"/>
    <w:basedOn w:val="Normal"/>
    <w:link w:val="FooterChar"/>
    <w:uiPriority w:val="99"/>
    <w:unhideWhenUsed/>
    <w:rsid w:val="00CC3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E7B"/>
  </w:style>
  <w:style w:type="character" w:customStyle="1" w:styleId="Heading1Char">
    <w:name w:val="Heading 1 Char"/>
    <w:basedOn w:val="DefaultParagraphFont"/>
    <w:link w:val="Heading1"/>
    <w:uiPriority w:val="9"/>
    <w:rsid w:val="00F702FF"/>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F702FF"/>
    <w:rPr>
      <w:caps/>
      <w:spacing w:val="15"/>
      <w:shd w:val="clear" w:color="auto" w:fill="DBE5F1" w:themeFill="accent1" w:themeFillTint="33"/>
    </w:rPr>
  </w:style>
  <w:style w:type="character" w:customStyle="1" w:styleId="Heading3Char">
    <w:name w:val="Heading 3 Char"/>
    <w:basedOn w:val="DefaultParagraphFont"/>
    <w:link w:val="Heading3"/>
    <w:uiPriority w:val="9"/>
    <w:rsid w:val="00F702FF"/>
    <w:rPr>
      <w:caps/>
      <w:color w:val="243F60" w:themeColor="accent1" w:themeShade="7F"/>
      <w:spacing w:val="15"/>
    </w:rPr>
  </w:style>
  <w:style w:type="character" w:customStyle="1" w:styleId="Heading4Char">
    <w:name w:val="Heading 4 Char"/>
    <w:basedOn w:val="DefaultParagraphFont"/>
    <w:link w:val="Heading4"/>
    <w:uiPriority w:val="9"/>
    <w:rsid w:val="00F702FF"/>
    <w:rPr>
      <w:caps/>
      <w:color w:val="365F91" w:themeColor="accent1" w:themeShade="BF"/>
      <w:spacing w:val="10"/>
    </w:rPr>
  </w:style>
  <w:style w:type="character" w:customStyle="1" w:styleId="Heading5Char">
    <w:name w:val="Heading 5 Char"/>
    <w:basedOn w:val="DefaultParagraphFont"/>
    <w:link w:val="Heading5"/>
    <w:uiPriority w:val="9"/>
    <w:rsid w:val="00F702FF"/>
    <w:rPr>
      <w:caps/>
      <w:color w:val="365F91" w:themeColor="accent1" w:themeShade="BF"/>
      <w:spacing w:val="10"/>
    </w:rPr>
  </w:style>
  <w:style w:type="character" w:customStyle="1" w:styleId="Heading6Char">
    <w:name w:val="Heading 6 Char"/>
    <w:basedOn w:val="DefaultParagraphFont"/>
    <w:link w:val="Heading6"/>
    <w:uiPriority w:val="9"/>
    <w:rsid w:val="00F702FF"/>
    <w:rPr>
      <w:caps/>
      <w:color w:val="365F91" w:themeColor="accent1" w:themeShade="BF"/>
      <w:spacing w:val="10"/>
    </w:rPr>
  </w:style>
  <w:style w:type="character" w:customStyle="1" w:styleId="Heading7Char">
    <w:name w:val="Heading 7 Char"/>
    <w:basedOn w:val="DefaultParagraphFont"/>
    <w:link w:val="Heading7"/>
    <w:uiPriority w:val="9"/>
    <w:semiHidden/>
    <w:rsid w:val="00F702FF"/>
    <w:rPr>
      <w:caps/>
      <w:color w:val="365F91" w:themeColor="accent1" w:themeShade="BF"/>
      <w:spacing w:val="10"/>
    </w:rPr>
  </w:style>
  <w:style w:type="character" w:customStyle="1" w:styleId="Heading8Char">
    <w:name w:val="Heading 8 Char"/>
    <w:basedOn w:val="DefaultParagraphFont"/>
    <w:link w:val="Heading8"/>
    <w:uiPriority w:val="9"/>
    <w:semiHidden/>
    <w:rsid w:val="00F702FF"/>
    <w:rPr>
      <w:caps/>
      <w:spacing w:val="10"/>
      <w:sz w:val="18"/>
      <w:szCs w:val="18"/>
    </w:rPr>
  </w:style>
  <w:style w:type="character" w:customStyle="1" w:styleId="Heading9Char">
    <w:name w:val="Heading 9 Char"/>
    <w:basedOn w:val="DefaultParagraphFont"/>
    <w:link w:val="Heading9"/>
    <w:uiPriority w:val="9"/>
    <w:semiHidden/>
    <w:rsid w:val="00F702FF"/>
    <w:rPr>
      <w:i/>
      <w:iCs/>
      <w:caps/>
      <w:spacing w:val="10"/>
      <w:sz w:val="18"/>
      <w:szCs w:val="18"/>
    </w:rPr>
  </w:style>
  <w:style w:type="paragraph" w:styleId="Caption">
    <w:name w:val="caption"/>
    <w:basedOn w:val="Normal"/>
    <w:next w:val="Normal"/>
    <w:uiPriority w:val="35"/>
    <w:semiHidden/>
    <w:unhideWhenUsed/>
    <w:qFormat/>
    <w:rsid w:val="00F702FF"/>
    <w:rPr>
      <w:b/>
      <w:bCs/>
      <w:color w:val="365F91" w:themeColor="accent1" w:themeShade="BF"/>
      <w:sz w:val="16"/>
      <w:szCs w:val="16"/>
    </w:rPr>
  </w:style>
  <w:style w:type="paragraph" w:styleId="Title">
    <w:name w:val="Title"/>
    <w:basedOn w:val="Normal"/>
    <w:next w:val="Normal"/>
    <w:link w:val="TitleChar"/>
    <w:uiPriority w:val="10"/>
    <w:qFormat/>
    <w:rsid w:val="00F702FF"/>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F702FF"/>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F702F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702FF"/>
    <w:rPr>
      <w:caps/>
      <w:color w:val="595959" w:themeColor="text1" w:themeTint="A6"/>
      <w:spacing w:val="10"/>
      <w:sz w:val="21"/>
      <w:szCs w:val="21"/>
    </w:rPr>
  </w:style>
  <w:style w:type="character" w:styleId="Strong">
    <w:name w:val="Strong"/>
    <w:uiPriority w:val="22"/>
    <w:qFormat/>
    <w:rsid w:val="00F702FF"/>
    <w:rPr>
      <w:b/>
      <w:bCs/>
    </w:rPr>
  </w:style>
  <w:style w:type="character" w:styleId="Emphasis">
    <w:name w:val="Emphasis"/>
    <w:uiPriority w:val="20"/>
    <w:qFormat/>
    <w:rsid w:val="00F702FF"/>
    <w:rPr>
      <w:caps/>
      <w:color w:val="243F60" w:themeColor="accent1" w:themeShade="7F"/>
      <w:spacing w:val="5"/>
    </w:rPr>
  </w:style>
  <w:style w:type="paragraph" w:styleId="NoSpacing">
    <w:name w:val="No Spacing"/>
    <w:link w:val="NoSpacingChar"/>
    <w:uiPriority w:val="1"/>
    <w:qFormat/>
    <w:rsid w:val="00F702FF"/>
    <w:pPr>
      <w:spacing w:after="0" w:line="240" w:lineRule="auto"/>
    </w:pPr>
  </w:style>
  <w:style w:type="paragraph" w:styleId="Quote">
    <w:name w:val="Quote"/>
    <w:basedOn w:val="Normal"/>
    <w:next w:val="Normal"/>
    <w:link w:val="QuoteChar"/>
    <w:uiPriority w:val="29"/>
    <w:qFormat/>
    <w:rsid w:val="00F702FF"/>
    <w:rPr>
      <w:i/>
      <w:iCs/>
      <w:sz w:val="24"/>
      <w:szCs w:val="24"/>
    </w:rPr>
  </w:style>
  <w:style w:type="character" w:customStyle="1" w:styleId="QuoteChar">
    <w:name w:val="Quote Char"/>
    <w:basedOn w:val="DefaultParagraphFont"/>
    <w:link w:val="Quote"/>
    <w:uiPriority w:val="29"/>
    <w:rsid w:val="00F702FF"/>
    <w:rPr>
      <w:i/>
      <w:iCs/>
      <w:sz w:val="24"/>
      <w:szCs w:val="24"/>
    </w:rPr>
  </w:style>
  <w:style w:type="paragraph" w:styleId="IntenseQuote">
    <w:name w:val="Intense Quote"/>
    <w:basedOn w:val="Normal"/>
    <w:next w:val="Normal"/>
    <w:link w:val="IntenseQuoteChar"/>
    <w:uiPriority w:val="30"/>
    <w:qFormat/>
    <w:rsid w:val="00F702FF"/>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F702FF"/>
    <w:rPr>
      <w:color w:val="4F81BD" w:themeColor="accent1"/>
      <w:sz w:val="24"/>
      <w:szCs w:val="24"/>
    </w:rPr>
  </w:style>
  <w:style w:type="character" w:styleId="SubtleEmphasis">
    <w:name w:val="Subtle Emphasis"/>
    <w:uiPriority w:val="19"/>
    <w:qFormat/>
    <w:rsid w:val="00F702FF"/>
    <w:rPr>
      <w:i/>
      <w:iCs/>
      <w:color w:val="243F60" w:themeColor="accent1" w:themeShade="7F"/>
    </w:rPr>
  </w:style>
  <w:style w:type="character" w:styleId="IntenseEmphasis">
    <w:name w:val="Intense Emphasis"/>
    <w:uiPriority w:val="21"/>
    <w:qFormat/>
    <w:rsid w:val="00F702FF"/>
    <w:rPr>
      <w:b/>
      <w:bCs/>
      <w:caps/>
      <w:color w:val="243F60" w:themeColor="accent1" w:themeShade="7F"/>
      <w:spacing w:val="10"/>
    </w:rPr>
  </w:style>
  <w:style w:type="character" w:styleId="SubtleReference">
    <w:name w:val="Subtle Reference"/>
    <w:uiPriority w:val="31"/>
    <w:qFormat/>
    <w:rsid w:val="00F702FF"/>
    <w:rPr>
      <w:b/>
      <w:bCs/>
      <w:color w:val="4F81BD" w:themeColor="accent1"/>
    </w:rPr>
  </w:style>
  <w:style w:type="character" w:styleId="IntenseReference">
    <w:name w:val="Intense Reference"/>
    <w:uiPriority w:val="32"/>
    <w:qFormat/>
    <w:rsid w:val="00F702FF"/>
    <w:rPr>
      <w:b/>
      <w:bCs/>
      <w:i/>
      <w:iCs/>
      <w:caps/>
      <w:color w:val="4F81BD" w:themeColor="accent1"/>
    </w:rPr>
  </w:style>
  <w:style w:type="character" w:styleId="BookTitle">
    <w:name w:val="Book Title"/>
    <w:uiPriority w:val="33"/>
    <w:qFormat/>
    <w:rsid w:val="00F702FF"/>
    <w:rPr>
      <w:b/>
      <w:bCs/>
      <w:i/>
      <w:iCs/>
      <w:spacing w:val="0"/>
    </w:rPr>
  </w:style>
  <w:style w:type="paragraph" w:styleId="TOCHeading">
    <w:name w:val="TOC Heading"/>
    <w:basedOn w:val="Heading1"/>
    <w:next w:val="Normal"/>
    <w:uiPriority w:val="39"/>
    <w:unhideWhenUsed/>
    <w:qFormat/>
    <w:rsid w:val="00F702FF"/>
    <w:pPr>
      <w:outlineLvl w:val="9"/>
    </w:pPr>
  </w:style>
  <w:style w:type="character" w:customStyle="1" w:styleId="NoSpacingChar">
    <w:name w:val="No Spacing Char"/>
    <w:basedOn w:val="DefaultParagraphFont"/>
    <w:link w:val="NoSpacing"/>
    <w:uiPriority w:val="1"/>
    <w:rsid w:val="00F702FF"/>
  </w:style>
  <w:style w:type="character" w:styleId="Hyperlink">
    <w:name w:val="Hyperlink"/>
    <w:basedOn w:val="DefaultParagraphFont"/>
    <w:uiPriority w:val="99"/>
    <w:unhideWhenUsed/>
    <w:rsid w:val="00025AD7"/>
    <w:rPr>
      <w:color w:val="0000FF" w:themeColor="hyperlink"/>
      <w:u w:val="single"/>
    </w:rPr>
  </w:style>
  <w:style w:type="paragraph" w:styleId="TOC1">
    <w:name w:val="toc 1"/>
    <w:basedOn w:val="Normal"/>
    <w:next w:val="Normal"/>
    <w:autoRedefine/>
    <w:uiPriority w:val="39"/>
    <w:unhideWhenUsed/>
    <w:rsid w:val="009760B1"/>
    <w:pPr>
      <w:spacing w:after="100"/>
    </w:pPr>
  </w:style>
  <w:style w:type="paragraph" w:styleId="TOC2">
    <w:name w:val="toc 2"/>
    <w:basedOn w:val="Normal"/>
    <w:next w:val="Normal"/>
    <w:autoRedefine/>
    <w:uiPriority w:val="39"/>
    <w:unhideWhenUsed/>
    <w:rsid w:val="009760B1"/>
    <w:pPr>
      <w:spacing w:after="100"/>
      <w:ind w:left="200"/>
    </w:pPr>
  </w:style>
  <w:style w:type="paragraph" w:styleId="TOC3">
    <w:name w:val="toc 3"/>
    <w:basedOn w:val="Normal"/>
    <w:next w:val="Normal"/>
    <w:autoRedefine/>
    <w:uiPriority w:val="39"/>
    <w:unhideWhenUsed/>
    <w:rsid w:val="0052640D"/>
    <w:pPr>
      <w:tabs>
        <w:tab w:val="right" w:leader="dot" w:pos="9350"/>
      </w:tabs>
      <w:spacing w:after="100"/>
      <w:ind w:left="400"/>
    </w:pPr>
  </w:style>
  <w:style w:type="paragraph" w:styleId="BalloonText">
    <w:name w:val="Balloon Text"/>
    <w:basedOn w:val="Normal"/>
    <w:link w:val="BalloonTextChar"/>
    <w:uiPriority w:val="99"/>
    <w:semiHidden/>
    <w:unhideWhenUsed/>
    <w:rsid w:val="0065224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241"/>
    <w:rPr>
      <w:rFonts w:ascii="Segoe UI" w:hAnsi="Segoe UI" w:cs="Segoe UI"/>
      <w:sz w:val="18"/>
      <w:szCs w:val="18"/>
    </w:rPr>
  </w:style>
  <w:style w:type="paragraph" w:styleId="Revision">
    <w:name w:val="Revision"/>
    <w:hidden/>
    <w:uiPriority w:val="99"/>
    <w:semiHidden/>
    <w:rsid w:val="00C1727F"/>
    <w:pPr>
      <w:spacing w:before="0" w:after="0" w:line="240" w:lineRule="auto"/>
    </w:pPr>
  </w:style>
  <w:style w:type="character" w:styleId="UnresolvedMention">
    <w:name w:val="Unresolved Mention"/>
    <w:basedOn w:val="DefaultParagraphFont"/>
    <w:uiPriority w:val="99"/>
    <w:semiHidden/>
    <w:unhideWhenUsed/>
    <w:rsid w:val="00AC4C1B"/>
    <w:rPr>
      <w:color w:val="605E5C"/>
      <w:shd w:val="clear" w:color="auto" w:fill="E1DFDD"/>
    </w:rPr>
  </w:style>
  <w:style w:type="character" w:styleId="CommentReference">
    <w:name w:val="annotation reference"/>
    <w:basedOn w:val="DefaultParagraphFont"/>
    <w:uiPriority w:val="99"/>
    <w:semiHidden/>
    <w:unhideWhenUsed/>
    <w:rsid w:val="00F80FA3"/>
    <w:rPr>
      <w:sz w:val="16"/>
      <w:szCs w:val="16"/>
    </w:rPr>
  </w:style>
  <w:style w:type="paragraph" w:styleId="CommentText">
    <w:name w:val="annotation text"/>
    <w:basedOn w:val="Normal"/>
    <w:link w:val="CommentTextChar"/>
    <w:uiPriority w:val="99"/>
    <w:unhideWhenUsed/>
    <w:rsid w:val="00F80FA3"/>
    <w:pPr>
      <w:spacing w:line="240" w:lineRule="auto"/>
    </w:pPr>
  </w:style>
  <w:style w:type="character" w:customStyle="1" w:styleId="CommentTextChar">
    <w:name w:val="Comment Text Char"/>
    <w:basedOn w:val="DefaultParagraphFont"/>
    <w:link w:val="CommentText"/>
    <w:uiPriority w:val="99"/>
    <w:rsid w:val="00F80FA3"/>
  </w:style>
  <w:style w:type="paragraph" w:styleId="CommentSubject">
    <w:name w:val="annotation subject"/>
    <w:basedOn w:val="CommentText"/>
    <w:next w:val="CommentText"/>
    <w:link w:val="CommentSubjectChar"/>
    <w:uiPriority w:val="99"/>
    <w:semiHidden/>
    <w:unhideWhenUsed/>
    <w:rsid w:val="00F80FA3"/>
    <w:rPr>
      <w:b/>
      <w:bCs/>
    </w:rPr>
  </w:style>
  <w:style w:type="character" w:customStyle="1" w:styleId="CommentSubjectChar">
    <w:name w:val="Comment Subject Char"/>
    <w:basedOn w:val="CommentTextChar"/>
    <w:link w:val="CommentSubject"/>
    <w:uiPriority w:val="99"/>
    <w:semiHidden/>
    <w:rsid w:val="00F80F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98197-EAF4-4539-BF02-4F1C9376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2652</Words>
  <Characters>15118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ADA PROGRAM AND TRANSITION PLAN</vt:lpstr>
    </vt:vector>
  </TitlesOfParts>
  <Company>AECOM</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 PROGRAM AND TRANSITION PLAN</dc:title>
  <dc:subject>FOR USE BY LOCAL AGENCY</dc:subject>
  <dc:creator>Philipp, Alina</dc:creator>
  <cp:lastModifiedBy>Bradley, Brad</cp:lastModifiedBy>
  <cp:revision>3</cp:revision>
  <cp:lastPrinted>2017-11-13T13:27:00Z</cp:lastPrinted>
  <dcterms:created xsi:type="dcterms:W3CDTF">2024-03-08T19:17:00Z</dcterms:created>
  <dcterms:modified xsi:type="dcterms:W3CDTF">2024-05-03T12:49:00Z</dcterms:modified>
</cp:coreProperties>
</file>