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6DB4C" w14:textId="77777777" w:rsidR="003F6E75" w:rsidRPr="00AC52DB" w:rsidRDefault="003F6E75" w:rsidP="003F6E75">
      <w:pPr>
        <w:jc w:val="center"/>
        <w:rPr>
          <w:b/>
          <w:i/>
          <w:sz w:val="28"/>
          <w:u w:val="single"/>
        </w:rPr>
      </w:pPr>
      <w:r w:rsidRPr="00AC52DB">
        <w:rPr>
          <w:b/>
          <w:i/>
          <w:sz w:val="28"/>
          <w:u w:val="single"/>
        </w:rPr>
        <w:t xml:space="preserve">FDOT ICE Training </w:t>
      </w:r>
    </w:p>
    <w:p w14:paraId="3D5F0AEE" w14:textId="39E64B51" w:rsidR="00435341" w:rsidRPr="00AC52DB" w:rsidRDefault="00E20618" w:rsidP="00435341">
      <w:pPr>
        <w:jc w:val="center"/>
        <w:rPr>
          <w:b/>
          <w:sz w:val="24"/>
          <w:szCs w:val="24"/>
          <w:u w:val="single"/>
        </w:rPr>
      </w:pPr>
      <w:r w:rsidRPr="00AC52DB">
        <w:rPr>
          <w:b/>
          <w:sz w:val="24"/>
          <w:szCs w:val="24"/>
          <w:u w:val="single"/>
        </w:rPr>
        <w:t>SR 710 at Northlake Boulevard</w:t>
      </w:r>
      <w:r w:rsidR="00435341" w:rsidRPr="00AC52DB">
        <w:rPr>
          <w:b/>
          <w:sz w:val="24"/>
          <w:szCs w:val="24"/>
          <w:u w:val="single"/>
        </w:rPr>
        <w:t xml:space="preserve"> – Case Study Data</w:t>
      </w:r>
    </w:p>
    <w:p w14:paraId="02331632" w14:textId="25FDF84B" w:rsidR="00435341" w:rsidRPr="00AC52DB" w:rsidRDefault="00435341" w:rsidP="00AC52DB">
      <w:pPr>
        <w:pStyle w:val="ListParagraph"/>
        <w:numPr>
          <w:ilvl w:val="0"/>
          <w:numId w:val="1"/>
        </w:numPr>
      </w:pPr>
      <w:r w:rsidRPr="00AC52DB">
        <w:t>For Stage 1 – CAP-X Analysis</w:t>
      </w:r>
    </w:p>
    <w:p w14:paraId="7CE72572" w14:textId="18D78F27" w:rsidR="00435341" w:rsidRPr="00E20618" w:rsidRDefault="00435341" w:rsidP="00435341">
      <w:pPr>
        <w:pStyle w:val="ListParagraph"/>
        <w:numPr>
          <w:ilvl w:val="1"/>
          <w:numId w:val="1"/>
        </w:numPr>
      </w:pPr>
      <w:r w:rsidRPr="00E20618">
        <w:t xml:space="preserve">Existing Year – </w:t>
      </w:r>
      <w:r w:rsidR="00434A0D" w:rsidRPr="00E20618">
        <w:t>201</w:t>
      </w:r>
      <w:r w:rsidR="00E20618" w:rsidRPr="00E20618">
        <w:t>9</w:t>
      </w:r>
    </w:p>
    <w:p w14:paraId="60F11D87" w14:textId="77777777" w:rsidR="00BD2E70" w:rsidRPr="00E20618" w:rsidRDefault="00435341" w:rsidP="00435341">
      <w:pPr>
        <w:pStyle w:val="ListParagraph"/>
        <w:numPr>
          <w:ilvl w:val="1"/>
          <w:numId w:val="1"/>
        </w:numPr>
      </w:pPr>
      <w:r w:rsidRPr="00E20618">
        <w:t xml:space="preserve">Truck Percentage </w:t>
      </w:r>
    </w:p>
    <w:p w14:paraId="4A9489D7" w14:textId="32674400" w:rsidR="00435341" w:rsidRPr="00E20618" w:rsidRDefault="00E20618" w:rsidP="00BD2E70">
      <w:pPr>
        <w:pStyle w:val="ListParagraph"/>
        <w:numPr>
          <w:ilvl w:val="2"/>
          <w:numId w:val="1"/>
        </w:numPr>
      </w:pPr>
      <w:r w:rsidRPr="00E20618">
        <w:t>SR 710</w:t>
      </w:r>
      <w:r w:rsidR="00BD2E70" w:rsidRPr="00E20618">
        <w:t xml:space="preserve"> </w:t>
      </w:r>
      <w:r w:rsidR="00435341" w:rsidRPr="00E20618">
        <w:t xml:space="preserve">– </w:t>
      </w:r>
      <w:r w:rsidR="007A219B">
        <w:t xml:space="preserve">NB: </w:t>
      </w:r>
      <w:r w:rsidRPr="00E20618">
        <w:t>13.9</w:t>
      </w:r>
      <w:r w:rsidR="00434A0D" w:rsidRPr="00E20618">
        <w:t>%</w:t>
      </w:r>
      <w:r w:rsidRPr="00E20618">
        <w:t xml:space="preserve">, </w:t>
      </w:r>
      <w:r w:rsidR="007A219B">
        <w:t xml:space="preserve">SB: </w:t>
      </w:r>
      <w:r w:rsidRPr="00E20618">
        <w:t>14.8%</w:t>
      </w:r>
    </w:p>
    <w:p w14:paraId="3F78DE96" w14:textId="25BAB79B" w:rsidR="00435341" w:rsidRPr="00E20618" w:rsidRDefault="00E20618" w:rsidP="00BD2E70">
      <w:pPr>
        <w:pStyle w:val="ListParagraph"/>
        <w:numPr>
          <w:ilvl w:val="2"/>
          <w:numId w:val="1"/>
        </w:numPr>
      </w:pPr>
      <w:r w:rsidRPr="00E20618">
        <w:t>Northlake Boulevard</w:t>
      </w:r>
      <w:r w:rsidR="00BD2E70" w:rsidRPr="00E20618">
        <w:t xml:space="preserve"> </w:t>
      </w:r>
      <w:r w:rsidR="00435341" w:rsidRPr="00E20618">
        <w:t xml:space="preserve">– </w:t>
      </w:r>
      <w:r w:rsidR="007A219B">
        <w:t xml:space="preserve">EB: </w:t>
      </w:r>
      <w:r w:rsidRPr="00E20618">
        <w:t xml:space="preserve">4.0%, </w:t>
      </w:r>
      <w:r w:rsidR="007A219B">
        <w:t xml:space="preserve">WB: </w:t>
      </w:r>
      <w:r w:rsidRPr="00E20618">
        <w:t>9.8%</w:t>
      </w:r>
    </w:p>
    <w:p w14:paraId="1B000666" w14:textId="33684853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>FDOT Context Classification – C</w:t>
      </w:r>
      <w:r w:rsidR="00C475CE" w:rsidRPr="00A64788">
        <w:t>3</w:t>
      </w:r>
      <w:r w:rsidR="00E20618" w:rsidRPr="00A64788">
        <w:t>R</w:t>
      </w:r>
      <w:r w:rsidRPr="00A64788">
        <w:t xml:space="preserve"> </w:t>
      </w:r>
      <w:r w:rsidR="00C475CE" w:rsidRPr="00A64788">
        <w:t xml:space="preserve">Suburban </w:t>
      </w:r>
      <w:r w:rsidR="00E20618" w:rsidRPr="00A64788">
        <w:t>Residential</w:t>
      </w:r>
    </w:p>
    <w:p w14:paraId="6B022BBA" w14:textId="2CB2864B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See Page </w:t>
      </w:r>
      <w:r w:rsidR="00AC52DB">
        <w:t>3</w:t>
      </w:r>
      <w:r w:rsidRPr="00A64788">
        <w:t xml:space="preserve"> for turning movement counts input</w:t>
      </w:r>
    </w:p>
    <w:p w14:paraId="4D547302" w14:textId="6C1CB132" w:rsidR="00435341" w:rsidRPr="00A64788" w:rsidRDefault="00435341" w:rsidP="00435341">
      <w:pPr>
        <w:pStyle w:val="ListParagraph"/>
        <w:numPr>
          <w:ilvl w:val="0"/>
          <w:numId w:val="1"/>
        </w:numPr>
      </w:pPr>
      <w:r w:rsidRPr="00A64788">
        <w:t>For Stage 1 – SPICE Analysis</w:t>
      </w:r>
    </w:p>
    <w:p w14:paraId="3BCCF80E" w14:textId="6A828FFC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>Opening Year – 2020</w:t>
      </w:r>
    </w:p>
    <w:p w14:paraId="62EB476E" w14:textId="20C6381D" w:rsidR="00BD2E70" w:rsidRPr="00A64788" w:rsidRDefault="00A64788" w:rsidP="00BD2E70">
      <w:pPr>
        <w:pStyle w:val="ListParagraph"/>
        <w:numPr>
          <w:ilvl w:val="2"/>
          <w:numId w:val="1"/>
        </w:numPr>
      </w:pPr>
      <w:r w:rsidRPr="00A64788">
        <w:t>SR 710</w:t>
      </w:r>
      <w:r w:rsidR="00105FF3" w:rsidRPr="00A64788">
        <w:t xml:space="preserve"> </w:t>
      </w:r>
      <w:r w:rsidR="00BD2E70" w:rsidRPr="00A64788">
        <w:t xml:space="preserve">AADT – </w:t>
      </w:r>
      <w:r w:rsidRPr="00A64788">
        <w:t>22,400</w:t>
      </w:r>
    </w:p>
    <w:p w14:paraId="7B385D5C" w14:textId="34B0D13A" w:rsidR="00BD2E70" w:rsidRPr="00A64788" w:rsidRDefault="00A64788" w:rsidP="00BD2E70">
      <w:pPr>
        <w:pStyle w:val="ListParagraph"/>
        <w:numPr>
          <w:ilvl w:val="2"/>
          <w:numId w:val="1"/>
        </w:numPr>
      </w:pPr>
      <w:r w:rsidRPr="00A64788">
        <w:t>Northlake Boulevard</w:t>
      </w:r>
      <w:r w:rsidR="00105FF3" w:rsidRPr="00A64788">
        <w:t xml:space="preserve"> </w:t>
      </w:r>
      <w:r w:rsidR="00BD2E70" w:rsidRPr="00A64788">
        <w:t xml:space="preserve">AADT – </w:t>
      </w:r>
      <w:r w:rsidRPr="00A64788">
        <w:t>33,400</w:t>
      </w:r>
    </w:p>
    <w:p w14:paraId="4155133E" w14:textId="1027173B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Design Year – 2040 </w:t>
      </w:r>
    </w:p>
    <w:p w14:paraId="15D56008" w14:textId="588E37E0" w:rsidR="00BD2E70" w:rsidRPr="00A64788" w:rsidRDefault="00A64788" w:rsidP="00BD2E70">
      <w:pPr>
        <w:pStyle w:val="ListParagraph"/>
        <w:numPr>
          <w:ilvl w:val="2"/>
          <w:numId w:val="1"/>
        </w:numPr>
      </w:pPr>
      <w:r w:rsidRPr="00A64788">
        <w:t xml:space="preserve">SR 710 </w:t>
      </w:r>
      <w:r w:rsidR="00BD2E70" w:rsidRPr="00A64788">
        <w:t xml:space="preserve">AADT – </w:t>
      </w:r>
      <w:r w:rsidRPr="00A64788">
        <w:t>28,700</w:t>
      </w:r>
    </w:p>
    <w:p w14:paraId="46B2F951" w14:textId="642F6118" w:rsidR="00BD2E70" w:rsidRPr="00A64788" w:rsidRDefault="00A64788" w:rsidP="00BD2E70">
      <w:pPr>
        <w:pStyle w:val="ListParagraph"/>
        <w:numPr>
          <w:ilvl w:val="2"/>
          <w:numId w:val="1"/>
        </w:numPr>
      </w:pPr>
      <w:r w:rsidRPr="00A64788">
        <w:t xml:space="preserve">Northlake Boulevard </w:t>
      </w:r>
      <w:r w:rsidR="00BD2E70" w:rsidRPr="00A64788">
        <w:t xml:space="preserve">AADT – </w:t>
      </w:r>
      <w:r w:rsidRPr="00A64788">
        <w:t>38,800</w:t>
      </w:r>
    </w:p>
    <w:p w14:paraId="3D8D76AD" w14:textId="77777777" w:rsidR="002E44DF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>Speed Limit</w:t>
      </w:r>
    </w:p>
    <w:p w14:paraId="77D00969" w14:textId="4167F4F1" w:rsidR="00435341" w:rsidRPr="00A64788" w:rsidRDefault="00A64788" w:rsidP="002E44DF">
      <w:pPr>
        <w:pStyle w:val="ListParagraph"/>
        <w:numPr>
          <w:ilvl w:val="2"/>
          <w:numId w:val="1"/>
        </w:numPr>
      </w:pPr>
      <w:r w:rsidRPr="00A64788">
        <w:t>SR 710</w:t>
      </w:r>
      <w:r w:rsidR="00105FF3" w:rsidRPr="00A64788">
        <w:t xml:space="preserve"> </w:t>
      </w:r>
      <w:r w:rsidR="002E44DF" w:rsidRPr="00A64788">
        <w:t>–</w:t>
      </w:r>
      <w:r w:rsidR="00435341" w:rsidRPr="00A64788">
        <w:t xml:space="preserve"> </w:t>
      </w:r>
      <w:r w:rsidR="00105FF3" w:rsidRPr="00A64788">
        <w:t>5</w:t>
      </w:r>
      <w:r w:rsidR="00435341" w:rsidRPr="00A64788">
        <w:t>5 MPH</w:t>
      </w:r>
    </w:p>
    <w:p w14:paraId="6FD347EF" w14:textId="431DAA32" w:rsidR="002E44DF" w:rsidRPr="00A64788" w:rsidRDefault="00A64788" w:rsidP="002E44DF">
      <w:pPr>
        <w:pStyle w:val="ListParagraph"/>
        <w:numPr>
          <w:ilvl w:val="2"/>
          <w:numId w:val="1"/>
        </w:numPr>
      </w:pPr>
      <w:r w:rsidRPr="00A64788">
        <w:t xml:space="preserve">Northlake Boulevard </w:t>
      </w:r>
      <w:r w:rsidR="002E44DF" w:rsidRPr="00A64788">
        <w:t xml:space="preserve">– </w:t>
      </w:r>
      <w:r w:rsidRPr="00A64788">
        <w:t>55</w:t>
      </w:r>
      <w:r w:rsidR="002E44DF" w:rsidRPr="00A64788">
        <w:t xml:space="preserve"> MPH </w:t>
      </w:r>
    </w:p>
    <w:p w14:paraId="109472D6" w14:textId="77777777" w:rsidR="00435341" w:rsidRPr="00A64788" w:rsidRDefault="00435341" w:rsidP="00435341">
      <w:pPr>
        <w:pStyle w:val="ListParagraph"/>
        <w:numPr>
          <w:ilvl w:val="0"/>
          <w:numId w:val="1"/>
        </w:numPr>
      </w:pPr>
      <w:r w:rsidRPr="00A64788">
        <w:t>For Stage 2 – SPICE</w:t>
      </w:r>
    </w:p>
    <w:p w14:paraId="4AAB33AB" w14:textId="77777777" w:rsidR="00944B48" w:rsidRPr="00A64788" w:rsidRDefault="00944B48" w:rsidP="00944B48">
      <w:pPr>
        <w:pStyle w:val="ListParagraph"/>
        <w:numPr>
          <w:ilvl w:val="1"/>
          <w:numId w:val="1"/>
        </w:numPr>
      </w:pPr>
      <w:r w:rsidRPr="00A64788">
        <w:t>At-Grade Part C CMF Inputs</w:t>
      </w:r>
    </w:p>
    <w:p w14:paraId="24EA0E60" w14:textId="0E232D38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>Lighting Present – Yes</w:t>
      </w:r>
    </w:p>
    <w:p w14:paraId="423637E4" w14:textId="237BFAB7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# Approaches with Permissive LT Signal Phasing – </w:t>
      </w:r>
      <w:r w:rsidR="00105FF3" w:rsidRPr="00A64788">
        <w:t>0</w:t>
      </w:r>
    </w:p>
    <w:p w14:paraId="350AF674" w14:textId="00B18650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># Approaches with Perm./Prot. LT Signal Phasing – 0</w:t>
      </w:r>
    </w:p>
    <w:p w14:paraId="239BB858" w14:textId="62D5067C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# Approaches with Protected LT Signal Phasing – </w:t>
      </w:r>
      <w:r w:rsidR="00A64788" w:rsidRPr="00A64788">
        <w:t>3</w:t>
      </w:r>
    </w:p>
    <w:p w14:paraId="009D84B4" w14:textId="06532F4A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# Approaches with RTOR Prohibited – </w:t>
      </w:r>
      <w:r w:rsidR="009F243A" w:rsidRPr="00A64788">
        <w:t>0</w:t>
      </w:r>
    </w:p>
    <w:p w14:paraId="35F8A896" w14:textId="4DAC0D11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Red Light Cameras Present – </w:t>
      </w:r>
      <w:r w:rsidR="009F243A" w:rsidRPr="00A64788">
        <w:t>No</w:t>
      </w:r>
    </w:p>
    <w:p w14:paraId="1F684901" w14:textId="77777777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>Ped Volume – Low (50)</w:t>
      </w:r>
    </w:p>
    <w:p w14:paraId="7EC56761" w14:textId="7C2F9902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Max Lanes Crossed by Ped – </w:t>
      </w:r>
      <w:r w:rsidR="00A64788" w:rsidRPr="00A64788">
        <w:t>8</w:t>
      </w:r>
    </w:p>
    <w:p w14:paraId="761BE108" w14:textId="6B289981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# Bus Stops within 1,000’ – </w:t>
      </w:r>
      <w:r w:rsidR="006E4051" w:rsidRPr="00A64788">
        <w:t>0</w:t>
      </w:r>
    </w:p>
    <w:p w14:paraId="2694E638" w14:textId="70DBC61E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Schools within 1,000’ of intersection – </w:t>
      </w:r>
      <w:r w:rsidR="006E4051" w:rsidRPr="00A64788">
        <w:t>No</w:t>
      </w:r>
    </w:p>
    <w:p w14:paraId="3950C4FE" w14:textId="33A44497" w:rsidR="00944B48" w:rsidRPr="00A64788" w:rsidRDefault="00944B48" w:rsidP="00944B48">
      <w:pPr>
        <w:pStyle w:val="ListParagraph"/>
        <w:numPr>
          <w:ilvl w:val="2"/>
          <w:numId w:val="1"/>
        </w:numPr>
      </w:pPr>
      <w:r w:rsidRPr="00A64788">
        <w:t xml:space="preserve"># of Alcohol Establishments within 1,000’ – </w:t>
      </w:r>
      <w:r w:rsidR="00A64788" w:rsidRPr="00A64788">
        <w:t>0</w:t>
      </w:r>
    </w:p>
    <w:p w14:paraId="4BE01EE9" w14:textId="3D2F0C49" w:rsidR="00435341" w:rsidRPr="00A64788" w:rsidRDefault="00944B48" w:rsidP="00435341">
      <w:pPr>
        <w:pStyle w:val="ListParagraph"/>
        <w:numPr>
          <w:ilvl w:val="1"/>
          <w:numId w:val="1"/>
        </w:numPr>
      </w:pPr>
      <w:r w:rsidRPr="00A64788">
        <w:t xml:space="preserve">Historical crash data is provided on Page </w:t>
      </w:r>
      <w:r w:rsidR="00AC52DB">
        <w:t>2</w:t>
      </w:r>
      <w:r w:rsidRPr="00A64788">
        <w:t xml:space="preserve"> </w:t>
      </w:r>
      <w:r w:rsidR="00435341" w:rsidRPr="00A64788">
        <w:t xml:space="preserve"> </w:t>
      </w:r>
    </w:p>
    <w:p w14:paraId="700EBE90" w14:textId="77777777" w:rsidR="00435341" w:rsidRPr="00A64788" w:rsidRDefault="00435341" w:rsidP="00435341">
      <w:pPr>
        <w:pStyle w:val="ListParagraph"/>
        <w:numPr>
          <w:ilvl w:val="0"/>
          <w:numId w:val="1"/>
        </w:numPr>
      </w:pPr>
      <w:r w:rsidRPr="00A64788">
        <w:t>For Stage 2 – ICE Tool</w:t>
      </w:r>
    </w:p>
    <w:p w14:paraId="00B18610" w14:textId="59295AC6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AM Peak Hour – </w:t>
      </w:r>
      <w:r w:rsidR="009F243A" w:rsidRPr="00A64788">
        <w:t>7:</w:t>
      </w:r>
      <w:r w:rsidR="006E4051" w:rsidRPr="00A64788">
        <w:t>00</w:t>
      </w:r>
      <w:r w:rsidR="009F243A" w:rsidRPr="00A64788">
        <w:t xml:space="preserve"> to 8:</w:t>
      </w:r>
      <w:r w:rsidR="006E4051" w:rsidRPr="00A64788">
        <w:t>00</w:t>
      </w:r>
      <w:r w:rsidR="009F243A" w:rsidRPr="00A64788">
        <w:t xml:space="preserve"> AM</w:t>
      </w:r>
    </w:p>
    <w:p w14:paraId="3570CF15" w14:textId="7BFF0C35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PM Peak Hour – </w:t>
      </w:r>
      <w:r w:rsidR="00A64788" w:rsidRPr="00A64788">
        <w:t>5:0</w:t>
      </w:r>
      <w:r w:rsidR="006E4051" w:rsidRPr="00A64788">
        <w:t>0</w:t>
      </w:r>
      <w:r w:rsidR="009F243A" w:rsidRPr="00A64788">
        <w:t xml:space="preserve"> </w:t>
      </w:r>
      <w:r w:rsidR="00A64788" w:rsidRPr="00A64788">
        <w:t>to 6:0</w:t>
      </w:r>
      <w:r w:rsidR="006E4051" w:rsidRPr="00A64788">
        <w:t>0</w:t>
      </w:r>
      <w:r w:rsidR="009F243A" w:rsidRPr="00A64788">
        <w:t xml:space="preserve"> PM</w:t>
      </w:r>
    </w:p>
    <w:p w14:paraId="2505E789" w14:textId="209C5C71" w:rsidR="009F243A" w:rsidRPr="00A64788" w:rsidRDefault="009F243A" w:rsidP="00435341">
      <w:pPr>
        <w:pStyle w:val="ListParagraph"/>
        <w:numPr>
          <w:ilvl w:val="1"/>
          <w:numId w:val="1"/>
        </w:numPr>
      </w:pPr>
      <w:r w:rsidRPr="00A64788">
        <w:t xml:space="preserve">Facility Type – Urban </w:t>
      </w:r>
      <w:r w:rsidR="006E4051" w:rsidRPr="00A64788">
        <w:t>Principal Arterial</w:t>
      </w:r>
    </w:p>
    <w:p w14:paraId="43C5261B" w14:textId="77777777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Design and Construction Costs </w:t>
      </w:r>
    </w:p>
    <w:p w14:paraId="3C338C0E" w14:textId="16CBE6B2" w:rsidR="009F243A" w:rsidRPr="00A64788" w:rsidRDefault="00857173" w:rsidP="009F243A">
      <w:pPr>
        <w:pStyle w:val="ListParagraph"/>
        <w:numPr>
          <w:ilvl w:val="2"/>
          <w:numId w:val="1"/>
        </w:numPr>
      </w:pPr>
      <w:r w:rsidRPr="00A64788">
        <w:t>Traffic Signal</w:t>
      </w:r>
      <w:r w:rsidR="009F243A" w:rsidRPr="00A64788">
        <w:t xml:space="preserve"> – $0</w:t>
      </w:r>
    </w:p>
    <w:p w14:paraId="51D88722" w14:textId="7BD01886" w:rsidR="00857173" w:rsidRPr="00A64788" w:rsidRDefault="00857173" w:rsidP="009F243A">
      <w:pPr>
        <w:pStyle w:val="ListParagraph"/>
        <w:numPr>
          <w:ilvl w:val="2"/>
          <w:numId w:val="1"/>
        </w:numPr>
      </w:pPr>
      <w:r w:rsidRPr="00A64788">
        <w:t xml:space="preserve">Partial </w:t>
      </w:r>
      <w:r w:rsidR="00691D85" w:rsidRPr="00A64788">
        <w:t>DLT</w:t>
      </w:r>
      <w:r w:rsidRPr="00A64788">
        <w:t xml:space="preserve"> – $</w:t>
      </w:r>
      <w:r w:rsidR="002119B1">
        <w:t>3,100,000</w:t>
      </w:r>
      <w:bookmarkStart w:id="0" w:name="_GoBack"/>
      <w:bookmarkEnd w:id="0"/>
    </w:p>
    <w:p w14:paraId="6B6A2827" w14:textId="354AA883" w:rsidR="00857173" w:rsidRPr="00A64788" w:rsidRDefault="00857173" w:rsidP="009F243A">
      <w:pPr>
        <w:pStyle w:val="ListParagraph"/>
        <w:numPr>
          <w:ilvl w:val="2"/>
          <w:numId w:val="1"/>
        </w:numPr>
      </w:pPr>
      <w:r w:rsidRPr="00A64788">
        <w:lastRenderedPageBreak/>
        <w:t>Quadrant Roadway – $</w:t>
      </w:r>
      <w:r w:rsidR="00A64788" w:rsidRPr="00A64788">
        <w:t>1,810,000</w:t>
      </w:r>
    </w:p>
    <w:p w14:paraId="6C09CFE1" w14:textId="77777777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ROW Costs </w:t>
      </w:r>
    </w:p>
    <w:p w14:paraId="36408399" w14:textId="77777777" w:rsidR="00857173" w:rsidRPr="00A64788" w:rsidRDefault="00857173" w:rsidP="00857173">
      <w:pPr>
        <w:pStyle w:val="ListParagraph"/>
        <w:numPr>
          <w:ilvl w:val="2"/>
          <w:numId w:val="1"/>
        </w:numPr>
      </w:pPr>
      <w:r w:rsidRPr="00A64788">
        <w:t>Traffic Signal – $0</w:t>
      </w:r>
    </w:p>
    <w:p w14:paraId="6405477E" w14:textId="7A09F86F" w:rsidR="00857173" w:rsidRPr="00A64788" w:rsidRDefault="00857173" w:rsidP="00857173">
      <w:pPr>
        <w:pStyle w:val="ListParagraph"/>
        <w:numPr>
          <w:ilvl w:val="2"/>
          <w:numId w:val="1"/>
        </w:numPr>
      </w:pPr>
      <w:r w:rsidRPr="00A64788">
        <w:t>Partial D</w:t>
      </w:r>
      <w:r w:rsidR="00691D85" w:rsidRPr="00A64788">
        <w:t>LT</w:t>
      </w:r>
      <w:r w:rsidRPr="00A64788">
        <w:t xml:space="preserve"> – $</w:t>
      </w:r>
      <w:r w:rsidR="00870018">
        <w:t>1,700,000</w:t>
      </w:r>
    </w:p>
    <w:p w14:paraId="132AD921" w14:textId="46D2E8CB" w:rsidR="00857173" w:rsidRPr="00A64788" w:rsidRDefault="00857173" w:rsidP="00857173">
      <w:pPr>
        <w:pStyle w:val="ListParagraph"/>
        <w:numPr>
          <w:ilvl w:val="2"/>
          <w:numId w:val="1"/>
        </w:numPr>
      </w:pPr>
      <w:r w:rsidRPr="00A64788">
        <w:t xml:space="preserve">Quadrant Roadway – </w:t>
      </w:r>
      <w:r w:rsidR="00A64788" w:rsidRPr="00A64788">
        <w:t>$0</w:t>
      </w:r>
    </w:p>
    <w:p w14:paraId="6C9D9416" w14:textId="2FDB126E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 xml:space="preserve">Obtain </w:t>
      </w:r>
      <w:r w:rsidR="00903E05" w:rsidRPr="00A64788">
        <w:t>S</w:t>
      </w:r>
      <w:r w:rsidRPr="00A64788">
        <w:t xml:space="preserve">afety </w:t>
      </w:r>
      <w:r w:rsidR="00903E05" w:rsidRPr="00A64788">
        <w:t>i</w:t>
      </w:r>
      <w:r w:rsidRPr="00A64788">
        <w:t>nformation</w:t>
      </w:r>
      <w:r w:rsidR="00903E05" w:rsidRPr="00A64788">
        <w:t xml:space="preserve"> input</w:t>
      </w:r>
      <w:r w:rsidRPr="00A64788">
        <w:t xml:space="preserve"> from Stage 2 SPICE Tool</w:t>
      </w:r>
      <w:r w:rsidR="00903E05" w:rsidRPr="00A64788">
        <w:t xml:space="preserve"> </w:t>
      </w:r>
    </w:p>
    <w:p w14:paraId="025ED6AA" w14:textId="3B1574B5" w:rsidR="00903E05" w:rsidRPr="00A64788" w:rsidRDefault="00903E05" w:rsidP="00903E05">
      <w:pPr>
        <w:pStyle w:val="ListParagraph"/>
        <w:numPr>
          <w:ilvl w:val="2"/>
          <w:numId w:val="1"/>
        </w:numPr>
      </w:pPr>
      <w:r w:rsidRPr="00A64788">
        <w:t>Crash Prediction Summary table</w:t>
      </w:r>
      <w:r w:rsidR="009F243A" w:rsidRPr="00A64788">
        <w:t xml:space="preserve"> in the Results tab</w:t>
      </w:r>
    </w:p>
    <w:p w14:paraId="74470122" w14:textId="77777777" w:rsidR="00435341" w:rsidRPr="00A64788" w:rsidRDefault="00435341" w:rsidP="00435341">
      <w:pPr>
        <w:pStyle w:val="ListParagraph"/>
        <w:numPr>
          <w:ilvl w:val="1"/>
          <w:numId w:val="1"/>
        </w:numPr>
      </w:pPr>
      <w:r w:rsidRPr="00A64788">
        <w:t>Delay Information</w:t>
      </w:r>
    </w:p>
    <w:p w14:paraId="0A06F3F6" w14:textId="77777777" w:rsidR="009F243A" w:rsidRPr="00A64788" w:rsidRDefault="009F243A" w:rsidP="009F243A">
      <w:pPr>
        <w:pStyle w:val="ListParagraph"/>
        <w:numPr>
          <w:ilvl w:val="2"/>
          <w:numId w:val="1"/>
        </w:numPr>
      </w:pPr>
      <w:r w:rsidRPr="00A64788">
        <w:t xml:space="preserve">Traffic Signal –  </w:t>
      </w:r>
    </w:p>
    <w:p w14:paraId="47C9D90B" w14:textId="6494F135" w:rsidR="009F243A" w:rsidRPr="00A64788" w:rsidRDefault="009F243A" w:rsidP="009F243A">
      <w:pPr>
        <w:pStyle w:val="ListParagraph"/>
        <w:numPr>
          <w:ilvl w:val="3"/>
          <w:numId w:val="1"/>
        </w:numPr>
      </w:pPr>
      <w:r w:rsidRPr="00A64788">
        <w:t xml:space="preserve">Opening Year AM – </w:t>
      </w:r>
      <w:r w:rsidR="00A64788" w:rsidRPr="00A64788">
        <w:t>50</w:t>
      </w:r>
      <w:r w:rsidR="00857173" w:rsidRPr="00A64788">
        <w:t>.1</w:t>
      </w:r>
      <w:r w:rsidRPr="00A64788">
        <w:t xml:space="preserve"> seconds</w:t>
      </w:r>
    </w:p>
    <w:p w14:paraId="25984913" w14:textId="2F562BD2" w:rsidR="009F243A" w:rsidRPr="00A64788" w:rsidRDefault="009F243A" w:rsidP="009F243A">
      <w:pPr>
        <w:pStyle w:val="ListParagraph"/>
        <w:numPr>
          <w:ilvl w:val="3"/>
          <w:numId w:val="1"/>
        </w:numPr>
      </w:pPr>
      <w:r w:rsidRPr="00A64788">
        <w:t xml:space="preserve">Opening Year PM – </w:t>
      </w:r>
      <w:r w:rsidR="008466EB">
        <w:t>89</w:t>
      </w:r>
      <w:r w:rsidR="00A64788" w:rsidRPr="00A64788">
        <w:t>.5</w:t>
      </w:r>
      <w:r w:rsidRPr="00A64788">
        <w:t xml:space="preserve"> seconds</w:t>
      </w:r>
    </w:p>
    <w:p w14:paraId="5E381BB7" w14:textId="73D54427" w:rsidR="009F243A" w:rsidRPr="00A64788" w:rsidRDefault="009F243A" w:rsidP="009F243A">
      <w:pPr>
        <w:pStyle w:val="ListParagraph"/>
        <w:numPr>
          <w:ilvl w:val="3"/>
          <w:numId w:val="1"/>
        </w:numPr>
      </w:pPr>
      <w:r w:rsidRPr="00A64788">
        <w:t xml:space="preserve">Design Year AM – </w:t>
      </w:r>
      <w:r w:rsidR="00A64788" w:rsidRPr="00A64788">
        <w:t>190.3</w:t>
      </w:r>
      <w:r w:rsidRPr="00A64788">
        <w:t xml:space="preserve"> seconds</w:t>
      </w:r>
    </w:p>
    <w:p w14:paraId="298C3611" w14:textId="402160AD" w:rsidR="009F243A" w:rsidRDefault="009F243A" w:rsidP="009F243A">
      <w:pPr>
        <w:pStyle w:val="ListParagraph"/>
        <w:numPr>
          <w:ilvl w:val="3"/>
          <w:numId w:val="1"/>
        </w:numPr>
      </w:pPr>
      <w:r w:rsidRPr="00A64788">
        <w:t xml:space="preserve">Design Year PM – </w:t>
      </w:r>
      <w:r w:rsidR="00A64788" w:rsidRPr="00A64788">
        <w:t>234.2</w:t>
      </w:r>
      <w:r w:rsidRPr="00A64788">
        <w:t xml:space="preserve"> seconds</w:t>
      </w:r>
    </w:p>
    <w:p w14:paraId="5B86B239" w14:textId="16DBBA67" w:rsidR="0086757B" w:rsidRDefault="0086757B" w:rsidP="0086757B">
      <w:pPr>
        <w:pStyle w:val="ListParagraph"/>
        <w:numPr>
          <w:ilvl w:val="2"/>
          <w:numId w:val="1"/>
        </w:numPr>
      </w:pPr>
      <w:r>
        <w:t xml:space="preserve">Quadrant Roadway – </w:t>
      </w:r>
    </w:p>
    <w:p w14:paraId="56FE87B4" w14:textId="5D49B248" w:rsidR="0086757B" w:rsidRPr="00A64788" w:rsidRDefault="0086757B" w:rsidP="0086757B">
      <w:pPr>
        <w:pStyle w:val="ListParagraph"/>
        <w:numPr>
          <w:ilvl w:val="3"/>
          <w:numId w:val="1"/>
        </w:numPr>
      </w:pPr>
      <w:r w:rsidRPr="00A64788">
        <w:t xml:space="preserve">Opening Year AM – </w:t>
      </w:r>
      <w:r>
        <w:t>41.6</w:t>
      </w:r>
      <w:r w:rsidRPr="00A64788">
        <w:t xml:space="preserve"> seconds</w:t>
      </w:r>
    </w:p>
    <w:p w14:paraId="7DA8F9A6" w14:textId="335E617A" w:rsidR="0086757B" w:rsidRPr="00A64788" w:rsidRDefault="0086757B" w:rsidP="0086757B">
      <w:pPr>
        <w:pStyle w:val="ListParagraph"/>
        <w:numPr>
          <w:ilvl w:val="3"/>
          <w:numId w:val="1"/>
        </w:numPr>
      </w:pPr>
      <w:r w:rsidRPr="00A64788">
        <w:t xml:space="preserve">Opening Year PM – </w:t>
      </w:r>
      <w:r>
        <w:t>70.9</w:t>
      </w:r>
      <w:r w:rsidRPr="00A64788">
        <w:t xml:space="preserve"> seconds</w:t>
      </w:r>
    </w:p>
    <w:p w14:paraId="567E5FC5" w14:textId="56D7B5E3" w:rsidR="0086757B" w:rsidRPr="00A64788" w:rsidRDefault="0086757B" w:rsidP="0086757B">
      <w:pPr>
        <w:pStyle w:val="ListParagraph"/>
        <w:numPr>
          <w:ilvl w:val="3"/>
          <w:numId w:val="1"/>
        </w:numPr>
      </w:pPr>
      <w:r w:rsidRPr="00A64788">
        <w:t xml:space="preserve">Design Year AM – </w:t>
      </w:r>
      <w:r>
        <w:t>130.4</w:t>
      </w:r>
      <w:r w:rsidRPr="00A64788">
        <w:t xml:space="preserve"> seconds</w:t>
      </w:r>
    </w:p>
    <w:p w14:paraId="492CFC2E" w14:textId="01AAB49C" w:rsidR="0086757B" w:rsidRDefault="0086757B" w:rsidP="0086757B">
      <w:pPr>
        <w:pStyle w:val="ListParagraph"/>
        <w:numPr>
          <w:ilvl w:val="3"/>
          <w:numId w:val="1"/>
        </w:numPr>
      </w:pPr>
      <w:r w:rsidRPr="00A64788">
        <w:t xml:space="preserve">Design Year PM – </w:t>
      </w:r>
      <w:r>
        <w:t>269.4</w:t>
      </w:r>
      <w:r w:rsidRPr="00A64788">
        <w:t xml:space="preserve"> seconds</w:t>
      </w:r>
    </w:p>
    <w:p w14:paraId="23098A0C" w14:textId="7B9C125F" w:rsidR="00857173" w:rsidRPr="00A64788" w:rsidRDefault="00857173" w:rsidP="00857173">
      <w:pPr>
        <w:pStyle w:val="ListParagraph"/>
        <w:numPr>
          <w:ilvl w:val="2"/>
          <w:numId w:val="1"/>
        </w:numPr>
      </w:pPr>
      <w:r w:rsidRPr="00A64788">
        <w:t>Partial D</w:t>
      </w:r>
      <w:r w:rsidR="00691D85" w:rsidRPr="00A64788">
        <w:t>LT</w:t>
      </w:r>
      <w:r w:rsidRPr="00A64788">
        <w:t xml:space="preserve"> – information already provided in spreadsheet</w:t>
      </w:r>
    </w:p>
    <w:p w14:paraId="714945D9" w14:textId="77777777" w:rsidR="00857173" w:rsidRPr="00A64788" w:rsidRDefault="00857173" w:rsidP="00857173">
      <w:pPr>
        <w:pStyle w:val="ListParagraph"/>
        <w:ind w:left="2880"/>
      </w:pPr>
    </w:p>
    <w:p w14:paraId="3B57A6F9" w14:textId="42EC850F" w:rsidR="00CA47AC" w:rsidRPr="00A64788" w:rsidRDefault="00CA47AC" w:rsidP="001E714C">
      <w:pPr>
        <w:jc w:val="center"/>
      </w:pPr>
    </w:p>
    <w:p w14:paraId="6C2F5221" w14:textId="3D16F825" w:rsidR="00CA47AC" w:rsidRPr="00A64788" w:rsidRDefault="00A64788" w:rsidP="001E714C">
      <w:pPr>
        <w:jc w:val="center"/>
        <w:sectPr w:rsidR="00CA47AC" w:rsidRPr="00A64788" w:rsidSect="007F0B9D">
          <w:headerReference w:type="default" r:id="rId8"/>
          <w:footerReference w:type="default" r:id="rId9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  <w:r w:rsidRPr="00A64788">
        <w:rPr>
          <w:noProof/>
        </w:rPr>
        <w:drawing>
          <wp:inline distT="0" distB="0" distL="0" distR="0" wp14:anchorId="682AAFDF" wp14:editId="73451A83">
            <wp:extent cx="5394960" cy="23164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C39B" w14:textId="673E970A" w:rsidR="00435341" w:rsidRPr="00E20618" w:rsidRDefault="00435341" w:rsidP="00435341">
      <w:pPr>
        <w:jc w:val="center"/>
        <w:rPr>
          <w:highlight w:val="yellow"/>
        </w:rPr>
      </w:pPr>
    </w:p>
    <w:p w14:paraId="141309F2" w14:textId="338CE69F" w:rsidR="00435341" w:rsidRPr="00E20618" w:rsidRDefault="0070464F" w:rsidP="00435341">
      <w:pPr>
        <w:jc w:val="center"/>
        <w:rPr>
          <w:highlight w:val="yellow"/>
        </w:rPr>
      </w:pPr>
      <w:r w:rsidRPr="0070464F">
        <w:rPr>
          <w:noProof/>
        </w:rPr>
        <w:drawing>
          <wp:inline distT="0" distB="0" distL="0" distR="0" wp14:anchorId="7F91B55D" wp14:editId="1D42582B">
            <wp:extent cx="8158775" cy="320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180" cy="320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8067" w14:textId="77777777" w:rsidR="00CA47AC" w:rsidRDefault="00CA47AC" w:rsidP="00435341">
      <w:pPr>
        <w:jc w:val="center"/>
      </w:pPr>
    </w:p>
    <w:p w14:paraId="55E1E85E" w14:textId="77777777" w:rsidR="00D42AF8" w:rsidRDefault="00D42AF8" w:rsidP="00D42AF8"/>
    <w:p w14:paraId="0080BB14" w14:textId="00A6E2A9" w:rsidR="00D42AF8" w:rsidRPr="00D42AF8" w:rsidRDefault="00D42AF8" w:rsidP="00D42AF8">
      <w:pPr>
        <w:rPr>
          <w:highlight w:val="yellow"/>
        </w:rPr>
        <w:sectPr w:rsidR="00D42AF8" w:rsidRPr="00D42AF8" w:rsidSect="00CA47AC">
          <w:headerReference w:type="default" r:id="rId12"/>
          <w:pgSz w:w="15840" w:h="12240" w:orient="landscape"/>
          <w:pgMar w:top="1440" w:right="1440" w:bottom="1440" w:left="1440" w:header="720" w:footer="144" w:gutter="0"/>
          <w:cols w:space="720"/>
          <w:docGrid w:linePitch="360"/>
        </w:sectPr>
      </w:pPr>
      <w:r w:rsidRPr="00D42AF8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521EA0" wp14:editId="167F1CB8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3288030" cy="423545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45D5" w14:textId="79981495" w:rsidR="00D42AF8" w:rsidRDefault="00D42AF8" w:rsidP="00D42AF8">
                            <w:pPr>
                              <w:jc w:val="center"/>
                            </w:pPr>
                            <w:r>
                              <w:t xml:space="preserve">Note: Orange </w:t>
                            </w:r>
                            <w:r w:rsidR="00F21150">
                              <w:t>c</w:t>
                            </w:r>
                            <w:r>
                              <w:t>ells represent truck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521E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258.9pt;height:33.35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" stroked="f">
                <v:textbox style="mso-fit-shape-to-text:t">
                  <w:txbxContent>
                    <w:p w14:paraId="6F7F45D5" w14:textId="79981495" w:rsidR="00D42AF8" w:rsidRDefault="00D42AF8" w:rsidP="00D42AF8">
                      <w:pPr>
                        <w:jc w:val="center"/>
                      </w:pPr>
                      <w:r>
                        <w:t xml:space="preserve">Note: Orange </w:t>
                      </w:r>
                      <w:r w:rsidR="00F21150">
                        <w:t>c</w:t>
                      </w:r>
                      <w:r>
                        <w:t>ells represent truck 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B03CC6" w14:textId="441AD461" w:rsidR="00435341" w:rsidRPr="00AC52DB" w:rsidRDefault="0070464F" w:rsidP="00435341">
      <w:pPr>
        <w:jc w:val="center"/>
        <w:rPr>
          <w:b/>
          <w:sz w:val="24"/>
          <w:szCs w:val="24"/>
          <w:u w:val="single"/>
        </w:rPr>
      </w:pPr>
      <w:r w:rsidRPr="00AC52DB">
        <w:rPr>
          <w:b/>
          <w:sz w:val="24"/>
          <w:szCs w:val="24"/>
          <w:u w:val="single"/>
        </w:rPr>
        <w:lastRenderedPageBreak/>
        <w:t>US 41 at SR 44</w:t>
      </w:r>
      <w:r w:rsidR="00435341" w:rsidRPr="00AC52DB">
        <w:rPr>
          <w:b/>
          <w:sz w:val="24"/>
          <w:szCs w:val="24"/>
          <w:u w:val="single"/>
        </w:rPr>
        <w:t xml:space="preserve"> – Case Study Data</w:t>
      </w:r>
    </w:p>
    <w:p w14:paraId="661846AD" w14:textId="77777777" w:rsidR="00435341" w:rsidRPr="0070464F" w:rsidRDefault="00435341" w:rsidP="00435341">
      <w:pPr>
        <w:pStyle w:val="ListParagraph"/>
        <w:numPr>
          <w:ilvl w:val="0"/>
          <w:numId w:val="1"/>
        </w:numPr>
      </w:pPr>
      <w:r w:rsidRPr="0070464F">
        <w:t>For Stage 1 – CAP-X Analysis</w:t>
      </w:r>
    </w:p>
    <w:p w14:paraId="4C5C5761" w14:textId="1BA70AA3" w:rsidR="00435341" w:rsidRPr="007A219B" w:rsidRDefault="00435341" w:rsidP="00435341">
      <w:pPr>
        <w:pStyle w:val="ListParagraph"/>
        <w:numPr>
          <w:ilvl w:val="1"/>
          <w:numId w:val="1"/>
        </w:numPr>
      </w:pPr>
      <w:r w:rsidRPr="007A219B">
        <w:t xml:space="preserve">Existing Year – </w:t>
      </w:r>
      <w:r w:rsidR="00AF2B67" w:rsidRPr="007A219B">
        <w:t>201</w:t>
      </w:r>
      <w:r w:rsidR="00EB3C58" w:rsidRPr="007A219B">
        <w:t>8</w:t>
      </w:r>
    </w:p>
    <w:p w14:paraId="542DC436" w14:textId="77777777" w:rsidR="003054A1" w:rsidRPr="007A219B" w:rsidRDefault="00435341" w:rsidP="00435341">
      <w:pPr>
        <w:pStyle w:val="ListParagraph"/>
        <w:numPr>
          <w:ilvl w:val="1"/>
          <w:numId w:val="1"/>
        </w:numPr>
      </w:pPr>
      <w:r w:rsidRPr="007A219B">
        <w:t xml:space="preserve">Truck Percentage </w:t>
      </w:r>
    </w:p>
    <w:p w14:paraId="0D90F9BC" w14:textId="45BEF948" w:rsidR="00435341" w:rsidRPr="007A219B" w:rsidRDefault="0070464F" w:rsidP="003054A1">
      <w:pPr>
        <w:pStyle w:val="ListParagraph"/>
        <w:numPr>
          <w:ilvl w:val="2"/>
          <w:numId w:val="1"/>
        </w:numPr>
      </w:pPr>
      <w:r w:rsidRPr="007A219B">
        <w:t>US 41</w:t>
      </w:r>
      <w:r w:rsidR="003054A1" w:rsidRPr="007A219B">
        <w:t xml:space="preserve"> </w:t>
      </w:r>
      <w:r w:rsidR="00435341" w:rsidRPr="007A219B">
        <w:t xml:space="preserve">– </w:t>
      </w:r>
      <w:r w:rsidR="007A219B" w:rsidRPr="007A219B">
        <w:t>NB/SB: 10.0</w:t>
      </w:r>
      <w:r w:rsidR="00AF2B67" w:rsidRPr="007A219B">
        <w:t>%</w:t>
      </w:r>
    </w:p>
    <w:p w14:paraId="0DC95E71" w14:textId="618B4182" w:rsidR="00435341" w:rsidRPr="007A219B" w:rsidRDefault="0070464F" w:rsidP="003054A1">
      <w:pPr>
        <w:pStyle w:val="ListParagraph"/>
        <w:numPr>
          <w:ilvl w:val="2"/>
          <w:numId w:val="1"/>
        </w:numPr>
      </w:pPr>
      <w:r w:rsidRPr="007A219B">
        <w:t>SR 44</w:t>
      </w:r>
      <w:r w:rsidR="003054A1" w:rsidRPr="007A219B">
        <w:t xml:space="preserve"> </w:t>
      </w:r>
      <w:r w:rsidR="00435341" w:rsidRPr="007A219B">
        <w:t xml:space="preserve">– </w:t>
      </w:r>
      <w:r w:rsidR="007A219B" w:rsidRPr="007A219B">
        <w:t>EB: 6.8</w:t>
      </w:r>
      <w:r w:rsidR="00EB3C58" w:rsidRPr="007A219B">
        <w:t>%</w:t>
      </w:r>
      <w:r w:rsidR="007A219B" w:rsidRPr="007A219B">
        <w:t>, WB: 4.5%</w:t>
      </w:r>
    </w:p>
    <w:p w14:paraId="0138D0EC" w14:textId="356F14B4" w:rsidR="00435341" w:rsidRPr="007A219B" w:rsidRDefault="00435341" w:rsidP="00435341">
      <w:pPr>
        <w:pStyle w:val="ListParagraph"/>
        <w:numPr>
          <w:ilvl w:val="1"/>
          <w:numId w:val="1"/>
        </w:numPr>
      </w:pPr>
      <w:r w:rsidRPr="007A219B">
        <w:t xml:space="preserve">FDOT Context Classification – </w:t>
      </w:r>
      <w:r w:rsidR="00AF2B67" w:rsidRPr="007A219B">
        <w:t>C3</w:t>
      </w:r>
      <w:r w:rsidR="007A219B" w:rsidRPr="007A219B">
        <w:t>C</w:t>
      </w:r>
      <w:r w:rsidR="00AF2B67" w:rsidRPr="007A219B">
        <w:t xml:space="preserve"> Suburban </w:t>
      </w:r>
      <w:r w:rsidR="007A219B" w:rsidRPr="007A219B">
        <w:t>Commercial</w:t>
      </w:r>
    </w:p>
    <w:p w14:paraId="7BB3A63A" w14:textId="608845E2" w:rsidR="00435341" w:rsidRPr="007A219B" w:rsidRDefault="00435341" w:rsidP="00435341">
      <w:pPr>
        <w:pStyle w:val="ListParagraph"/>
        <w:numPr>
          <w:ilvl w:val="1"/>
          <w:numId w:val="1"/>
        </w:numPr>
      </w:pPr>
      <w:r w:rsidRPr="007A219B">
        <w:t xml:space="preserve">See Page </w:t>
      </w:r>
      <w:r w:rsidR="00AC52DB">
        <w:t>7</w:t>
      </w:r>
      <w:r w:rsidRPr="007A219B">
        <w:t xml:space="preserve"> for turning movement count inputs</w:t>
      </w:r>
    </w:p>
    <w:p w14:paraId="35FCFDA0" w14:textId="77777777" w:rsidR="00435341" w:rsidRPr="007A219B" w:rsidRDefault="00435341" w:rsidP="00435341">
      <w:pPr>
        <w:pStyle w:val="ListParagraph"/>
        <w:numPr>
          <w:ilvl w:val="0"/>
          <w:numId w:val="1"/>
        </w:numPr>
      </w:pPr>
      <w:r w:rsidRPr="007A219B">
        <w:t>For Stage 1 – SPICE Analysis</w:t>
      </w:r>
    </w:p>
    <w:p w14:paraId="459AC090" w14:textId="0FF33921" w:rsidR="00435341" w:rsidRPr="007A219B" w:rsidRDefault="00435341" w:rsidP="00435341">
      <w:pPr>
        <w:pStyle w:val="ListParagraph"/>
        <w:numPr>
          <w:ilvl w:val="1"/>
          <w:numId w:val="1"/>
        </w:numPr>
      </w:pPr>
      <w:r w:rsidRPr="007A219B">
        <w:t>Opening Year – 2020</w:t>
      </w:r>
    </w:p>
    <w:p w14:paraId="1D82D923" w14:textId="2E17E40D" w:rsidR="003054A1" w:rsidRPr="007A219B" w:rsidRDefault="007A219B" w:rsidP="003054A1">
      <w:pPr>
        <w:pStyle w:val="ListParagraph"/>
        <w:numPr>
          <w:ilvl w:val="2"/>
          <w:numId w:val="1"/>
        </w:numPr>
      </w:pPr>
      <w:r w:rsidRPr="007A219B">
        <w:t>US 41</w:t>
      </w:r>
      <w:r w:rsidR="00EB3C58" w:rsidRPr="007A219B">
        <w:t xml:space="preserve"> </w:t>
      </w:r>
      <w:r w:rsidR="0055134F" w:rsidRPr="007A219B">
        <w:t>AADT</w:t>
      </w:r>
      <w:r w:rsidR="003054A1" w:rsidRPr="007A219B">
        <w:t xml:space="preserve"> – </w:t>
      </w:r>
      <w:r w:rsidRPr="007A219B">
        <w:t>30,300</w:t>
      </w:r>
    </w:p>
    <w:p w14:paraId="09BCFE65" w14:textId="35003B3B" w:rsidR="003054A1" w:rsidRPr="007A219B" w:rsidRDefault="007A219B" w:rsidP="003054A1">
      <w:pPr>
        <w:pStyle w:val="ListParagraph"/>
        <w:numPr>
          <w:ilvl w:val="2"/>
          <w:numId w:val="1"/>
        </w:numPr>
      </w:pPr>
      <w:r w:rsidRPr="007A219B">
        <w:t>SR 44</w:t>
      </w:r>
      <w:r w:rsidR="00EB3C58" w:rsidRPr="007A219B">
        <w:t xml:space="preserve"> </w:t>
      </w:r>
      <w:r w:rsidR="0055134F" w:rsidRPr="007A219B">
        <w:t>AADT</w:t>
      </w:r>
      <w:r w:rsidR="003054A1" w:rsidRPr="007A219B">
        <w:t xml:space="preserve"> – </w:t>
      </w:r>
      <w:r w:rsidRPr="007A219B">
        <w:t>15,900</w:t>
      </w:r>
    </w:p>
    <w:p w14:paraId="5CDA1B31" w14:textId="77777777" w:rsidR="00435341" w:rsidRPr="007A219B" w:rsidRDefault="00435341" w:rsidP="00435341">
      <w:pPr>
        <w:pStyle w:val="ListParagraph"/>
        <w:numPr>
          <w:ilvl w:val="1"/>
          <w:numId w:val="1"/>
        </w:numPr>
      </w:pPr>
      <w:r w:rsidRPr="007A219B">
        <w:t xml:space="preserve">Design Year – 2040 </w:t>
      </w:r>
    </w:p>
    <w:p w14:paraId="26DB6857" w14:textId="3F195555" w:rsidR="0055134F" w:rsidRPr="007A219B" w:rsidRDefault="00EB3C58" w:rsidP="0055134F">
      <w:pPr>
        <w:pStyle w:val="ListParagraph"/>
        <w:numPr>
          <w:ilvl w:val="2"/>
          <w:numId w:val="1"/>
        </w:numPr>
      </w:pPr>
      <w:r w:rsidRPr="007A219B">
        <w:t xml:space="preserve">US </w:t>
      </w:r>
      <w:r w:rsidR="00265249">
        <w:t>41</w:t>
      </w:r>
      <w:r w:rsidRPr="007A219B">
        <w:t xml:space="preserve"> </w:t>
      </w:r>
      <w:r w:rsidR="0055134F" w:rsidRPr="007A219B">
        <w:t xml:space="preserve">AADT – </w:t>
      </w:r>
      <w:r w:rsidR="007A219B" w:rsidRPr="007A219B">
        <w:t>37,400</w:t>
      </w:r>
    </w:p>
    <w:p w14:paraId="4A3E9E8E" w14:textId="23D9649C" w:rsidR="0055134F" w:rsidRPr="007A219B" w:rsidRDefault="00AC52DB" w:rsidP="0055134F">
      <w:pPr>
        <w:pStyle w:val="ListParagraph"/>
        <w:numPr>
          <w:ilvl w:val="2"/>
          <w:numId w:val="1"/>
        </w:numPr>
      </w:pPr>
      <w:r w:rsidRPr="007A219B">
        <w:t>SR 44 AADT</w:t>
      </w:r>
      <w:r>
        <w:t xml:space="preserve"> </w:t>
      </w:r>
      <w:r w:rsidR="0055134F" w:rsidRPr="007A219B">
        <w:t xml:space="preserve">– </w:t>
      </w:r>
      <w:r w:rsidR="007A219B" w:rsidRPr="007A219B">
        <w:t>18,400</w:t>
      </w:r>
    </w:p>
    <w:p w14:paraId="3652208F" w14:textId="59DBD91C" w:rsidR="00435341" w:rsidRPr="007A219B" w:rsidRDefault="007A219B" w:rsidP="00435341">
      <w:pPr>
        <w:pStyle w:val="ListParagraph"/>
        <w:numPr>
          <w:ilvl w:val="1"/>
          <w:numId w:val="1"/>
        </w:numPr>
      </w:pPr>
      <w:r w:rsidRPr="007A219B">
        <w:t>US 41</w:t>
      </w:r>
      <w:r w:rsidR="00EB3C58" w:rsidRPr="007A219B">
        <w:t xml:space="preserve"> </w:t>
      </w:r>
      <w:r w:rsidR="00435341" w:rsidRPr="007A219B">
        <w:t xml:space="preserve">Speed Limit – </w:t>
      </w:r>
      <w:r w:rsidRPr="007A219B">
        <w:t>45</w:t>
      </w:r>
      <w:r w:rsidR="00435341" w:rsidRPr="007A219B">
        <w:t xml:space="preserve"> MPH </w:t>
      </w:r>
    </w:p>
    <w:p w14:paraId="49A493F1" w14:textId="351DA222" w:rsidR="0055134F" w:rsidRPr="007A219B" w:rsidRDefault="007A219B" w:rsidP="00435341">
      <w:pPr>
        <w:pStyle w:val="ListParagraph"/>
        <w:numPr>
          <w:ilvl w:val="1"/>
          <w:numId w:val="1"/>
        </w:numPr>
      </w:pPr>
      <w:r w:rsidRPr="007A219B">
        <w:t>SR 44</w:t>
      </w:r>
      <w:r w:rsidR="00EB3C58" w:rsidRPr="007A219B">
        <w:t xml:space="preserve"> </w:t>
      </w:r>
      <w:r w:rsidR="0055134F" w:rsidRPr="007A219B">
        <w:t xml:space="preserve">Speed Limit – </w:t>
      </w:r>
      <w:r w:rsidRPr="007A219B">
        <w:t>45</w:t>
      </w:r>
      <w:r w:rsidR="00AF2B67" w:rsidRPr="007A219B">
        <w:t xml:space="preserve"> MPH</w:t>
      </w:r>
    </w:p>
    <w:p w14:paraId="6D6252F9" w14:textId="77777777" w:rsidR="00435341" w:rsidRPr="007A219B" w:rsidRDefault="00435341" w:rsidP="00435341">
      <w:pPr>
        <w:pStyle w:val="ListParagraph"/>
        <w:numPr>
          <w:ilvl w:val="0"/>
          <w:numId w:val="1"/>
        </w:numPr>
      </w:pPr>
      <w:r w:rsidRPr="007A219B">
        <w:t>For Stage 2 – SPICE</w:t>
      </w:r>
    </w:p>
    <w:p w14:paraId="66168EC9" w14:textId="0B11A406" w:rsidR="003054A1" w:rsidRPr="007A219B" w:rsidRDefault="003054A1" w:rsidP="003054A1">
      <w:pPr>
        <w:pStyle w:val="ListParagraph"/>
        <w:numPr>
          <w:ilvl w:val="1"/>
          <w:numId w:val="1"/>
        </w:numPr>
      </w:pPr>
      <w:r w:rsidRPr="007A219B">
        <w:t>At-Grade Part C CMF Inputs</w:t>
      </w:r>
    </w:p>
    <w:p w14:paraId="0A70AF75" w14:textId="69FFB0BC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 xml:space="preserve">Lighting Present – </w:t>
      </w:r>
      <w:r w:rsidR="007A219B" w:rsidRPr="007A219B">
        <w:t>Yes</w:t>
      </w:r>
    </w:p>
    <w:p w14:paraId="2007C757" w14:textId="61E427FA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 xml:space="preserve"># Approaches with Permissive LT Signal Phasing – </w:t>
      </w:r>
      <w:r w:rsidR="007A219B" w:rsidRPr="007A219B">
        <w:t>0</w:t>
      </w:r>
    </w:p>
    <w:p w14:paraId="6577120B" w14:textId="064DF1A6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># Approaches with Perm./Prot. LT Signal Phasing</w:t>
      </w:r>
      <w:r w:rsidR="007A219B" w:rsidRPr="007A219B">
        <w:t>:</w:t>
      </w:r>
    </w:p>
    <w:p w14:paraId="23BA32DE" w14:textId="43C0AE9B" w:rsidR="007A219B" w:rsidRPr="007A219B" w:rsidRDefault="007A219B" w:rsidP="007A219B">
      <w:pPr>
        <w:pStyle w:val="ListParagraph"/>
        <w:numPr>
          <w:ilvl w:val="3"/>
          <w:numId w:val="1"/>
        </w:numPr>
      </w:pPr>
      <w:r w:rsidRPr="007A219B">
        <w:t xml:space="preserve">Traffic Signal – 3 </w:t>
      </w:r>
    </w:p>
    <w:p w14:paraId="51F74AE5" w14:textId="5EBD743C" w:rsidR="007A219B" w:rsidRPr="007A219B" w:rsidRDefault="007A219B" w:rsidP="007A219B">
      <w:pPr>
        <w:pStyle w:val="ListParagraph"/>
        <w:numPr>
          <w:ilvl w:val="3"/>
          <w:numId w:val="1"/>
        </w:numPr>
      </w:pPr>
      <w:r w:rsidRPr="007A219B">
        <w:t>Traffic Signal (Alt</w:t>
      </w:r>
      <w:r w:rsidR="005066D6">
        <w:t>.</w:t>
      </w:r>
      <w:r w:rsidRPr="007A219B">
        <w:t xml:space="preserve">) – 2 </w:t>
      </w:r>
    </w:p>
    <w:p w14:paraId="23FC2E1A" w14:textId="341146A3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># of Approaches Protected LT Signal Phasing</w:t>
      </w:r>
      <w:r w:rsidR="007A219B" w:rsidRPr="007A219B">
        <w:t>:</w:t>
      </w:r>
    </w:p>
    <w:p w14:paraId="5AED315E" w14:textId="72DAB8CB" w:rsidR="007A219B" w:rsidRPr="007A219B" w:rsidRDefault="007A219B" w:rsidP="007A219B">
      <w:pPr>
        <w:pStyle w:val="ListParagraph"/>
        <w:numPr>
          <w:ilvl w:val="3"/>
          <w:numId w:val="1"/>
        </w:numPr>
      </w:pPr>
      <w:r w:rsidRPr="007A219B">
        <w:t>Traffic Signal – 1</w:t>
      </w:r>
    </w:p>
    <w:p w14:paraId="3B26FFFA" w14:textId="25211869" w:rsidR="007A219B" w:rsidRPr="007A219B" w:rsidRDefault="007A219B" w:rsidP="007A219B">
      <w:pPr>
        <w:pStyle w:val="ListParagraph"/>
        <w:numPr>
          <w:ilvl w:val="3"/>
          <w:numId w:val="1"/>
        </w:numPr>
      </w:pPr>
      <w:r w:rsidRPr="007A219B">
        <w:t>Traffic Signal (Alt</w:t>
      </w:r>
      <w:r w:rsidR="005066D6">
        <w:t>.</w:t>
      </w:r>
      <w:r w:rsidRPr="007A219B">
        <w:t xml:space="preserve">) – 2 </w:t>
      </w:r>
    </w:p>
    <w:p w14:paraId="1C8169D3" w14:textId="77777777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># Approaches with RTOR Prohibited – 0</w:t>
      </w:r>
    </w:p>
    <w:p w14:paraId="2BC576FB" w14:textId="52954C88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>Red Light Cameras Present – No</w:t>
      </w:r>
    </w:p>
    <w:p w14:paraId="4ED728E7" w14:textId="35ECA924" w:rsidR="003054A1" w:rsidRPr="007A219B" w:rsidRDefault="003054A1" w:rsidP="003054A1">
      <w:pPr>
        <w:pStyle w:val="ListParagraph"/>
        <w:numPr>
          <w:ilvl w:val="2"/>
          <w:numId w:val="1"/>
        </w:numPr>
      </w:pPr>
      <w:r w:rsidRPr="007A219B">
        <w:t>Ped Volume – Low (50)</w:t>
      </w:r>
    </w:p>
    <w:p w14:paraId="2F48F4BE" w14:textId="5A6D8242" w:rsidR="003054A1" w:rsidRPr="00316086" w:rsidRDefault="003054A1" w:rsidP="003054A1">
      <w:pPr>
        <w:pStyle w:val="ListParagraph"/>
        <w:numPr>
          <w:ilvl w:val="2"/>
          <w:numId w:val="1"/>
        </w:numPr>
      </w:pPr>
      <w:r w:rsidRPr="007A219B">
        <w:t xml:space="preserve">Max </w:t>
      </w:r>
      <w:r w:rsidRPr="00316086">
        <w:t xml:space="preserve">Lanes Crossed by Ped – </w:t>
      </w:r>
      <w:r w:rsidR="007A219B" w:rsidRPr="00316086">
        <w:t>6</w:t>
      </w:r>
    </w:p>
    <w:p w14:paraId="1CE1FA29" w14:textId="2D5A3198" w:rsidR="003054A1" w:rsidRPr="00316086" w:rsidRDefault="003054A1" w:rsidP="003054A1">
      <w:pPr>
        <w:pStyle w:val="ListParagraph"/>
        <w:numPr>
          <w:ilvl w:val="2"/>
          <w:numId w:val="1"/>
        </w:numPr>
      </w:pPr>
      <w:r w:rsidRPr="00316086">
        <w:t xml:space="preserve"># Bus Stops within 1,000’ – </w:t>
      </w:r>
      <w:r w:rsidR="007A219B" w:rsidRPr="00316086">
        <w:t>0</w:t>
      </w:r>
    </w:p>
    <w:p w14:paraId="2446C845" w14:textId="31F33A18" w:rsidR="003054A1" w:rsidRPr="00316086" w:rsidRDefault="003054A1" w:rsidP="003054A1">
      <w:pPr>
        <w:pStyle w:val="ListParagraph"/>
        <w:numPr>
          <w:ilvl w:val="2"/>
          <w:numId w:val="1"/>
        </w:numPr>
      </w:pPr>
      <w:r w:rsidRPr="00316086">
        <w:t xml:space="preserve">Schools within 1,000’ of intersection – </w:t>
      </w:r>
      <w:r w:rsidR="00691D85" w:rsidRPr="00316086">
        <w:t>No</w:t>
      </w:r>
    </w:p>
    <w:p w14:paraId="4A7DBC95" w14:textId="5E5BF5CE" w:rsidR="003054A1" w:rsidRDefault="003054A1" w:rsidP="003054A1">
      <w:pPr>
        <w:pStyle w:val="ListParagraph"/>
        <w:numPr>
          <w:ilvl w:val="2"/>
          <w:numId w:val="1"/>
        </w:numPr>
      </w:pPr>
      <w:r w:rsidRPr="00316086">
        <w:t xml:space="preserve"># of Alcohol Establishments within 1,000’ – </w:t>
      </w:r>
      <w:r w:rsidR="007A219B" w:rsidRPr="00316086">
        <w:t>4</w:t>
      </w:r>
    </w:p>
    <w:p w14:paraId="08F1BD80" w14:textId="7B5F99BB" w:rsidR="00EF23F7" w:rsidRDefault="00EF23F7" w:rsidP="00EF23F7">
      <w:pPr>
        <w:pStyle w:val="ListParagraph"/>
        <w:numPr>
          <w:ilvl w:val="1"/>
          <w:numId w:val="1"/>
        </w:numPr>
      </w:pPr>
      <w:r>
        <w:t xml:space="preserve">Roundabout </w:t>
      </w:r>
    </w:p>
    <w:p w14:paraId="1D998868" w14:textId="530D20FA" w:rsidR="00EF23F7" w:rsidRDefault="00EF23F7" w:rsidP="00EF23F7">
      <w:pPr>
        <w:pStyle w:val="ListParagraph"/>
        <w:numPr>
          <w:ilvl w:val="2"/>
          <w:numId w:val="1"/>
        </w:numPr>
      </w:pPr>
      <w:r>
        <w:t>Leg 1</w:t>
      </w:r>
    </w:p>
    <w:p w14:paraId="39B6F395" w14:textId="53415030" w:rsidR="00EF23F7" w:rsidRDefault="00EF23F7" w:rsidP="00EF23F7">
      <w:pPr>
        <w:pStyle w:val="ListParagraph"/>
        <w:numPr>
          <w:ilvl w:val="3"/>
          <w:numId w:val="1"/>
        </w:numPr>
      </w:pPr>
      <w:r>
        <w:t>Opening Year AADT – 15,150</w:t>
      </w:r>
    </w:p>
    <w:p w14:paraId="0BAE22B3" w14:textId="21ED4755" w:rsidR="00EF23F7" w:rsidRDefault="00EF23F7" w:rsidP="00EF23F7">
      <w:pPr>
        <w:pStyle w:val="ListParagraph"/>
        <w:numPr>
          <w:ilvl w:val="3"/>
          <w:numId w:val="1"/>
        </w:numPr>
      </w:pPr>
      <w:r>
        <w:t>Leg has Right-Turn Bypass – Yes</w:t>
      </w:r>
    </w:p>
    <w:p w14:paraId="54BE07BD" w14:textId="0A783AF4" w:rsidR="00EF23F7" w:rsidRDefault="00EF23F7" w:rsidP="00EF23F7">
      <w:pPr>
        <w:pStyle w:val="ListParagraph"/>
        <w:numPr>
          <w:ilvl w:val="3"/>
          <w:numId w:val="1"/>
        </w:numPr>
      </w:pPr>
      <w:r>
        <w:t>Entering Width (ft) – 30</w:t>
      </w:r>
    </w:p>
    <w:p w14:paraId="27447FB5" w14:textId="6B4036BD" w:rsidR="00EF23F7" w:rsidRDefault="00EF23F7" w:rsidP="00EF23F7">
      <w:pPr>
        <w:pStyle w:val="ListParagraph"/>
        <w:numPr>
          <w:ilvl w:val="3"/>
          <w:numId w:val="1"/>
        </w:numPr>
      </w:pPr>
      <w:r>
        <w:t># of Entering Lanes – 2</w:t>
      </w:r>
    </w:p>
    <w:p w14:paraId="49C17466" w14:textId="639CD20F" w:rsidR="00EF23F7" w:rsidRDefault="00EF23F7" w:rsidP="00EF23F7">
      <w:pPr>
        <w:pStyle w:val="ListParagraph"/>
        <w:numPr>
          <w:ilvl w:val="3"/>
          <w:numId w:val="1"/>
        </w:numPr>
      </w:pPr>
      <w:r>
        <w:lastRenderedPageBreak/>
        <w:t># of Circulating Lanes – 1</w:t>
      </w:r>
    </w:p>
    <w:p w14:paraId="1FD09ABA" w14:textId="477D1A2A" w:rsidR="00EF23F7" w:rsidRDefault="00EF23F7" w:rsidP="00EF23F7">
      <w:pPr>
        <w:pStyle w:val="ListParagraph"/>
        <w:numPr>
          <w:ilvl w:val="2"/>
          <w:numId w:val="1"/>
        </w:numPr>
      </w:pPr>
      <w:r>
        <w:t>Leg 2</w:t>
      </w:r>
    </w:p>
    <w:p w14:paraId="4A8D23C0" w14:textId="09D2C70C" w:rsidR="00EF23F7" w:rsidRDefault="00EF23F7" w:rsidP="00EF23F7">
      <w:pPr>
        <w:pStyle w:val="ListParagraph"/>
        <w:numPr>
          <w:ilvl w:val="3"/>
          <w:numId w:val="1"/>
        </w:numPr>
      </w:pPr>
      <w:r>
        <w:t xml:space="preserve">Leg has Right-Turn Bypass – </w:t>
      </w:r>
      <w:r w:rsidR="000D6203">
        <w:t>No</w:t>
      </w:r>
    </w:p>
    <w:p w14:paraId="23A16820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Entering Width (ft) – 30</w:t>
      </w:r>
    </w:p>
    <w:p w14:paraId="02245245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# of Entering Lanes – 2</w:t>
      </w:r>
    </w:p>
    <w:p w14:paraId="2561A3B0" w14:textId="61E54EB9" w:rsidR="00EF23F7" w:rsidRDefault="00EF23F7" w:rsidP="00EF23F7">
      <w:pPr>
        <w:pStyle w:val="ListParagraph"/>
        <w:numPr>
          <w:ilvl w:val="3"/>
          <w:numId w:val="1"/>
        </w:numPr>
      </w:pPr>
      <w:r>
        <w:t xml:space="preserve"># of Circulating Lanes – </w:t>
      </w:r>
      <w:r w:rsidR="000D6203">
        <w:t>2</w:t>
      </w:r>
    </w:p>
    <w:p w14:paraId="4770B9BC" w14:textId="5C6B92EC" w:rsidR="00EF23F7" w:rsidRDefault="00EF23F7" w:rsidP="00EF23F7">
      <w:pPr>
        <w:pStyle w:val="ListParagraph"/>
        <w:numPr>
          <w:ilvl w:val="2"/>
          <w:numId w:val="1"/>
        </w:numPr>
      </w:pPr>
      <w:r>
        <w:t xml:space="preserve">Leg </w:t>
      </w:r>
      <w:r w:rsidR="000D6203">
        <w:t>3</w:t>
      </w:r>
    </w:p>
    <w:p w14:paraId="4A92343E" w14:textId="23839738" w:rsidR="00EF23F7" w:rsidRDefault="00EF23F7" w:rsidP="00EF23F7">
      <w:pPr>
        <w:pStyle w:val="ListParagraph"/>
        <w:numPr>
          <w:ilvl w:val="3"/>
          <w:numId w:val="1"/>
        </w:numPr>
      </w:pPr>
      <w:r>
        <w:t xml:space="preserve">Opening Year AADT – </w:t>
      </w:r>
      <w:r w:rsidR="000D6203">
        <w:t>7,950</w:t>
      </w:r>
    </w:p>
    <w:p w14:paraId="65EB0B48" w14:textId="183EDDC6" w:rsidR="00EF23F7" w:rsidRDefault="00EF23F7" w:rsidP="00EF23F7">
      <w:pPr>
        <w:pStyle w:val="ListParagraph"/>
        <w:numPr>
          <w:ilvl w:val="3"/>
          <w:numId w:val="1"/>
        </w:numPr>
      </w:pPr>
      <w:r>
        <w:t xml:space="preserve">Leg has Right-Turn Bypass – </w:t>
      </w:r>
      <w:r w:rsidR="000D6203">
        <w:t>No</w:t>
      </w:r>
    </w:p>
    <w:p w14:paraId="051CC46B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Entering Width (ft) – 30</w:t>
      </w:r>
    </w:p>
    <w:p w14:paraId="3BA7E8A1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# of Entering Lanes – 2</w:t>
      </w:r>
    </w:p>
    <w:p w14:paraId="33944553" w14:textId="1975AB93" w:rsidR="00EF23F7" w:rsidRPr="00316086" w:rsidRDefault="00EF23F7" w:rsidP="00EF23F7">
      <w:pPr>
        <w:pStyle w:val="ListParagraph"/>
        <w:numPr>
          <w:ilvl w:val="3"/>
          <w:numId w:val="1"/>
        </w:numPr>
      </w:pPr>
      <w:r>
        <w:t xml:space="preserve"># of Circulating Lanes – </w:t>
      </w:r>
      <w:r w:rsidR="000D6203">
        <w:t>2</w:t>
      </w:r>
    </w:p>
    <w:p w14:paraId="5A345D03" w14:textId="14712BB8" w:rsidR="00EF23F7" w:rsidRDefault="00EF23F7" w:rsidP="00EF23F7">
      <w:pPr>
        <w:pStyle w:val="ListParagraph"/>
        <w:numPr>
          <w:ilvl w:val="2"/>
          <w:numId w:val="1"/>
        </w:numPr>
      </w:pPr>
      <w:r>
        <w:t xml:space="preserve">Leg </w:t>
      </w:r>
      <w:r w:rsidR="000D6203">
        <w:t>4</w:t>
      </w:r>
    </w:p>
    <w:p w14:paraId="4B0CAF5A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Leg has Right-Turn Bypass – Yes</w:t>
      </w:r>
    </w:p>
    <w:p w14:paraId="40AFE809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Entering Width (ft) – 30</w:t>
      </w:r>
    </w:p>
    <w:p w14:paraId="37658107" w14:textId="77777777" w:rsidR="00EF23F7" w:rsidRDefault="00EF23F7" w:rsidP="00EF23F7">
      <w:pPr>
        <w:pStyle w:val="ListParagraph"/>
        <w:numPr>
          <w:ilvl w:val="3"/>
          <w:numId w:val="1"/>
        </w:numPr>
      </w:pPr>
      <w:r>
        <w:t># of Entering Lanes – 2</w:t>
      </w:r>
    </w:p>
    <w:p w14:paraId="4C13C8A0" w14:textId="00EDEAD6" w:rsidR="00EF23F7" w:rsidRDefault="00EF23F7" w:rsidP="00EF23F7">
      <w:pPr>
        <w:pStyle w:val="ListParagraph"/>
        <w:numPr>
          <w:ilvl w:val="3"/>
          <w:numId w:val="1"/>
        </w:numPr>
      </w:pPr>
      <w:r>
        <w:t xml:space="preserve"># of Circulating Lanes – </w:t>
      </w:r>
      <w:r w:rsidR="000D6203">
        <w:t>2</w:t>
      </w:r>
    </w:p>
    <w:p w14:paraId="4256B576" w14:textId="6C79C770" w:rsidR="000D6203" w:rsidRDefault="000D6203" w:rsidP="000D6203">
      <w:pPr>
        <w:pStyle w:val="ListParagraph"/>
        <w:numPr>
          <w:ilvl w:val="1"/>
          <w:numId w:val="1"/>
        </w:numPr>
      </w:pPr>
      <w:r>
        <w:t>Restricted Crossing U-Turn</w:t>
      </w:r>
    </w:p>
    <w:p w14:paraId="16E4F938" w14:textId="1960FAE4" w:rsidR="000D6203" w:rsidRDefault="000D6203" w:rsidP="000D6203">
      <w:pPr>
        <w:pStyle w:val="ListParagraph"/>
        <w:numPr>
          <w:ilvl w:val="2"/>
          <w:numId w:val="1"/>
        </w:numPr>
      </w:pPr>
      <w:r>
        <w:t># U-Turns – 2</w:t>
      </w:r>
    </w:p>
    <w:p w14:paraId="61893768" w14:textId="7F1D43DF" w:rsidR="000D6203" w:rsidRDefault="000D6203" w:rsidP="000D6203">
      <w:pPr>
        <w:pStyle w:val="ListParagraph"/>
        <w:numPr>
          <w:ilvl w:val="2"/>
          <w:numId w:val="1"/>
        </w:numPr>
      </w:pPr>
      <w:r>
        <w:t># of Major Roadway Lanes – 2</w:t>
      </w:r>
    </w:p>
    <w:p w14:paraId="55037503" w14:textId="13FA0324" w:rsidR="000D6203" w:rsidRDefault="000D6203" w:rsidP="000D6203">
      <w:pPr>
        <w:pStyle w:val="ListParagraph"/>
        <w:numPr>
          <w:ilvl w:val="2"/>
          <w:numId w:val="1"/>
        </w:numPr>
      </w:pPr>
      <w:r>
        <w:t># of Minor Roadway Lanes – 2</w:t>
      </w:r>
    </w:p>
    <w:p w14:paraId="4BB29271" w14:textId="178E782A" w:rsidR="000D6203" w:rsidRDefault="000D6203" w:rsidP="000D6203">
      <w:pPr>
        <w:pStyle w:val="ListParagraph"/>
        <w:numPr>
          <w:ilvl w:val="2"/>
          <w:numId w:val="1"/>
        </w:numPr>
      </w:pPr>
      <w:r>
        <w:t>Total Offset Distance (ft) – 1,250</w:t>
      </w:r>
    </w:p>
    <w:p w14:paraId="4FA499F4" w14:textId="235817F2" w:rsidR="000D6203" w:rsidRDefault="000D6203" w:rsidP="000D6203">
      <w:pPr>
        <w:pStyle w:val="ListParagraph"/>
        <w:numPr>
          <w:ilvl w:val="2"/>
          <w:numId w:val="1"/>
        </w:numPr>
      </w:pPr>
      <w:r>
        <w:t>Number of Driveways – 8</w:t>
      </w:r>
    </w:p>
    <w:p w14:paraId="3936653D" w14:textId="5419DA79" w:rsidR="000D6203" w:rsidRDefault="000D6203" w:rsidP="000D6203">
      <w:pPr>
        <w:pStyle w:val="ListParagraph"/>
        <w:numPr>
          <w:ilvl w:val="2"/>
          <w:numId w:val="1"/>
        </w:numPr>
      </w:pPr>
      <w:r>
        <w:t>Total Deceleration Lane Length (ft) – 400</w:t>
      </w:r>
    </w:p>
    <w:p w14:paraId="2261F8CF" w14:textId="50FB99EA" w:rsidR="000D6203" w:rsidRDefault="000D6203" w:rsidP="000D6203">
      <w:pPr>
        <w:pStyle w:val="ListParagraph"/>
        <w:numPr>
          <w:ilvl w:val="2"/>
          <w:numId w:val="1"/>
        </w:numPr>
      </w:pPr>
      <w:r>
        <w:t>Number of Left-Turn Lanes From Major Road – 2+</w:t>
      </w:r>
    </w:p>
    <w:p w14:paraId="5F4C90A1" w14:textId="432BA781" w:rsidR="000D6203" w:rsidRDefault="000D6203" w:rsidP="000D6203">
      <w:pPr>
        <w:pStyle w:val="ListParagraph"/>
        <w:numPr>
          <w:ilvl w:val="2"/>
          <w:numId w:val="1"/>
        </w:numPr>
      </w:pPr>
      <w:r>
        <w:t>Major Road Speed Limit (mph) – &lt;=50</w:t>
      </w:r>
    </w:p>
    <w:p w14:paraId="43E5C62B" w14:textId="297387AC" w:rsidR="000D6203" w:rsidRDefault="000D6203" w:rsidP="000D6203">
      <w:pPr>
        <w:pStyle w:val="ListParagraph"/>
        <w:numPr>
          <w:ilvl w:val="2"/>
          <w:numId w:val="1"/>
        </w:numPr>
      </w:pPr>
      <w:r>
        <w:t>Total Median Width (ft) – 50</w:t>
      </w:r>
    </w:p>
    <w:p w14:paraId="20D8241B" w14:textId="50307E73" w:rsidR="00435341" w:rsidRPr="00316086" w:rsidRDefault="00435341" w:rsidP="003054A1">
      <w:pPr>
        <w:pStyle w:val="ListParagraph"/>
        <w:numPr>
          <w:ilvl w:val="1"/>
          <w:numId w:val="1"/>
        </w:numPr>
      </w:pPr>
      <w:r w:rsidRPr="00316086">
        <w:t xml:space="preserve">Historical crash data is provided on Page </w:t>
      </w:r>
      <w:r w:rsidR="00AC52DB">
        <w:t>6</w:t>
      </w:r>
    </w:p>
    <w:p w14:paraId="1EEDDC0E" w14:textId="77777777" w:rsidR="00435341" w:rsidRPr="00316086" w:rsidRDefault="00435341" w:rsidP="00435341">
      <w:pPr>
        <w:pStyle w:val="ListParagraph"/>
        <w:numPr>
          <w:ilvl w:val="0"/>
          <w:numId w:val="1"/>
        </w:numPr>
      </w:pPr>
      <w:r w:rsidRPr="00316086">
        <w:t>For Stage 2 – ICE Tool</w:t>
      </w:r>
    </w:p>
    <w:p w14:paraId="261FBA10" w14:textId="77DCFABB" w:rsidR="00435341" w:rsidRPr="00316086" w:rsidRDefault="00435341" w:rsidP="00435341">
      <w:pPr>
        <w:pStyle w:val="ListParagraph"/>
        <w:numPr>
          <w:ilvl w:val="1"/>
          <w:numId w:val="1"/>
        </w:numPr>
      </w:pPr>
      <w:r w:rsidRPr="00316086">
        <w:t>AM Peak Hour – 7:</w:t>
      </w:r>
      <w:r w:rsidR="00316086" w:rsidRPr="00316086">
        <w:t>00</w:t>
      </w:r>
      <w:r w:rsidRPr="00316086">
        <w:t xml:space="preserve"> to 8:</w:t>
      </w:r>
      <w:r w:rsidR="00316086" w:rsidRPr="00316086">
        <w:t>00</w:t>
      </w:r>
      <w:r w:rsidR="00AF2B67" w:rsidRPr="00316086">
        <w:t xml:space="preserve"> AM</w:t>
      </w:r>
    </w:p>
    <w:p w14:paraId="2A31BB66" w14:textId="5B1CA814" w:rsidR="00435341" w:rsidRPr="00316086" w:rsidRDefault="00435341" w:rsidP="00435341">
      <w:pPr>
        <w:pStyle w:val="ListParagraph"/>
        <w:numPr>
          <w:ilvl w:val="1"/>
          <w:numId w:val="1"/>
        </w:numPr>
      </w:pPr>
      <w:r w:rsidRPr="00316086">
        <w:t xml:space="preserve">PM Peak Hour – </w:t>
      </w:r>
      <w:r w:rsidR="00316086" w:rsidRPr="00316086">
        <w:t>4</w:t>
      </w:r>
      <w:r w:rsidR="00691D85" w:rsidRPr="00316086">
        <w:t>:00</w:t>
      </w:r>
      <w:r w:rsidRPr="00316086">
        <w:t xml:space="preserve"> to </w:t>
      </w:r>
      <w:r w:rsidR="00316086" w:rsidRPr="00316086">
        <w:t>5</w:t>
      </w:r>
      <w:r w:rsidR="00691D85" w:rsidRPr="00316086">
        <w:t>:00</w:t>
      </w:r>
      <w:r w:rsidRPr="00316086">
        <w:t xml:space="preserve"> PM</w:t>
      </w:r>
    </w:p>
    <w:p w14:paraId="63177227" w14:textId="329FD6D2" w:rsidR="00D0569F" w:rsidRPr="00316086" w:rsidRDefault="00D0569F" w:rsidP="00D0569F">
      <w:pPr>
        <w:pStyle w:val="ListParagraph"/>
        <w:numPr>
          <w:ilvl w:val="1"/>
          <w:numId w:val="1"/>
        </w:numPr>
      </w:pPr>
      <w:r w:rsidRPr="00316086">
        <w:t>Facility Type – Urban Pri</w:t>
      </w:r>
      <w:r w:rsidR="00D423B9" w:rsidRPr="00316086">
        <w:t>n</w:t>
      </w:r>
      <w:r w:rsidRPr="00316086">
        <w:t>cipal Arterial</w:t>
      </w:r>
    </w:p>
    <w:p w14:paraId="50EF0BC0" w14:textId="77777777" w:rsidR="00435341" w:rsidRPr="00316086" w:rsidRDefault="00435341" w:rsidP="00435341">
      <w:pPr>
        <w:pStyle w:val="ListParagraph"/>
        <w:numPr>
          <w:ilvl w:val="1"/>
          <w:numId w:val="1"/>
        </w:numPr>
      </w:pPr>
      <w:r w:rsidRPr="00316086">
        <w:t xml:space="preserve">Design and Construction Costs </w:t>
      </w:r>
    </w:p>
    <w:p w14:paraId="1167EAC3" w14:textId="0976004C" w:rsidR="00691D85" w:rsidRPr="00D42AF8" w:rsidRDefault="00691D85" w:rsidP="00D423B9">
      <w:pPr>
        <w:pStyle w:val="ListParagraph"/>
        <w:numPr>
          <w:ilvl w:val="2"/>
          <w:numId w:val="1"/>
        </w:numPr>
      </w:pPr>
      <w:r w:rsidRPr="00D42AF8">
        <w:t>Traffic Signal - $0</w:t>
      </w:r>
    </w:p>
    <w:p w14:paraId="0EF62600" w14:textId="7901C13C" w:rsidR="00691D85" w:rsidRPr="00D42AF8" w:rsidRDefault="00D42AF8" w:rsidP="00D423B9">
      <w:pPr>
        <w:pStyle w:val="ListParagraph"/>
        <w:numPr>
          <w:ilvl w:val="2"/>
          <w:numId w:val="1"/>
        </w:numPr>
      </w:pPr>
      <w:r w:rsidRPr="00D42AF8">
        <w:t>Modified Signal</w:t>
      </w:r>
      <w:r w:rsidR="00691D85" w:rsidRPr="00D42AF8">
        <w:t xml:space="preserve"> - $</w:t>
      </w:r>
      <w:r w:rsidRPr="00D42AF8">
        <w:t>790,000</w:t>
      </w:r>
    </w:p>
    <w:p w14:paraId="535F0C76" w14:textId="68A43927" w:rsidR="00D42AF8" w:rsidRPr="00D42AF8" w:rsidRDefault="00D42AF8" w:rsidP="00D423B9">
      <w:pPr>
        <w:pStyle w:val="ListParagraph"/>
        <w:numPr>
          <w:ilvl w:val="2"/>
          <w:numId w:val="1"/>
        </w:numPr>
      </w:pPr>
      <w:r w:rsidRPr="00D42AF8">
        <w:t>Roundabout - $2,470,000</w:t>
      </w:r>
    </w:p>
    <w:p w14:paraId="5675FF82" w14:textId="241F097E" w:rsidR="00691D85" w:rsidRPr="001A0943" w:rsidRDefault="00691D85" w:rsidP="00D423B9">
      <w:pPr>
        <w:pStyle w:val="ListParagraph"/>
        <w:numPr>
          <w:ilvl w:val="2"/>
          <w:numId w:val="1"/>
        </w:numPr>
      </w:pPr>
      <w:r w:rsidRPr="001A0943">
        <w:t>Signalized RCUT - $</w:t>
      </w:r>
      <w:r w:rsidR="00D42AF8" w:rsidRPr="001A0943">
        <w:t>2,360,000</w:t>
      </w:r>
    </w:p>
    <w:p w14:paraId="55BBFF30" w14:textId="3BE217C3" w:rsidR="00D42AF8" w:rsidRPr="001A0943" w:rsidRDefault="00D42AF8" w:rsidP="00D423B9">
      <w:pPr>
        <w:pStyle w:val="ListParagraph"/>
        <w:numPr>
          <w:ilvl w:val="2"/>
          <w:numId w:val="1"/>
        </w:numPr>
      </w:pPr>
      <w:r w:rsidRPr="001A0943">
        <w:t>Quadrant Roadway - $1,500,000</w:t>
      </w:r>
    </w:p>
    <w:p w14:paraId="67FEAD92" w14:textId="37D160AD" w:rsidR="00435341" w:rsidRPr="001A0943" w:rsidRDefault="00435341" w:rsidP="00435341">
      <w:pPr>
        <w:pStyle w:val="ListParagraph"/>
        <w:numPr>
          <w:ilvl w:val="1"/>
          <w:numId w:val="1"/>
        </w:numPr>
      </w:pPr>
      <w:r w:rsidRPr="001A0943">
        <w:t xml:space="preserve">ROW Costs </w:t>
      </w:r>
    </w:p>
    <w:p w14:paraId="147DBCCA" w14:textId="77777777" w:rsidR="00D42AF8" w:rsidRPr="001A0943" w:rsidRDefault="00D42AF8" w:rsidP="00D42AF8">
      <w:pPr>
        <w:pStyle w:val="ListParagraph"/>
        <w:numPr>
          <w:ilvl w:val="2"/>
          <w:numId w:val="1"/>
        </w:numPr>
      </w:pPr>
      <w:r w:rsidRPr="001A0943">
        <w:t>Traffic Signal - $0</w:t>
      </w:r>
    </w:p>
    <w:p w14:paraId="36C048C1" w14:textId="100CDFB9" w:rsidR="00D42AF8" w:rsidRPr="00D42AF8" w:rsidRDefault="00D42AF8" w:rsidP="00D42AF8">
      <w:pPr>
        <w:pStyle w:val="ListParagraph"/>
        <w:numPr>
          <w:ilvl w:val="2"/>
          <w:numId w:val="1"/>
        </w:numPr>
      </w:pPr>
      <w:r w:rsidRPr="001A0943">
        <w:t>Modified</w:t>
      </w:r>
      <w:r w:rsidRPr="00D42AF8">
        <w:t xml:space="preserve"> Signal - $</w:t>
      </w:r>
      <w:r>
        <w:t>0</w:t>
      </w:r>
    </w:p>
    <w:p w14:paraId="09B3F6DF" w14:textId="32CACB18" w:rsidR="00D42AF8" w:rsidRPr="00D42AF8" w:rsidRDefault="00D42AF8" w:rsidP="00D42AF8">
      <w:pPr>
        <w:pStyle w:val="ListParagraph"/>
        <w:numPr>
          <w:ilvl w:val="2"/>
          <w:numId w:val="1"/>
        </w:numPr>
      </w:pPr>
      <w:r w:rsidRPr="00D42AF8">
        <w:lastRenderedPageBreak/>
        <w:t>Roundabout - $</w:t>
      </w:r>
      <w:r>
        <w:t>725,000</w:t>
      </w:r>
    </w:p>
    <w:p w14:paraId="58128BEC" w14:textId="51165D50" w:rsidR="00D42AF8" w:rsidRPr="001A0943" w:rsidRDefault="00D42AF8" w:rsidP="00D42AF8">
      <w:pPr>
        <w:pStyle w:val="ListParagraph"/>
        <w:numPr>
          <w:ilvl w:val="2"/>
          <w:numId w:val="1"/>
        </w:numPr>
      </w:pPr>
      <w:r w:rsidRPr="00D42AF8">
        <w:t xml:space="preserve">Signalized </w:t>
      </w:r>
      <w:r w:rsidRPr="001A0943">
        <w:t>RCUT - $100,000</w:t>
      </w:r>
    </w:p>
    <w:p w14:paraId="5A8EBE71" w14:textId="3F5AEA39" w:rsidR="00D42AF8" w:rsidRPr="001A0943" w:rsidRDefault="00D42AF8" w:rsidP="00D42AF8">
      <w:pPr>
        <w:pStyle w:val="ListParagraph"/>
        <w:numPr>
          <w:ilvl w:val="2"/>
          <w:numId w:val="1"/>
        </w:numPr>
      </w:pPr>
      <w:r w:rsidRPr="001A0943">
        <w:t>Quadrant Roadway - $</w:t>
      </w:r>
      <w:r w:rsidR="001A0943" w:rsidRPr="001A0943">
        <w:t>2,000,000</w:t>
      </w:r>
    </w:p>
    <w:p w14:paraId="12E4028E" w14:textId="77777777" w:rsidR="00435341" w:rsidRPr="001A0943" w:rsidRDefault="00435341" w:rsidP="00435341">
      <w:pPr>
        <w:pStyle w:val="ListParagraph"/>
        <w:numPr>
          <w:ilvl w:val="1"/>
          <w:numId w:val="1"/>
        </w:numPr>
      </w:pPr>
      <w:r w:rsidRPr="001A0943">
        <w:t>Obtain safety input information from Stage 2 SPICE Tool</w:t>
      </w:r>
    </w:p>
    <w:p w14:paraId="4713DAC6" w14:textId="77777777" w:rsidR="00D423B9" w:rsidRPr="001A0943" w:rsidRDefault="00D423B9" w:rsidP="00D423B9">
      <w:pPr>
        <w:pStyle w:val="ListParagraph"/>
        <w:numPr>
          <w:ilvl w:val="2"/>
          <w:numId w:val="1"/>
        </w:numPr>
      </w:pPr>
      <w:r w:rsidRPr="001A0943">
        <w:t>Crash Prediction Summary table in the Results tab</w:t>
      </w:r>
    </w:p>
    <w:p w14:paraId="5042B523" w14:textId="00D64568" w:rsidR="00435341" w:rsidRPr="001A0943" w:rsidRDefault="00435341" w:rsidP="00435341">
      <w:pPr>
        <w:pStyle w:val="ListParagraph"/>
        <w:numPr>
          <w:ilvl w:val="1"/>
          <w:numId w:val="1"/>
        </w:numPr>
      </w:pPr>
      <w:r w:rsidRPr="001A0943">
        <w:t>Delay Information</w:t>
      </w:r>
    </w:p>
    <w:p w14:paraId="2869FF6F" w14:textId="77777777" w:rsidR="00D423B9" w:rsidRPr="001A0943" w:rsidRDefault="00D423B9" w:rsidP="00D423B9">
      <w:pPr>
        <w:pStyle w:val="ListParagraph"/>
        <w:numPr>
          <w:ilvl w:val="2"/>
          <w:numId w:val="1"/>
        </w:numPr>
      </w:pPr>
      <w:r w:rsidRPr="001A0943">
        <w:t xml:space="preserve">Traffic Signal - </w:t>
      </w:r>
    </w:p>
    <w:p w14:paraId="057908EA" w14:textId="56E0C060" w:rsidR="00D423B9" w:rsidRPr="001A0943" w:rsidRDefault="00D423B9" w:rsidP="00D423B9">
      <w:pPr>
        <w:pStyle w:val="ListParagraph"/>
        <w:numPr>
          <w:ilvl w:val="3"/>
          <w:numId w:val="1"/>
        </w:numPr>
      </w:pPr>
      <w:r w:rsidRPr="001A0943">
        <w:t xml:space="preserve">Opening Year AM – </w:t>
      </w:r>
      <w:r w:rsidR="001A0943" w:rsidRPr="001A0943">
        <w:t>25.3</w:t>
      </w:r>
      <w:r w:rsidRPr="001A0943">
        <w:t xml:space="preserve"> seconds</w:t>
      </w:r>
    </w:p>
    <w:p w14:paraId="0F57A658" w14:textId="21E69D1F" w:rsidR="00D423B9" w:rsidRPr="001A0943" w:rsidRDefault="00D423B9" w:rsidP="00D423B9">
      <w:pPr>
        <w:pStyle w:val="ListParagraph"/>
        <w:numPr>
          <w:ilvl w:val="3"/>
          <w:numId w:val="1"/>
        </w:numPr>
      </w:pPr>
      <w:r w:rsidRPr="001A0943">
        <w:t xml:space="preserve">Opening Year PM – </w:t>
      </w:r>
      <w:r w:rsidR="001A0943" w:rsidRPr="001A0943">
        <w:t>29.3</w:t>
      </w:r>
      <w:r w:rsidRPr="001A0943">
        <w:t xml:space="preserve"> seconds</w:t>
      </w:r>
    </w:p>
    <w:p w14:paraId="30952D53" w14:textId="3CA5C139" w:rsidR="00D423B9" w:rsidRPr="00316086" w:rsidRDefault="00D423B9" w:rsidP="00D423B9">
      <w:pPr>
        <w:pStyle w:val="ListParagraph"/>
        <w:numPr>
          <w:ilvl w:val="3"/>
          <w:numId w:val="1"/>
        </w:numPr>
      </w:pPr>
      <w:r w:rsidRPr="00316086">
        <w:t xml:space="preserve">Design Year AM – </w:t>
      </w:r>
      <w:r w:rsidR="001A0943" w:rsidRPr="00316086">
        <w:t>30.8</w:t>
      </w:r>
      <w:r w:rsidRPr="00316086">
        <w:t xml:space="preserve"> seconds</w:t>
      </w:r>
    </w:p>
    <w:p w14:paraId="65F89B32" w14:textId="5911D740" w:rsidR="00D423B9" w:rsidRDefault="00D423B9" w:rsidP="00D423B9">
      <w:pPr>
        <w:pStyle w:val="ListParagraph"/>
        <w:numPr>
          <w:ilvl w:val="3"/>
          <w:numId w:val="1"/>
        </w:numPr>
      </w:pPr>
      <w:r w:rsidRPr="00316086">
        <w:t xml:space="preserve">Design Year PM – </w:t>
      </w:r>
      <w:r w:rsidR="001A0943" w:rsidRPr="00316086">
        <w:t>49.2</w:t>
      </w:r>
      <w:r w:rsidRPr="00316086">
        <w:t xml:space="preserve"> seconds</w:t>
      </w:r>
    </w:p>
    <w:p w14:paraId="1C7B9276" w14:textId="42488EE6" w:rsidR="00861CBD" w:rsidRDefault="00861CBD" w:rsidP="00861CBD">
      <w:pPr>
        <w:pStyle w:val="ListParagraph"/>
        <w:numPr>
          <w:ilvl w:val="2"/>
          <w:numId w:val="1"/>
        </w:numPr>
      </w:pPr>
      <w:r>
        <w:t>Traffic Signal (Alt) –</w:t>
      </w:r>
    </w:p>
    <w:p w14:paraId="1D634231" w14:textId="1556A704" w:rsidR="00861CBD" w:rsidRPr="001A0943" w:rsidRDefault="00861CBD" w:rsidP="00861CBD">
      <w:pPr>
        <w:pStyle w:val="ListParagraph"/>
        <w:numPr>
          <w:ilvl w:val="3"/>
          <w:numId w:val="1"/>
        </w:numPr>
      </w:pPr>
      <w:r w:rsidRPr="001A0943">
        <w:t xml:space="preserve">Opening Year AM – </w:t>
      </w:r>
      <w:r>
        <w:t>21.8</w:t>
      </w:r>
      <w:r w:rsidRPr="001A0943">
        <w:t xml:space="preserve"> seconds</w:t>
      </w:r>
    </w:p>
    <w:p w14:paraId="03EF122B" w14:textId="6E5B9417" w:rsidR="00861CBD" w:rsidRPr="001A0943" w:rsidRDefault="00861CBD" w:rsidP="00861CBD">
      <w:pPr>
        <w:pStyle w:val="ListParagraph"/>
        <w:numPr>
          <w:ilvl w:val="3"/>
          <w:numId w:val="1"/>
        </w:numPr>
      </w:pPr>
      <w:r w:rsidRPr="001A0943">
        <w:t xml:space="preserve">Opening Year PM – </w:t>
      </w:r>
      <w:r>
        <w:t>26.6</w:t>
      </w:r>
      <w:r w:rsidRPr="001A0943">
        <w:t xml:space="preserve"> seconds</w:t>
      </w:r>
    </w:p>
    <w:p w14:paraId="0598B03A" w14:textId="5922E182" w:rsidR="00861CBD" w:rsidRPr="00316086" w:rsidRDefault="00861CBD" w:rsidP="00861CBD">
      <w:pPr>
        <w:pStyle w:val="ListParagraph"/>
        <w:numPr>
          <w:ilvl w:val="3"/>
          <w:numId w:val="1"/>
        </w:numPr>
      </w:pPr>
      <w:r w:rsidRPr="00316086">
        <w:t xml:space="preserve">Design Year AM – </w:t>
      </w:r>
      <w:r>
        <w:t>26.2</w:t>
      </w:r>
      <w:r w:rsidRPr="00316086">
        <w:t xml:space="preserve"> seconds</w:t>
      </w:r>
    </w:p>
    <w:p w14:paraId="4DAD41D0" w14:textId="00A2E5C3" w:rsidR="00861CBD" w:rsidRDefault="00861CBD" w:rsidP="00861CBD">
      <w:pPr>
        <w:pStyle w:val="ListParagraph"/>
        <w:numPr>
          <w:ilvl w:val="3"/>
          <w:numId w:val="1"/>
        </w:numPr>
      </w:pPr>
      <w:r w:rsidRPr="00316086">
        <w:t xml:space="preserve">Design Year PM – </w:t>
      </w:r>
      <w:r>
        <w:t>46.6</w:t>
      </w:r>
      <w:r w:rsidRPr="00316086">
        <w:t xml:space="preserve"> seconds</w:t>
      </w:r>
    </w:p>
    <w:p w14:paraId="501BE08E" w14:textId="4DB8BB94" w:rsidR="00861CBD" w:rsidRDefault="00861CBD" w:rsidP="00861CBD">
      <w:pPr>
        <w:pStyle w:val="ListParagraph"/>
        <w:numPr>
          <w:ilvl w:val="2"/>
          <w:numId w:val="1"/>
        </w:numPr>
      </w:pPr>
      <w:r>
        <w:t>Roundabout –</w:t>
      </w:r>
    </w:p>
    <w:p w14:paraId="58828E0B" w14:textId="49116813" w:rsidR="00861CBD" w:rsidRPr="001A0943" w:rsidRDefault="00861CBD" w:rsidP="00861CBD">
      <w:pPr>
        <w:pStyle w:val="ListParagraph"/>
        <w:numPr>
          <w:ilvl w:val="3"/>
          <w:numId w:val="1"/>
        </w:numPr>
      </w:pPr>
      <w:r w:rsidRPr="001A0943">
        <w:t xml:space="preserve">Opening Year AM – </w:t>
      </w:r>
      <w:r>
        <w:t>8.3</w:t>
      </w:r>
      <w:r w:rsidRPr="001A0943">
        <w:t xml:space="preserve"> seconds</w:t>
      </w:r>
    </w:p>
    <w:p w14:paraId="23903083" w14:textId="061AA99E" w:rsidR="00861CBD" w:rsidRPr="001A0943" w:rsidRDefault="00861CBD" w:rsidP="00861CBD">
      <w:pPr>
        <w:pStyle w:val="ListParagraph"/>
        <w:numPr>
          <w:ilvl w:val="3"/>
          <w:numId w:val="1"/>
        </w:numPr>
      </w:pPr>
      <w:r w:rsidRPr="001A0943">
        <w:t xml:space="preserve">Opening Year PM – </w:t>
      </w:r>
      <w:r>
        <w:t>11.8</w:t>
      </w:r>
      <w:r w:rsidRPr="001A0943">
        <w:t xml:space="preserve"> seconds</w:t>
      </w:r>
    </w:p>
    <w:p w14:paraId="6DA1D65F" w14:textId="1380A65B" w:rsidR="00861CBD" w:rsidRPr="00316086" w:rsidRDefault="00861CBD" w:rsidP="00861CBD">
      <w:pPr>
        <w:pStyle w:val="ListParagraph"/>
        <w:numPr>
          <w:ilvl w:val="3"/>
          <w:numId w:val="1"/>
        </w:numPr>
      </w:pPr>
      <w:r w:rsidRPr="00316086">
        <w:t xml:space="preserve">Design Year AM – </w:t>
      </w:r>
      <w:r>
        <w:t>13.3</w:t>
      </w:r>
      <w:r w:rsidRPr="00316086">
        <w:t xml:space="preserve"> seconds</w:t>
      </w:r>
    </w:p>
    <w:p w14:paraId="74A9F0F8" w14:textId="29529542" w:rsidR="00861CBD" w:rsidRDefault="00861CBD" w:rsidP="00861CBD">
      <w:pPr>
        <w:pStyle w:val="ListParagraph"/>
        <w:numPr>
          <w:ilvl w:val="3"/>
          <w:numId w:val="1"/>
        </w:numPr>
      </w:pPr>
      <w:r w:rsidRPr="00316086">
        <w:t xml:space="preserve">Design Year PM – </w:t>
      </w:r>
      <w:r>
        <w:t>21.4</w:t>
      </w:r>
      <w:r w:rsidRPr="00316086">
        <w:t xml:space="preserve"> seconds</w:t>
      </w:r>
    </w:p>
    <w:p w14:paraId="61F107AC" w14:textId="79BA2A5F" w:rsidR="00861CBD" w:rsidRDefault="00861CBD" w:rsidP="00861CBD">
      <w:pPr>
        <w:pStyle w:val="ListParagraph"/>
        <w:numPr>
          <w:ilvl w:val="2"/>
          <w:numId w:val="1"/>
        </w:numPr>
      </w:pPr>
      <w:r>
        <w:t>Quadrant Roadway –</w:t>
      </w:r>
    </w:p>
    <w:p w14:paraId="76C04073" w14:textId="372DA542" w:rsidR="00861CBD" w:rsidRPr="001A0943" w:rsidRDefault="00861CBD" w:rsidP="00861CBD">
      <w:pPr>
        <w:pStyle w:val="ListParagraph"/>
        <w:numPr>
          <w:ilvl w:val="3"/>
          <w:numId w:val="1"/>
        </w:numPr>
      </w:pPr>
      <w:r w:rsidRPr="001A0943">
        <w:t xml:space="preserve">Opening Year AM – </w:t>
      </w:r>
      <w:r>
        <w:t>42.7</w:t>
      </w:r>
      <w:r w:rsidRPr="001A0943">
        <w:t xml:space="preserve"> seconds</w:t>
      </w:r>
    </w:p>
    <w:p w14:paraId="48757C5B" w14:textId="3EAEB4CD" w:rsidR="00861CBD" w:rsidRPr="001A0943" w:rsidRDefault="00861CBD" w:rsidP="00861CBD">
      <w:pPr>
        <w:pStyle w:val="ListParagraph"/>
        <w:numPr>
          <w:ilvl w:val="3"/>
          <w:numId w:val="1"/>
        </w:numPr>
      </w:pPr>
      <w:r w:rsidRPr="001A0943">
        <w:t xml:space="preserve">Opening Year PM – </w:t>
      </w:r>
      <w:r>
        <w:t>40.7</w:t>
      </w:r>
      <w:r w:rsidRPr="001A0943">
        <w:t xml:space="preserve"> seconds</w:t>
      </w:r>
    </w:p>
    <w:p w14:paraId="5E307D35" w14:textId="0FD346C0" w:rsidR="00861CBD" w:rsidRPr="00316086" w:rsidRDefault="00861CBD" w:rsidP="00861CBD">
      <w:pPr>
        <w:pStyle w:val="ListParagraph"/>
        <w:numPr>
          <w:ilvl w:val="3"/>
          <w:numId w:val="1"/>
        </w:numPr>
      </w:pPr>
      <w:r w:rsidRPr="00316086">
        <w:t xml:space="preserve">Design Year AM – </w:t>
      </w:r>
      <w:r>
        <w:t>58.3</w:t>
      </w:r>
      <w:r w:rsidRPr="00316086">
        <w:t xml:space="preserve"> seconds</w:t>
      </w:r>
    </w:p>
    <w:p w14:paraId="05404568" w14:textId="777588B3" w:rsidR="00861CBD" w:rsidRDefault="00861CBD" w:rsidP="00861CBD">
      <w:pPr>
        <w:pStyle w:val="ListParagraph"/>
        <w:numPr>
          <w:ilvl w:val="3"/>
          <w:numId w:val="1"/>
        </w:numPr>
      </w:pPr>
      <w:r w:rsidRPr="00316086">
        <w:t xml:space="preserve">Design Year PM – </w:t>
      </w:r>
      <w:r>
        <w:t>60.0</w:t>
      </w:r>
      <w:r w:rsidRPr="00316086">
        <w:t xml:space="preserve"> seconds</w:t>
      </w:r>
    </w:p>
    <w:p w14:paraId="338667A0" w14:textId="43527B7A" w:rsidR="00691D85" w:rsidRPr="00316086" w:rsidRDefault="00691D85" w:rsidP="00D423B9">
      <w:pPr>
        <w:pStyle w:val="ListParagraph"/>
        <w:numPr>
          <w:ilvl w:val="2"/>
          <w:numId w:val="1"/>
        </w:numPr>
      </w:pPr>
      <w:r w:rsidRPr="00316086">
        <w:t>Signalized RCUT – information already provided in spreadsheet</w:t>
      </w:r>
    </w:p>
    <w:p w14:paraId="0751FCCA" w14:textId="77777777" w:rsidR="006C12A0" w:rsidRPr="00E20618" w:rsidRDefault="006C12A0" w:rsidP="006C12A0">
      <w:pPr>
        <w:rPr>
          <w:highlight w:val="yellow"/>
        </w:rPr>
      </w:pPr>
    </w:p>
    <w:p w14:paraId="17A9ECBA" w14:textId="5E5A83EC" w:rsidR="00AF2B67" w:rsidRDefault="000358D5" w:rsidP="006928D1">
      <w:pPr>
        <w:jc w:val="center"/>
        <w:rPr>
          <w:b/>
          <w:u w:val="single"/>
        </w:rPr>
        <w:sectPr w:rsidR="00AF2B67" w:rsidSect="00CA47AC">
          <w:headerReference w:type="default" r:id="rId13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  <w:r w:rsidRPr="000358D5">
        <w:rPr>
          <w:noProof/>
        </w:rPr>
        <w:drawing>
          <wp:inline distT="0" distB="0" distL="0" distR="0" wp14:anchorId="0512AC7E" wp14:editId="7A02F413">
            <wp:extent cx="5394960" cy="23164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0823" w14:textId="2830E216" w:rsidR="00435341" w:rsidRDefault="00435341" w:rsidP="006928D1">
      <w:pPr>
        <w:rPr>
          <w:b/>
          <w:u w:val="single"/>
        </w:rPr>
      </w:pPr>
    </w:p>
    <w:p w14:paraId="48631596" w14:textId="0D75DF28" w:rsidR="00435341" w:rsidRDefault="00BC3446" w:rsidP="00B3086D">
      <w:r w:rsidRPr="00BC3446">
        <w:rPr>
          <w:noProof/>
        </w:rPr>
        <w:drawing>
          <wp:inline distT="0" distB="0" distL="0" distR="0" wp14:anchorId="5552D953" wp14:editId="3BFDAA2A">
            <wp:extent cx="7886700" cy="2598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F94A" w14:textId="7627735B" w:rsidR="00D42AF8" w:rsidRPr="00D42AF8" w:rsidRDefault="00D42AF8" w:rsidP="00D42AF8"/>
    <w:p w14:paraId="62816457" w14:textId="18F3483B" w:rsidR="00D42AF8" w:rsidRDefault="00D42AF8" w:rsidP="00D42AF8"/>
    <w:p w14:paraId="4826C51E" w14:textId="39A7DA6F" w:rsidR="00D42AF8" w:rsidRPr="00D42AF8" w:rsidRDefault="00D42AF8" w:rsidP="00D42AF8">
      <w:r w:rsidRPr="00D42AF8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739A74" wp14:editId="1A218CD6">
                <wp:simplePos x="0" y="0"/>
                <wp:positionH relativeFrom="margin">
                  <wp:align>center</wp:align>
                </wp:positionH>
                <wp:positionV relativeFrom="paragraph">
                  <wp:posOffset>372745</wp:posOffset>
                </wp:positionV>
                <wp:extent cx="3288030" cy="423545"/>
                <wp:effectExtent l="0" t="0" r="381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5CEB5" w14:textId="77777777" w:rsidR="00D42AF8" w:rsidRDefault="00D42AF8" w:rsidP="00D42AF8">
                            <w:pPr>
                              <w:jc w:val="center"/>
                            </w:pPr>
                            <w:r>
                              <w:t>Note: Orange cells represent truck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39A74" id="_x0000_s1027" type="#_x0000_t202" style="position:absolute;margin-left:0;margin-top:29.35pt;width:258.9pt;height:33.35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" stroked="f">
                <v:textbox style="mso-fit-shape-to-text:t">
                  <w:txbxContent>
                    <w:p w14:paraId="39E5CEB5" w14:textId="77777777" w:rsidR="00D42AF8" w:rsidRDefault="00D42AF8" w:rsidP="00D42AF8">
                      <w:pPr>
                        <w:jc w:val="center"/>
                      </w:pPr>
                      <w:r>
                        <w:t>Note: Orange cells represent truck 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2AF8" w:rsidRPr="00D42AF8" w:rsidSect="00AF2B67">
      <w:headerReference w:type="default" r:id="rId16"/>
      <w:pgSz w:w="15840" w:h="12240" w:orient="landscape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51363" w14:textId="77777777" w:rsidR="002959EA" w:rsidRDefault="002959EA" w:rsidP="00A95BFB">
      <w:pPr>
        <w:spacing w:after="0" w:line="240" w:lineRule="auto"/>
      </w:pPr>
      <w:r>
        <w:separator/>
      </w:r>
    </w:p>
  </w:endnote>
  <w:endnote w:type="continuationSeparator" w:id="0">
    <w:p w14:paraId="1334147A" w14:textId="77777777" w:rsidR="002959EA" w:rsidRDefault="002959EA" w:rsidP="00A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670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91CBD2" w14:textId="58CA97F5" w:rsidR="005A2950" w:rsidRDefault="005A29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73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C450534" w14:textId="77777777" w:rsidR="005A2950" w:rsidRDefault="005A2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D073C" w14:textId="77777777" w:rsidR="002959EA" w:rsidRDefault="002959EA" w:rsidP="00A95BFB">
      <w:pPr>
        <w:spacing w:after="0" w:line="240" w:lineRule="auto"/>
      </w:pPr>
      <w:r>
        <w:separator/>
      </w:r>
    </w:p>
  </w:footnote>
  <w:footnote w:type="continuationSeparator" w:id="0">
    <w:p w14:paraId="41330BA4" w14:textId="77777777" w:rsidR="002959EA" w:rsidRDefault="002959EA" w:rsidP="00A9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FC372" w14:textId="404A62EC" w:rsidR="00B3086D" w:rsidRPr="00F5629F" w:rsidRDefault="00F5629F" w:rsidP="00F5629F">
    <w:pPr>
      <w:pStyle w:val="Header"/>
    </w:pPr>
    <w:r w:rsidRPr="00F5629F">
      <w:rPr>
        <w:rFonts w:ascii="Arial Nova Cond" w:hAnsi="Arial Nova Cond"/>
        <w:noProof/>
        <w:sz w:val="24"/>
      </w:rPr>
      <w:drawing>
        <wp:anchor distT="0" distB="0" distL="114300" distR="114300" simplePos="0" relativeHeight="251669504" behindDoc="1" locked="0" layoutInCell="1" allowOverlap="1" wp14:anchorId="4D868CD6" wp14:editId="436FC540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762240" cy="10035440"/>
          <wp:effectExtent l="0" t="0" r="0" b="4445"/>
          <wp:wrapNone/>
          <wp:docPr id="2" name="Picture 2" descr="\\kittelson.com\fs\H_Projects\18\18956 - FDOT Central Office - Chief Engr Support\TWO 23 - ICE Training 2019\Graphics\18956.23 Statewide Head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ittelson.com\fs\H_Projects\18\18956 - FDOT Central Office - Chief Engr Support\TWO 23 - ICE Training 2019\Graphics\18956.23 Statewide Head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1003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B33E0" w14:textId="0DE6A783" w:rsidR="00CA47AC" w:rsidRPr="00C475CE" w:rsidRDefault="00F5629F" w:rsidP="000C109E">
    <w:pPr>
      <w:pStyle w:val="Header"/>
      <w:tabs>
        <w:tab w:val="clear" w:pos="4680"/>
        <w:tab w:val="clear" w:pos="9360"/>
        <w:tab w:val="left" w:pos="8496"/>
      </w:tabs>
      <w:jc w:val="right"/>
      <w:rPr>
        <w:rFonts w:ascii="Arial Nova Cond" w:hAnsi="Arial Nova Cond"/>
        <w:sz w:val="24"/>
      </w:rPr>
    </w:pPr>
    <w:r w:rsidRPr="00F5629F">
      <w:rPr>
        <w:rFonts w:ascii="Arial Nova Cond" w:hAnsi="Arial Nova Cond"/>
        <w:noProof/>
        <w:sz w:val="24"/>
      </w:rPr>
      <w:drawing>
        <wp:anchor distT="0" distB="0" distL="114300" distR="114300" simplePos="0" relativeHeight="251670528" behindDoc="1" locked="0" layoutInCell="1" allowOverlap="1" wp14:anchorId="15592CFC" wp14:editId="7409F80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3955" cy="7749540"/>
          <wp:effectExtent l="0" t="0" r="4445" b="3810"/>
          <wp:wrapNone/>
          <wp:docPr id="5" name="Picture 5" descr="\\kittelson.com\fs\H_Projects\18\18956 - FDOT Central Office - Chief Engr Support\TWO 23 - ICE Training 2019\Graphics\18956.23 Statewide Header_Footer_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kittelson.com\fs\H_Projects\18\18956 - FDOT Central Office - Chief Engr Support\TWO 23 - ICE Training 2019\Graphics\18956.23 Statewide Header_Footer_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3955" cy="774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07E2" w14:textId="7FDD085F" w:rsidR="00CA47AC" w:rsidRPr="00C475CE" w:rsidRDefault="00F5629F" w:rsidP="00E94DBC">
    <w:pPr>
      <w:pStyle w:val="Header"/>
      <w:tabs>
        <w:tab w:val="clear" w:pos="4680"/>
        <w:tab w:val="clear" w:pos="9360"/>
        <w:tab w:val="left" w:pos="8496"/>
      </w:tabs>
      <w:rPr>
        <w:rFonts w:ascii="Arial Nova Cond" w:hAnsi="Arial Nova Cond"/>
        <w:sz w:val="24"/>
      </w:rPr>
    </w:pPr>
    <w:r w:rsidRPr="00F5629F">
      <w:rPr>
        <w:rFonts w:ascii="Arial Nova Cond" w:hAnsi="Arial Nova Cond"/>
        <w:noProof/>
        <w:sz w:val="24"/>
      </w:rPr>
      <w:drawing>
        <wp:anchor distT="0" distB="0" distL="114300" distR="114300" simplePos="0" relativeHeight="251672576" behindDoc="1" locked="0" layoutInCell="1" allowOverlap="1" wp14:anchorId="15B057C3" wp14:editId="3D5F994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4698" cy="10035540"/>
          <wp:effectExtent l="0" t="0" r="0" b="3810"/>
          <wp:wrapNone/>
          <wp:docPr id="10" name="Picture 10" descr="\\kittelson.com\fs\H_Projects\18\18956 - FDOT Central Office - Chief Engr Support\TWO 23 - ICE Training 2019\Graphics\18956.23 Statewide Head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kittelson.com\fs\H_Projects\18\18956 - FDOT Central Office - Chief Engr Support\TWO 23 - ICE Training 2019\Graphics\18956.23 Statewide Head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98" cy="1003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186F" w14:textId="6274BF68" w:rsidR="00AF2B67" w:rsidRPr="00C475CE" w:rsidRDefault="00F5629F" w:rsidP="000C109E">
    <w:pPr>
      <w:pStyle w:val="Header"/>
      <w:tabs>
        <w:tab w:val="clear" w:pos="4680"/>
        <w:tab w:val="clear" w:pos="9360"/>
        <w:tab w:val="left" w:pos="8496"/>
      </w:tabs>
      <w:jc w:val="right"/>
      <w:rPr>
        <w:rFonts w:ascii="Arial Nova Cond" w:hAnsi="Arial Nova Cond"/>
        <w:sz w:val="24"/>
      </w:rPr>
    </w:pPr>
    <w:r w:rsidRPr="00F5629F">
      <w:rPr>
        <w:rFonts w:ascii="Arial Nova Cond" w:hAnsi="Arial Nova Cond"/>
        <w:noProof/>
        <w:sz w:val="24"/>
      </w:rPr>
      <w:drawing>
        <wp:anchor distT="0" distB="0" distL="114300" distR="114300" simplePos="0" relativeHeight="251671552" behindDoc="1" locked="0" layoutInCell="1" allowOverlap="1" wp14:anchorId="4EC443AE" wp14:editId="30E962B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053955" cy="7749540"/>
          <wp:effectExtent l="0" t="0" r="4445" b="3810"/>
          <wp:wrapNone/>
          <wp:docPr id="9" name="Picture 9" descr="\\kittelson.com\fs\H_Projects\18\18956 - FDOT Central Office - Chief Engr Support\TWO 23 - ICE Training 2019\Graphics\18956.23 Statewide Header_Footer_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kittelson.com\fs\H_Projects\18\18956 - FDOT Central Office - Chief Engr Support\TWO 23 - ICE Training 2019\Graphics\18956.23 Statewide Header_Footer_L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3955" cy="774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6ED"/>
    <w:multiLevelType w:val="hybridMultilevel"/>
    <w:tmpl w:val="7686804C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20505B96"/>
    <w:multiLevelType w:val="hybridMultilevel"/>
    <w:tmpl w:val="A3769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6D03"/>
    <w:multiLevelType w:val="hybridMultilevel"/>
    <w:tmpl w:val="8CB8D75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35855D21"/>
    <w:multiLevelType w:val="hybridMultilevel"/>
    <w:tmpl w:val="68A2A1A0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516964B7"/>
    <w:multiLevelType w:val="hybridMultilevel"/>
    <w:tmpl w:val="A094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855D2"/>
    <w:multiLevelType w:val="hybridMultilevel"/>
    <w:tmpl w:val="68A2A1A0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7"/>
    <w:rsid w:val="000358D5"/>
    <w:rsid w:val="00036117"/>
    <w:rsid w:val="000512BF"/>
    <w:rsid w:val="000550B8"/>
    <w:rsid w:val="0006768F"/>
    <w:rsid w:val="00084B83"/>
    <w:rsid w:val="000C109E"/>
    <w:rsid w:val="000D6203"/>
    <w:rsid w:val="000E0D15"/>
    <w:rsid w:val="00105FF3"/>
    <w:rsid w:val="0014495D"/>
    <w:rsid w:val="001451F8"/>
    <w:rsid w:val="00152940"/>
    <w:rsid w:val="00155547"/>
    <w:rsid w:val="001570D4"/>
    <w:rsid w:val="001865F3"/>
    <w:rsid w:val="001A0943"/>
    <w:rsid w:val="001A6A6B"/>
    <w:rsid w:val="001C658C"/>
    <w:rsid w:val="001E714C"/>
    <w:rsid w:val="0020024D"/>
    <w:rsid w:val="002119B1"/>
    <w:rsid w:val="002222EC"/>
    <w:rsid w:val="00233351"/>
    <w:rsid w:val="00255E32"/>
    <w:rsid w:val="00265249"/>
    <w:rsid w:val="002959EA"/>
    <w:rsid w:val="002E44DF"/>
    <w:rsid w:val="002E49FE"/>
    <w:rsid w:val="003054A1"/>
    <w:rsid w:val="00316086"/>
    <w:rsid w:val="0034215A"/>
    <w:rsid w:val="0034598C"/>
    <w:rsid w:val="00351112"/>
    <w:rsid w:val="00373073"/>
    <w:rsid w:val="00385FB4"/>
    <w:rsid w:val="00393AD6"/>
    <w:rsid w:val="003B4E04"/>
    <w:rsid w:val="003B66DF"/>
    <w:rsid w:val="003F6E75"/>
    <w:rsid w:val="00413841"/>
    <w:rsid w:val="00422E7D"/>
    <w:rsid w:val="00434A0D"/>
    <w:rsid w:val="00435341"/>
    <w:rsid w:val="00441087"/>
    <w:rsid w:val="00452E14"/>
    <w:rsid w:val="00455FA0"/>
    <w:rsid w:val="004810B4"/>
    <w:rsid w:val="0048678C"/>
    <w:rsid w:val="004C04E2"/>
    <w:rsid w:val="004E2FA0"/>
    <w:rsid w:val="005066D6"/>
    <w:rsid w:val="00533E17"/>
    <w:rsid w:val="0055134F"/>
    <w:rsid w:val="00551F9F"/>
    <w:rsid w:val="00564715"/>
    <w:rsid w:val="0057488C"/>
    <w:rsid w:val="00586A77"/>
    <w:rsid w:val="00586AD4"/>
    <w:rsid w:val="005A2950"/>
    <w:rsid w:val="005B126D"/>
    <w:rsid w:val="005C5385"/>
    <w:rsid w:val="005D599E"/>
    <w:rsid w:val="005E5942"/>
    <w:rsid w:val="00651327"/>
    <w:rsid w:val="00662096"/>
    <w:rsid w:val="00691D85"/>
    <w:rsid w:val="006928D1"/>
    <w:rsid w:val="006A0F18"/>
    <w:rsid w:val="006C12A0"/>
    <w:rsid w:val="006C452F"/>
    <w:rsid w:val="006D3BBC"/>
    <w:rsid w:val="006E4051"/>
    <w:rsid w:val="006E44B8"/>
    <w:rsid w:val="006E6008"/>
    <w:rsid w:val="006F09EF"/>
    <w:rsid w:val="006F31FA"/>
    <w:rsid w:val="006F6734"/>
    <w:rsid w:val="0070464F"/>
    <w:rsid w:val="007263D5"/>
    <w:rsid w:val="00731455"/>
    <w:rsid w:val="00761BB1"/>
    <w:rsid w:val="00773AC5"/>
    <w:rsid w:val="007A219B"/>
    <w:rsid w:val="007C5F2E"/>
    <w:rsid w:val="007F0B9D"/>
    <w:rsid w:val="00803FFC"/>
    <w:rsid w:val="00805E64"/>
    <w:rsid w:val="00813034"/>
    <w:rsid w:val="008324CE"/>
    <w:rsid w:val="008466EB"/>
    <w:rsid w:val="00853789"/>
    <w:rsid w:val="0085403A"/>
    <w:rsid w:val="00857173"/>
    <w:rsid w:val="00861CBD"/>
    <w:rsid w:val="0086757B"/>
    <w:rsid w:val="00870018"/>
    <w:rsid w:val="00892600"/>
    <w:rsid w:val="008A3DAC"/>
    <w:rsid w:val="008B2D4F"/>
    <w:rsid w:val="008B4C7C"/>
    <w:rsid w:val="008C61D4"/>
    <w:rsid w:val="008F4DA3"/>
    <w:rsid w:val="00903E05"/>
    <w:rsid w:val="00907C28"/>
    <w:rsid w:val="00916DFC"/>
    <w:rsid w:val="00944926"/>
    <w:rsid w:val="00944B48"/>
    <w:rsid w:val="00953FF7"/>
    <w:rsid w:val="00965F69"/>
    <w:rsid w:val="00981422"/>
    <w:rsid w:val="0099464E"/>
    <w:rsid w:val="009B75A3"/>
    <w:rsid w:val="009C0F40"/>
    <w:rsid w:val="009C144B"/>
    <w:rsid w:val="009D4302"/>
    <w:rsid w:val="009E1D9D"/>
    <w:rsid w:val="009F243A"/>
    <w:rsid w:val="00A02601"/>
    <w:rsid w:val="00A2450B"/>
    <w:rsid w:val="00A62016"/>
    <w:rsid w:val="00A64788"/>
    <w:rsid w:val="00A837DC"/>
    <w:rsid w:val="00A83959"/>
    <w:rsid w:val="00A95B4E"/>
    <w:rsid w:val="00A95BFB"/>
    <w:rsid w:val="00AA3583"/>
    <w:rsid w:val="00AA55BB"/>
    <w:rsid w:val="00AC3A21"/>
    <w:rsid w:val="00AC52DB"/>
    <w:rsid w:val="00AC6FC4"/>
    <w:rsid w:val="00AE2291"/>
    <w:rsid w:val="00AF2B67"/>
    <w:rsid w:val="00AF2C82"/>
    <w:rsid w:val="00B051BD"/>
    <w:rsid w:val="00B3086D"/>
    <w:rsid w:val="00B41C13"/>
    <w:rsid w:val="00B452E0"/>
    <w:rsid w:val="00B651BC"/>
    <w:rsid w:val="00B8738B"/>
    <w:rsid w:val="00BB3440"/>
    <w:rsid w:val="00BC3446"/>
    <w:rsid w:val="00BD2E70"/>
    <w:rsid w:val="00C0146B"/>
    <w:rsid w:val="00C01CB7"/>
    <w:rsid w:val="00C125FB"/>
    <w:rsid w:val="00C162C1"/>
    <w:rsid w:val="00C21FA6"/>
    <w:rsid w:val="00C247C8"/>
    <w:rsid w:val="00C36DEE"/>
    <w:rsid w:val="00C475CE"/>
    <w:rsid w:val="00C50A14"/>
    <w:rsid w:val="00C74513"/>
    <w:rsid w:val="00CA47AC"/>
    <w:rsid w:val="00CA62C4"/>
    <w:rsid w:val="00CC0EED"/>
    <w:rsid w:val="00CF6598"/>
    <w:rsid w:val="00D05243"/>
    <w:rsid w:val="00D0569F"/>
    <w:rsid w:val="00D14113"/>
    <w:rsid w:val="00D23831"/>
    <w:rsid w:val="00D423B9"/>
    <w:rsid w:val="00D42AF8"/>
    <w:rsid w:val="00D45CBF"/>
    <w:rsid w:val="00D50AD9"/>
    <w:rsid w:val="00D61B16"/>
    <w:rsid w:val="00DC1738"/>
    <w:rsid w:val="00DD1F06"/>
    <w:rsid w:val="00DD372E"/>
    <w:rsid w:val="00DD4728"/>
    <w:rsid w:val="00E07CDC"/>
    <w:rsid w:val="00E20618"/>
    <w:rsid w:val="00E20F6B"/>
    <w:rsid w:val="00E43090"/>
    <w:rsid w:val="00E50BFC"/>
    <w:rsid w:val="00E7512A"/>
    <w:rsid w:val="00E94DBC"/>
    <w:rsid w:val="00EB3C58"/>
    <w:rsid w:val="00EC51DE"/>
    <w:rsid w:val="00ED01F1"/>
    <w:rsid w:val="00ED4291"/>
    <w:rsid w:val="00EF0A8F"/>
    <w:rsid w:val="00EF23F7"/>
    <w:rsid w:val="00F15882"/>
    <w:rsid w:val="00F20280"/>
    <w:rsid w:val="00F21150"/>
    <w:rsid w:val="00F21B08"/>
    <w:rsid w:val="00F5629F"/>
    <w:rsid w:val="00FA57C1"/>
    <w:rsid w:val="00FA6888"/>
    <w:rsid w:val="00FD2191"/>
    <w:rsid w:val="00FF18C5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EFA63"/>
  <w15:docId w15:val="{2430B85F-546A-424A-808A-688E4A84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FB"/>
  </w:style>
  <w:style w:type="paragraph" w:styleId="Footer">
    <w:name w:val="footer"/>
    <w:basedOn w:val="Normal"/>
    <w:link w:val="FooterChar"/>
    <w:uiPriority w:val="99"/>
    <w:unhideWhenUsed/>
    <w:rsid w:val="00A95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FB"/>
  </w:style>
  <w:style w:type="paragraph" w:styleId="BalloonText">
    <w:name w:val="Balloon Text"/>
    <w:basedOn w:val="Normal"/>
    <w:link w:val="BalloonTextChar"/>
    <w:uiPriority w:val="99"/>
    <w:semiHidden/>
    <w:unhideWhenUsed/>
    <w:rsid w:val="00D5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99FEE-BB61-4BEF-8175-3E31321B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Hills</dc:creator>
  <cp:lastModifiedBy>Ryan Mansfield</cp:lastModifiedBy>
  <cp:revision>6</cp:revision>
  <cp:lastPrinted>2018-05-29T18:32:00Z</cp:lastPrinted>
  <dcterms:created xsi:type="dcterms:W3CDTF">2019-07-24T21:27:00Z</dcterms:created>
  <dcterms:modified xsi:type="dcterms:W3CDTF">2019-08-14T19:50:00Z</dcterms:modified>
</cp:coreProperties>
</file>