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094DE09C">
                <wp:simplePos x="0" y="0"/>
                <wp:positionH relativeFrom="column">
                  <wp:posOffset>1390649</wp:posOffset>
                </wp:positionH>
                <wp:positionV relativeFrom="paragraph">
                  <wp:posOffset>0</wp:posOffset>
                </wp:positionV>
                <wp:extent cx="3914775" cy="124650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246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B70D9" w:rsidRPr="00B63784" w:rsidRDefault="00AB70D9" w:rsidP="00DA4122">
                            <w:pPr>
                              <w:pStyle w:val="SG-Title"/>
                              <w:rPr>
                                <w:sz w:val="48"/>
                                <w:szCs w:val="48"/>
                              </w:rPr>
                            </w:pPr>
                            <w:r w:rsidRPr="00B63784">
                              <w:rPr>
                                <w:sz w:val="48"/>
                                <w:szCs w:val="48"/>
                              </w:rPr>
                              <w:t>SunGuide Software</w:t>
                            </w:r>
                          </w:p>
                          <w:p w14:paraId="188B7486" w14:textId="627F78F2" w:rsidR="00AB70D9" w:rsidRPr="00756D3C" w:rsidRDefault="00AB70D9" w:rsidP="00DA4122">
                            <w:pPr>
                              <w:pStyle w:val="SG-Title"/>
                              <w:rPr>
                                <w:sz w:val="48"/>
                                <w:szCs w:val="48"/>
                              </w:rPr>
                            </w:pPr>
                            <w:r w:rsidRPr="004C4A1F">
                              <w:rPr>
                                <w:sz w:val="48"/>
                                <w:szCs w:val="48"/>
                              </w:rPr>
                              <w:t>User’s Group</w:t>
                            </w:r>
                            <w:r>
                              <w:rPr>
                                <w:sz w:val="48"/>
                                <w:szCs w:val="48"/>
                              </w:rPr>
                              <w:t xml:space="preserve"> </w:t>
                            </w:r>
                          </w:p>
                          <w:p w14:paraId="3902040F" w14:textId="77777777" w:rsidR="00AB70D9" w:rsidRPr="00907AFE" w:rsidRDefault="00AB70D9" w:rsidP="00DA4122">
                            <w:pPr>
                              <w:pStyle w:val="SG-Title"/>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5pt;margin-top:0;width:308.25pt;height:9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" filled="f" stroked="f">
                <v:textbox>
                  <w:txbxContent>
                    <w:p w14:paraId="0CBF0E12" w14:textId="77777777" w:rsidR="00AB70D9" w:rsidRPr="00B63784" w:rsidRDefault="00AB70D9" w:rsidP="00DA4122">
                      <w:pPr>
                        <w:pStyle w:val="SG-Title"/>
                        <w:rPr>
                          <w:sz w:val="48"/>
                          <w:szCs w:val="48"/>
                        </w:rPr>
                      </w:pPr>
                      <w:r w:rsidRPr="00B63784">
                        <w:rPr>
                          <w:sz w:val="48"/>
                          <w:szCs w:val="48"/>
                        </w:rPr>
                        <w:t>SunGuide Software</w:t>
                      </w:r>
                    </w:p>
                    <w:p w14:paraId="188B7486" w14:textId="627F78F2" w:rsidR="00AB70D9" w:rsidRPr="00756D3C" w:rsidRDefault="00AB70D9" w:rsidP="00DA4122">
                      <w:pPr>
                        <w:pStyle w:val="SG-Title"/>
                        <w:rPr>
                          <w:sz w:val="48"/>
                          <w:szCs w:val="48"/>
                        </w:rPr>
                      </w:pPr>
                      <w:r w:rsidRPr="004C4A1F">
                        <w:rPr>
                          <w:sz w:val="48"/>
                          <w:szCs w:val="48"/>
                        </w:rPr>
                        <w:t>User’s Group</w:t>
                      </w:r>
                      <w:r>
                        <w:rPr>
                          <w:sz w:val="48"/>
                          <w:szCs w:val="48"/>
                        </w:rPr>
                        <w:t xml:space="preserve"> </w:t>
                      </w:r>
                    </w:p>
                    <w:p w14:paraId="3902040F" w14:textId="77777777" w:rsidR="00AB70D9" w:rsidRPr="00907AFE" w:rsidRDefault="00AB70D9" w:rsidP="00DA4122">
                      <w:pPr>
                        <w:pStyle w:val="SG-Title"/>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54B5FC94" w14:textId="678E252E" w:rsidR="00DA4122" w:rsidRPr="00DA4122" w:rsidRDefault="00DA4122" w:rsidP="00DA4122">
      <w:pPr>
        <w:jc w:val="center"/>
        <w:rPr>
          <w:b/>
          <w:sz w:val="28"/>
        </w:rPr>
      </w:pPr>
      <w:r w:rsidRPr="00DA4122">
        <w:rPr>
          <w:b/>
          <w:sz w:val="28"/>
        </w:rPr>
        <w:t xml:space="preserve">Date: </w:t>
      </w:r>
      <w:r w:rsidR="00866C92">
        <w:rPr>
          <w:b/>
          <w:sz w:val="28"/>
        </w:rPr>
        <w:t xml:space="preserve">January </w:t>
      </w:r>
      <w:r w:rsidR="00F741F8">
        <w:rPr>
          <w:b/>
          <w:sz w:val="28"/>
        </w:rPr>
        <w:t>21</w:t>
      </w:r>
      <w:r w:rsidR="00556570">
        <w:rPr>
          <w:b/>
          <w:sz w:val="28"/>
        </w:rPr>
        <w:t>, 20</w:t>
      </w:r>
      <w:r w:rsidR="00EF1D81">
        <w:rPr>
          <w:b/>
          <w:sz w:val="28"/>
        </w:rPr>
        <w:t>2</w:t>
      </w:r>
      <w:r w:rsidR="00866C92">
        <w:rPr>
          <w:b/>
          <w:sz w:val="28"/>
        </w:rPr>
        <w:t>1</w:t>
      </w:r>
    </w:p>
    <w:p w14:paraId="64A795DA" w14:textId="35DF6C31" w:rsidR="00DA4122" w:rsidRDefault="00DA4122" w:rsidP="00DA4122">
      <w:pPr>
        <w:jc w:val="center"/>
        <w:rPr>
          <w:b/>
          <w:sz w:val="28"/>
        </w:rPr>
      </w:pPr>
      <w:r w:rsidRPr="00DA4122">
        <w:rPr>
          <w:b/>
          <w:sz w:val="28"/>
        </w:rPr>
        <w:t>Time:</w:t>
      </w:r>
      <w:r w:rsidR="00556570">
        <w:rPr>
          <w:b/>
          <w:sz w:val="28"/>
        </w:rPr>
        <w:t xml:space="preserve"> 2:30</w:t>
      </w:r>
      <w:r w:rsidR="00F17AA4">
        <w:rPr>
          <w:b/>
          <w:sz w:val="28"/>
        </w:rPr>
        <w:t>-</w:t>
      </w:r>
      <w:r w:rsidR="00556570">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94AB3A0" w14:textId="36A37445" w:rsidR="007332DF" w:rsidRPr="00D36F10" w:rsidRDefault="00F741F8" w:rsidP="007332DF">
            <w:pPr>
              <w:ind w:left="360" w:hanging="360"/>
              <w:rPr>
                <w:rFonts w:asciiTheme="majorHAnsi" w:hAnsiTheme="majorHAnsi"/>
                <w:b w:val="0"/>
                <w:bCs w:val="0"/>
                <w:szCs w:val="24"/>
              </w:rPr>
            </w:pPr>
            <w:r>
              <w:rPr>
                <w:rFonts w:asciiTheme="majorHAnsi" w:hAnsiTheme="majorHAnsi"/>
                <w:szCs w:val="24"/>
              </w:rPr>
              <w:t>SunGuide Training</w:t>
            </w:r>
          </w:p>
          <w:p w14:paraId="30A73219" w14:textId="00F2CE43" w:rsidR="00F741F8" w:rsidRDefault="007332DF" w:rsidP="00F741F8">
            <w:pPr>
              <w:ind w:left="360" w:hanging="360"/>
              <w:rPr>
                <w:rFonts w:asciiTheme="majorHAnsi" w:hAnsiTheme="majorHAnsi"/>
                <w:b w:val="0"/>
                <w:bCs w:val="0"/>
                <w:szCs w:val="24"/>
              </w:rPr>
            </w:pPr>
            <w:r>
              <w:rPr>
                <w:rFonts w:asciiTheme="majorHAnsi" w:hAnsiTheme="majorHAnsi"/>
                <w:szCs w:val="24"/>
              </w:rPr>
              <w:t xml:space="preserve">Item </w:t>
            </w:r>
            <w:r w:rsidR="005345D3">
              <w:rPr>
                <w:rFonts w:asciiTheme="majorHAnsi" w:hAnsiTheme="majorHAnsi"/>
                <w:szCs w:val="24"/>
              </w:rPr>
              <w:t>1</w:t>
            </w:r>
            <w:r>
              <w:rPr>
                <w:rFonts w:asciiTheme="majorHAnsi" w:hAnsiTheme="majorHAnsi"/>
                <w:szCs w:val="24"/>
              </w:rPr>
              <w:t xml:space="preserve">: </w:t>
            </w:r>
            <w:r w:rsidR="008A1D31">
              <w:rPr>
                <w:rFonts w:asciiTheme="majorHAnsi" w:hAnsiTheme="majorHAnsi"/>
                <w:szCs w:val="24"/>
              </w:rPr>
              <w:t>SG-5557: Ability to set WWD Sites to Maintenance Mode via SG</w:t>
            </w:r>
          </w:p>
          <w:p w14:paraId="21F82198" w14:textId="158AC584" w:rsidR="001C3B1C" w:rsidRPr="00D05600" w:rsidRDefault="001C3B1C" w:rsidP="00F741F8">
            <w:pPr>
              <w:ind w:left="360" w:hanging="360"/>
              <w:rPr>
                <w:rFonts w:asciiTheme="majorHAnsi" w:hAnsiTheme="majorHAnsi"/>
                <w:szCs w:val="24"/>
              </w:rPr>
            </w:pPr>
            <w:r>
              <w:rPr>
                <w:rFonts w:asciiTheme="majorHAnsi" w:hAnsiTheme="majorHAnsi"/>
                <w:szCs w:val="24"/>
              </w:rPr>
              <w:t xml:space="preserve">Item </w:t>
            </w:r>
            <w:r w:rsidR="005345D3">
              <w:rPr>
                <w:rFonts w:asciiTheme="majorHAnsi" w:hAnsiTheme="majorHAnsi"/>
                <w:szCs w:val="24"/>
              </w:rPr>
              <w:t>2</w:t>
            </w:r>
            <w:r>
              <w:rPr>
                <w:rFonts w:asciiTheme="majorHAnsi" w:hAnsiTheme="majorHAnsi"/>
                <w:szCs w:val="24"/>
              </w:rPr>
              <w:t xml:space="preserve">: SG-5561: Give permitted users ability to assign active event to a </w:t>
            </w:r>
            <w:r w:rsidR="00A75422">
              <w:rPr>
                <w:rFonts w:asciiTheme="majorHAnsi" w:hAnsiTheme="majorHAnsi"/>
                <w:szCs w:val="24"/>
              </w:rPr>
              <w:t>user.</w:t>
            </w:r>
          </w:p>
          <w:p w14:paraId="3F876498" w14:textId="7D29BC67" w:rsidR="007332DF" w:rsidRPr="005345D3" w:rsidRDefault="005345D3" w:rsidP="00D05600">
            <w:pPr>
              <w:ind w:left="360" w:hanging="360"/>
              <w:rPr>
                <w:rFonts w:asciiTheme="majorHAnsi" w:hAnsiTheme="majorHAnsi"/>
                <w:szCs w:val="24"/>
              </w:rPr>
            </w:pPr>
            <w:r>
              <w:rPr>
                <w:rFonts w:asciiTheme="majorHAnsi" w:hAnsiTheme="majorHAnsi"/>
                <w:szCs w:val="24"/>
              </w:rPr>
              <w:t>Item 3: SG-5195: Confirmation dialogue before taking ownership of an event</w:t>
            </w:r>
          </w:p>
        </w:tc>
        <w:tc>
          <w:tcPr>
            <w:tcW w:w="2060" w:type="dxa"/>
          </w:tcPr>
          <w:p w14:paraId="70E38CE5" w14:textId="2B117B5B" w:rsidR="002A5097" w:rsidRDefault="00F741F8"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Greg Dudley</w:t>
            </w:r>
          </w:p>
          <w:p w14:paraId="0E9BAB3D" w14:textId="77777777" w:rsidR="007332DF" w:rsidRDefault="008A1D31"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080A82ED" w14:textId="77777777" w:rsidR="001C3B1C" w:rsidRDefault="001C3B1C"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p w14:paraId="1DC88A18" w14:textId="4326EB02" w:rsidR="005345D3" w:rsidRPr="002326EF" w:rsidRDefault="005345D3"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Tucker Brown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52E6B3CB" w14:textId="08996DCF" w:rsidR="00572E96" w:rsidRDefault="000630B1" w:rsidP="00E36B98">
            <w:pPr>
              <w:pStyle w:val="NoSpacing"/>
              <w:jc w:val="both"/>
            </w:pPr>
            <w:r w:rsidRPr="006118CF">
              <w:rPr>
                <w:b w:val="0"/>
                <w:bCs w:val="0"/>
              </w:rPr>
              <w:t>Justin Merritt, D1</w:t>
            </w:r>
          </w:p>
          <w:p w14:paraId="011656A0" w14:textId="63D8379B" w:rsidR="00DF431C" w:rsidRDefault="00DF431C" w:rsidP="00E36B98">
            <w:pPr>
              <w:pStyle w:val="NoSpacing"/>
              <w:jc w:val="both"/>
            </w:pPr>
            <w:r>
              <w:rPr>
                <w:b w:val="0"/>
                <w:bCs w:val="0"/>
              </w:rPr>
              <w:t>Ray Mikol, D1</w:t>
            </w:r>
          </w:p>
          <w:p w14:paraId="78DA2F83" w14:textId="6606983A" w:rsidR="00833BCC" w:rsidRDefault="00833BCC" w:rsidP="00E36B98">
            <w:pPr>
              <w:pStyle w:val="NoSpacing"/>
              <w:jc w:val="both"/>
            </w:pPr>
            <w:r w:rsidRPr="00833BCC">
              <w:rPr>
                <w:b w:val="0"/>
                <w:bCs w:val="0"/>
              </w:rPr>
              <w:t>Luis Hernandez, D1</w:t>
            </w:r>
          </w:p>
          <w:p w14:paraId="260AE83A" w14:textId="405EADE5" w:rsidR="008A1D31" w:rsidRDefault="008A1D31" w:rsidP="00E36B98">
            <w:pPr>
              <w:pStyle w:val="NoSpacing"/>
              <w:jc w:val="both"/>
            </w:pPr>
            <w:r>
              <w:rPr>
                <w:b w:val="0"/>
                <w:bCs w:val="0"/>
              </w:rPr>
              <w:t>Margaret Treiber, D1</w:t>
            </w:r>
          </w:p>
          <w:p w14:paraId="0B4205E8" w14:textId="223ACD5F" w:rsidR="008A1D31" w:rsidRDefault="008A1D31" w:rsidP="00E36B98">
            <w:pPr>
              <w:pStyle w:val="NoSpacing"/>
              <w:jc w:val="both"/>
            </w:pPr>
            <w:r>
              <w:rPr>
                <w:b w:val="0"/>
                <w:bCs w:val="0"/>
              </w:rPr>
              <w:t>Ray Mikol, D1</w:t>
            </w:r>
          </w:p>
          <w:p w14:paraId="44E56E28" w14:textId="70D17C82" w:rsidR="008A1D31" w:rsidRPr="00833BCC" w:rsidRDefault="008A1D31" w:rsidP="00E36B98">
            <w:pPr>
              <w:pStyle w:val="NoSpacing"/>
              <w:jc w:val="both"/>
              <w:rPr>
                <w:b w:val="0"/>
                <w:bCs w:val="0"/>
              </w:rPr>
            </w:pPr>
            <w:r>
              <w:rPr>
                <w:b w:val="0"/>
                <w:bCs w:val="0"/>
              </w:rPr>
              <w:t>Chrissie Collins, D1</w:t>
            </w:r>
          </w:p>
          <w:p w14:paraId="4168CCB4" w14:textId="33DB1034" w:rsidR="00DB10A7" w:rsidRPr="006118CF" w:rsidRDefault="00DB10A7" w:rsidP="00E36B98">
            <w:pPr>
              <w:pStyle w:val="NoSpacing"/>
              <w:jc w:val="both"/>
              <w:rPr>
                <w:b w:val="0"/>
              </w:rPr>
            </w:pPr>
            <w:r w:rsidRPr="006118CF">
              <w:rPr>
                <w:b w:val="0"/>
              </w:rPr>
              <w:t>Jason Evans, D</w:t>
            </w:r>
            <w:r w:rsidR="004C24CD" w:rsidRPr="006118CF">
              <w:rPr>
                <w:b w:val="0"/>
              </w:rPr>
              <w:t>2</w:t>
            </w:r>
          </w:p>
          <w:p w14:paraId="35B72BEC" w14:textId="2FA28209" w:rsidR="00FC0569" w:rsidRDefault="00780BE6" w:rsidP="00E36B98">
            <w:pPr>
              <w:pStyle w:val="NoSpacing"/>
              <w:jc w:val="both"/>
              <w:rPr>
                <w:bCs w:val="0"/>
              </w:rPr>
            </w:pPr>
            <w:r w:rsidRPr="006118CF">
              <w:rPr>
                <w:b w:val="0"/>
              </w:rPr>
              <w:t>Jason Summerfield, D2</w:t>
            </w:r>
          </w:p>
          <w:p w14:paraId="08636206" w14:textId="62A3551D" w:rsidR="008A1D31" w:rsidRPr="008A1D31" w:rsidRDefault="008A1D31" w:rsidP="00E36B98">
            <w:pPr>
              <w:pStyle w:val="NoSpacing"/>
              <w:jc w:val="both"/>
              <w:rPr>
                <w:b w:val="0"/>
                <w:bCs w:val="0"/>
              </w:rPr>
            </w:pPr>
            <w:r w:rsidRPr="008A1D31">
              <w:rPr>
                <w:b w:val="0"/>
                <w:bCs w:val="0"/>
              </w:rPr>
              <w:t>Pete Vega, D2</w:t>
            </w:r>
          </w:p>
          <w:p w14:paraId="691E8466" w14:textId="01041B30" w:rsidR="00795F18" w:rsidRPr="00795F18" w:rsidRDefault="00795F18" w:rsidP="00E36B98">
            <w:pPr>
              <w:pStyle w:val="NoSpacing"/>
              <w:jc w:val="both"/>
              <w:rPr>
                <w:b w:val="0"/>
                <w:bCs w:val="0"/>
              </w:rPr>
            </w:pPr>
            <w:r w:rsidRPr="00795F18">
              <w:rPr>
                <w:b w:val="0"/>
                <w:bCs w:val="0"/>
              </w:rPr>
              <w:t>Kevin Mehaffy, D3</w:t>
            </w:r>
          </w:p>
          <w:p w14:paraId="1593C05B" w14:textId="5B705EB3" w:rsidR="00795F18" w:rsidRDefault="00CF5BAF" w:rsidP="00E36B98">
            <w:pPr>
              <w:pStyle w:val="NoSpacing"/>
              <w:jc w:val="both"/>
            </w:pPr>
            <w:r>
              <w:rPr>
                <w:b w:val="0"/>
                <w:bCs w:val="0"/>
              </w:rPr>
              <w:t>David O’Roark</w:t>
            </w:r>
            <w:r w:rsidR="00795F18" w:rsidRPr="00795F18">
              <w:rPr>
                <w:b w:val="0"/>
                <w:bCs w:val="0"/>
              </w:rPr>
              <w:t>, D3</w:t>
            </w:r>
          </w:p>
          <w:p w14:paraId="424A5E80" w14:textId="3A181BC2" w:rsidR="008A1D31" w:rsidRDefault="002A7D26" w:rsidP="00E36B98">
            <w:pPr>
              <w:pStyle w:val="NoSpacing"/>
              <w:jc w:val="both"/>
            </w:pPr>
            <w:r>
              <w:rPr>
                <w:b w:val="0"/>
                <w:bCs w:val="0"/>
              </w:rPr>
              <w:t>Greg Reynolds, D3</w:t>
            </w:r>
          </w:p>
          <w:p w14:paraId="49EDB15A" w14:textId="677A2355" w:rsidR="008A1D31" w:rsidRDefault="008A1D31" w:rsidP="00E36B98">
            <w:pPr>
              <w:pStyle w:val="NoSpacing"/>
              <w:jc w:val="both"/>
            </w:pPr>
            <w:r>
              <w:rPr>
                <w:b w:val="0"/>
                <w:bCs w:val="0"/>
              </w:rPr>
              <w:t>Richard Hemming, D3</w:t>
            </w:r>
          </w:p>
          <w:p w14:paraId="53AA56EF" w14:textId="2487376A" w:rsidR="008A1D31" w:rsidRDefault="008A1D31" w:rsidP="00E36B98">
            <w:pPr>
              <w:pStyle w:val="NoSpacing"/>
              <w:jc w:val="both"/>
              <w:rPr>
                <w:b w:val="0"/>
                <w:bCs w:val="0"/>
              </w:rPr>
            </w:pPr>
            <w:r>
              <w:rPr>
                <w:b w:val="0"/>
                <w:bCs w:val="0"/>
              </w:rPr>
              <w:t>Robert Briscoe, D3</w:t>
            </w:r>
          </w:p>
          <w:p w14:paraId="08D9F404" w14:textId="752908FA" w:rsidR="002A7D26" w:rsidRDefault="002A7D26" w:rsidP="00E36B98">
            <w:pPr>
              <w:pStyle w:val="NoSpacing"/>
              <w:jc w:val="both"/>
            </w:pPr>
            <w:r>
              <w:rPr>
                <w:b w:val="0"/>
                <w:bCs w:val="0"/>
              </w:rPr>
              <w:t>Dee McTague, D4</w:t>
            </w:r>
          </w:p>
          <w:p w14:paraId="4F55CC5A" w14:textId="7D7670FA" w:rsidR="00DB10A7" w:rsidRDefault="00DB10A7" w:rsidP="00E36B98">
            <w:pPr>
              <w:pStyle w:val="NoSpacing"/>
              <w:jc w:val="both"/>
            </w:pPr>
            <w:r w:rsidRPr="006118CF">
              <w:rPr>
                <w:b w:val="0"/>
                <w:bCs w:val="0"/>
              </w:rPr>
              <w:t>Jacque</w:t>
            </w:r>
            <w:r w:rsidR="00812565" w:rsidRPr="006118CF">
              <w:rPr>
                <w:b w:val="0"/>
                <w:bCs w:val="0"/>
              </w:rPr>
              <w:t>s</w:t>
            </w:r>
            <w:r w:rsidRPr="006118CF">
              <w:rPr>
                <w:b w:val="0"/>
                <w:bCs w:val="0"/>
              </w:rPr>
              <w:t xml:space="preserve"> Dupuy, D4</w:t>
            </w:r>
          </w:p>
          <w:p w14:paraId="43D92E38" w14:textId="3AD123D5" w:rsidR="0097788A" w:rsidRPr="006118CF" w:rsidRDefault="0097788A" w:rsidP="00E36B98">
            <w:pPr>
              <w:pStyle w:val="NoSpacing"/>
              <w:jc w:val="both"/>
              <w:rPr>
                <w:b w:val="0"/>
                <w:bCs w:val="0"/>
              </w:rPr>
            </w:pPr>
            <w:r>
              <w:rPr>
                <w:b w:val="0"/>
                <w:bCs w:val="0"/>
              </w:rPr>
              <w:t>Shannon Watterson, D5</w:t>
            </w:r>
          </w:p>
          <w:p w14:paraId="5D40522B" w14:textId="5A922308" w:rsidR="00CB107D" w:rsidRDefault="00116680" w:rsidP="00E36B98">
            <w:pPr>
              <w:pStyle w:val="NoSpacing"/>
              <w:jc w:val="both"/>
            </w:pPr>
            <w:r w:rsidRPr="006118CF">
              <w:rPr>
                <w:b w:val="0"/>
                <w:bCs w:val="0"/>
              </w:rPr>
              <w:t>Kyle Higgins, D5</w:t>
            </w:r>
          </w:p>
          <w:p w14:paraId="76637749" w14:textId="77777777" w:rsidR="008A1D31" w:rsidRPr="00CF5BAF" w:rsidRDefault="008A1D31" w:rsidP="008A1D31">
            <w:pPr>
              <w:pStyle w:val="NoSpacing"/>
              <w:jc w:val="both"/>
              <w:rPr>
                <w:b w:val="0"/>
                <w:bCs w:val="0"/>
              </w:rPr>
            </w:pPr>
            <w:r w:rsidRPr="00CF5BAF">
              <w:rPr>
                <w:b w:val="0"/>
                <w:bCs w:val="0"/>
              </w:rPr>
              <w:t>Eddie Grant, D5</w:t>
            </w:r>
          </w:p>
          <w:p w14:paraId="60E42EDE" w14:textId="77777777" w:rsidR="008A1D31" w:rsidRPr="006118CF" w:rsidRDefault="008A1D31" w:rsidP="008A1D31">
            <w:pPr>
              <w:pStyle w:val="NoSpacing"/>
              <w:jc w:val="both"/>
              <w:rPr>
                <w:b w:val="0"/>
                <w:bCs w:val="0"/>
              </w:rPr>
            </w:pPr>
            <w:r w:rsidRPr="006118CF">
              <w:rPr>
                <w:b w:val="0"/>
                <w:bCs w:val="0"/>
              </w:rPr>
              <w:t>John Hope, D5</w:t>
            </w:r>
          </w:p>
          <w:p w14:paraId="0D184032" w14:textId="77777777" w:rsidR="008A1D31" w:rsidRDefault="008A1D31" w:rsidP="008A1D31">
            <w:pPr>
              <w:pStyle w:val="NoSpacing"/>
              <w:jc w:val="both"/>
            </w:pPr>
            <w:r w:rsidRPr="00F43293">
              <w:rPr>
                <w:b w:val="0"/>
                <w:bCs w:val="0"/>
              </w:rPr>
              <w:t>Mark Laird, D6</w:t>
            </w:r>
          </w:p>
          <w:p w14:paraId="280F9F66" w14:textId="1DCCD5EA" w:rsidR="00F43293" w:rsidRPr="006118CF" w:rsidRDefault="00F43293" w:rsidP="00CF5BAF">
            <w:pPr>
              <w:pStyle w:val="NoSpacing"/>
              <w:jc w:val="both"/>
              <w:rPr>
                <w:b w:val="0"/>
              </w:rPr>
            </w:pPr>
          </w:p>
        </w:tc>
        <w:tc>
          <w:tcPr>
            <w:tcW w:w="4678" w:type="dxa"/>
            <w:tcBorders>
              <w:top w:val="nil"/>
              <w:left w:val="nil"/>
              <w:bottom w:val="nil"/>
              <w:right w:val="nil"/>
            </w:tcBorders>
          </w:tcPr>
          <w:p w14:paraId="11C4EA3E" w14:textId="61900B84" w:rsidR="008A1D31" w:rsidRDefault="008A1D31" w:rsidP="008A1D31">
            <w:pPr>
              <w:pStyle w:val="NoSpacing"/>
              <w:jc w:val="both"/>
              <w:cnfStyle w:val="000000100000" w:firstRow="0" w:lastRow="0" w:firstColumn="0" w:lastColumn="0" w:oddVBand="0" w:evenVBand="0" w:oddHBand="1" w:evenHBand="0" w:firstRowFirstColumn="0" w:firstRowLastColumn="0" w:lastRowFirstColumn="0" w:lastRowLastColumn="0"/>
            </w:pPr>
            <w:r w:rsidRPr="00833BCC">
              <w:t>Alex Mirones, D6</w:t>
            </w:r>
          </w:p>
          <w:p w14:paraId="6E16B685" w14:textId="248C15C8" w:rsidR="008A1D31" w:rsidRPr="008A1D31" w:rsidRDefault="008A1D31" w:rsidP="008A1D31">
            <w:pPr>
              <w:pStyle w:val="NoSpacing"/>
              <w:jc w:val="both"/>
              <w:cnfStyle w:val="000000100000" w:firstRow="0" w:lastRow="0" w:firstColumn="0" w:lastColumn="0" w:oddVBand="0" w:evenVBand="0" w:oddHBand="1" w:evenHBand="0" w:firstRowFirstColumn="0" w:firstRowLastColumn="0" w:lastRowFirstColumn="0" w:lastRowLastColumn="0"/>
            </w:pPr>
            <w:r w:rsidRPr="008A1D31">
              <w:t>Dan Buidens, D7</w:t>
            </w:r>
          </w:p>
          <w:p w14:paraId="2D2C639D" w14:textId="1EF602BE" w:rsidR="008A1D31" w:rsidRPr="008A1D31" w:rsidRDefault="008A1D31" w:rsidP="008A1D31">
            <w:pPr>
              <w:pStyle w:val="NoSpacing"/>
              <w:jc w:val="both"/>
              <w:cnfStyle w:val="000000100000" w:firstRow="0" w:lastRow="0" w:firstColumn="0" w:lastColumn="0" w:oddVBand="0" w:evenVBand="0" w:oddHBand="1" w:evenHBand="0" w:firstRowFirstColumn="0" w:firstRowLastColumn="0" w:lastRowFirstColumn="0" w:lastRowLastColumn="0"/>
            </w:pPr>
            <w:r w:rsidRPr="008A1D31">
              <w:t>Romona Burke, D7</w:t>
            </w:r>
          </w:p>
          <w:p w14:paraId="4BDC6809" w14:textId="77777777" w:rsidR="008A1D31" w:rsidRDefault="008A1D31"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 D7</w:t>
            </w:r>
          </w:p>
          <w:p w14:paraId="7B352213" w14:textId="2212F20C" w:rsidR="006B169A" w:rsidRDefault="00F8592E"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59C1D8A2" w14:textId="2CE6E486" w:rsidR="00833BCC"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Kelly Kinney, FTE</w:t>
            </w:r>
          </w:p>
          <w:p w14:paraId="30D9B568" w14:textId="347D6D6B" w:rsidR="008A1D31"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Karla Smith, FTE</w:t>
            </w:r>
          </w:p>
          <w:p w14:paraId="4ADB768A" w14:textId="5FC827E5" w:rsidR="008A1D31"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Tony Abid, FTE</w:t>
            </w:r>
          </w:p>
          <w:p w14:paraId="1CAF70B5" w14:textId="5068B5F3"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Michael Kerpin, FTE</w:t>
            </w:r>
          </w:p>
          <w:p w14:paraId="6401A34F" w14:textId="65485C24" w:rsidR="00CF5BAF" w:rsidRPr="007A1789" w:rsidRDefault="00833BCC" w:rsidP="00E36B98">
            <w:pPr>
              <w:pStyle w:val="NoSpacing"/>
              <w:jc w:val="both"/>
              <w:cnfStyle w:val="000000100000" w:firstRow="0" w:lastRow="0" w:firstColumn="0" w:lastColumn="0" w:oddVBand="0" w:evenVBand="0" w:oddHBand="1" w:evenHBand="0" w:firstRowFirstColumn="0" w:firstRowLastColumn="0" w:lastRowFirstColumn="0" w:lastRowLastColumn="0"/>
            </w:pPr>
            <w:r>
              <w:t>Jermaine Da Silva</w:t>
            </w:r>
            <w:r w:rsidR="00CF5BAF">
              <w:t>, FTE</w:t>
            </w:r>
          </w:p>
          <w:p w14:paraId="6BF59048" w14:textId="5C191E97" w:rsidR="00D604AD" w:rsidRDefault="00D604AD"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Brent Poole, CFX</w:t>
            </w:r>
          </w:p>
          <w:p w14:paraId="4AB77599" w14:textId="2FC1D31F" w:rsidR="008A1D31"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Wang Lee, MDX</w:t>
            </w:r>
          </w:p>
          <w:p w14:paraId="39CD1F22" w14:textId="4F1635A4" w:rsidR="008A1D31" w:rsidRPr="006118CF" w:rsidRDefault="008A1D31" w:rsidP="00E36B98">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p w14:paraId="062D81CC" w14:textId="2FCD2447" w:rsidR="00DA4122"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Tucker Brown, SwRI</w:t>
            </w:r>
          </w:p>
          <w:p w14:paraId="293976C8" w14:textId="09DA6CD1" w:rsidR="00C01AEF" w:rsidRDefault="00116680"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Christine Shafik, CO</w:t>
            </w:r>
          </w:p>
          <w:p w14:paraId="0825B29C" w14:textId="711660B3" w:rsidR="0045489F" w:rsidRPr="006118CF"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Mark Dunthorn, CO</w:t>
            </w:r>
          </w:p>
          <w:p w14:paraId="3CF7C8F1" w14:textId="35F769CA" w:rsidR="002C1432" w:rsidRPr="006118CF" w:rsidRDefault="002C143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6118CF">
              <w:t>Gregory Dudley, CO</w:t>
            </w:r>
          </w:p>
          <w:p w14:paraId="3724AB7A" w14:textId="5438471B" w:rsidR="00284A5D" w:rsidRPr="006118CF" w:rsidRDefault="00F43293" w:rsidP="00E36B98">
            <w:pPr>
              <w:pStyle w:val="NoSpacing"/>
              <w:jc w:val="both"/>
              <w:cnfStyle w:val="000000100000" w:firstRow="0" w:lastRow="0" w:firstColumn="0" w:lastColumn="0" w:oddVBand="0" w:evenVBand="0" w:oddHBand="1" w:evenHBand="0" w:firstRowFirstColumn="0" w:firstRowLastColumn="0" w:lastRowFirstColumn="0" w:lastRowLastColumn="0"/>
            </w:pPr>
            <w:r>
              <w:t>Alex Brum</w:t>
            </w:r>
            <w:r w:rsidR="00284A5D" w:rsidRPr="006118CF">
              <w:t>, CO</w:t>
            </w:r>
          </w:p>
          <w:p w14:paraId="313E1543" w14:textId="662ECED9" w:rsidR="00284A5D" w:rsidRDefault="00FD7E16" w:rsidP="00E36B98">
            <w:pPr>
              <w:pStyle w:val="NoSpacing"/>
              <w:jc w:val="both"/>
              <w:cnfStyle w:val="000000100000" w:firstRow="0" w:lastRow="0" w:firstColumn="0" w:lastColumn="0" w:oddVBand="0" w:evenVBand="0" w:oddHBand="1" w:evenHBand="0" w:firstRowFirstColumn="0" w:firstRowLastColumn="0" w:lastRowFirstColumn="0" w:lastRowLastColumn="0"/>
            </w:pPr>
            <w:r>
              <w:t>Jennifer Langford</w:t>
            </w:r>
            <w:r w:rsidR="007A1789" w:rsidRPr="00C63D92">
              <w:t>, CO</w:t>
            </w:r>
          </w:p>
          <w:p w14:paraId="2CC23D11" w14:textId="6A7879C6"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Juan Abreut, CO</w:t>
            </w:r>
          </w:p>
          <w:p w14:paraId="2AE48350" w14:textId="7F79199A" w:rsidR="00636C44" w:rsidRDefault="00636C44" w:rsidP="00E36B98">
            <w:pPr>
              <w:pStyle w:val="NoSpacing"/>
              <w:jc w:val="both"/>
              <w:cnfStyle w:val="000000100000" w:firstRow="0" w:lastRow="0" w:firstColumn="0" w:lastColumn="0" w:oddVBand="0" w:evenVBand="0" w:oddHBand="1" w:evenHBand="0" w:firstRowFirstColumn="0" w:firstRowLastColumn="0" w:lastRowFirstColumn="0" w:lastRowLastColumn="0"/>
            </w:pPr>
            <w:r>
              <w:t>Karthik Dev</w:t>
            </w:r>
            <w:r w:rsidR="00833BCC">
              <w:t>a</w:t>
            </w:r>
            <w:r>
              <w:t>rakonda, CO</w:t>
            </w:r>
          </w:p>
          <w:p w14:paraId="5BEEB50B" w14:textId="28D3F263" w:rsidR="005E448D" w:rsidRPr="006118CF" w:rsidRDefault="005E448D" w:rsidP="00CF5BAF">
            <w:pPr>
              <w:pStyle w:val="NoSpacing"/>
              <w:jc w:val="both"/>
              <w:cnfStyle w:val="000000100000" w:firstRow="0" w:lastRow="0" w:firstColumn="0" w:lastColumn="0" w:oddVBand="0" w:evenVBand="0" w:oddHBand="1" w:evenHBand="0" w:firstRowFirstColumn="0" w:firstRowLastColumn="0" w:lastRowFirstColumn="0" w:lastRowLastColumn="0"/>
            </w:pP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3BA175D8" w14:textId="015088D4" w:rsidR="00CE5D0D" w:rsidRDefault="00E2797D" w:rsidP="00795F18">
      <w:pPr>
        <w:rPr>
          <w:bCs/>
          <w:sz w:val="24"/>
        </w:rPr>
      </w:pPr>
      <w:r w:rsidRPr="00E2797D">
        <w:rPr>
          <w:bCs/>
          <w:sz w:val="24"/>
        </w:rPr>
        <w:t xml:space="preserve">Christine Shafik: </w:t>
      </w:r>
      <w:r w:rsidR="00F14712">
        <w:rPr>
          <w:bCs/>
          <w:sz w:val="24"/>
        </w:rPr>
        <w:t xml:space="preserve">Welcome to the SSUG meeting, we have a few items to discuss today. </w:t>
      </w:r>
      <w:r w:rsidR="00F741F8">
        <w:rPr>
          <w:bCs/>
          <w:sz w:val="24"/>
        </w:rPr>
        <w:t xml:space="preserve">Before we do roll </w:t>
      </w:r>
      <w:r w:rsidR="00A75422">
        <w:rPr>
          <w:bCs/>
          <w:sz w:val="24"/>
        </w:rPr>
        <w:t>call,</w:t>
      </w:r>
      <w:r w:rsidR="00F741F8">
        <w:rPr>
          <w:bCs/>
          <w:sz w:val="24"/>
        </w:rPr>
        <w:t xml:space="preserve"> I would like to make you aware of a training. It is a SunGuide style training that is available to </w:t>
      </w:r>
      <w:proofErr w:type="gramStart"/>
      <w:r w:rsidR="00F741F8">
        <w:rPr>
          <w:bCs/>
          <w:sz w:val="24"/>
        </w:rPr>
        <w:t>all of</w:t>
      </w:r>
      <w:proofErr w:type="gramEnd"/>
      <w:r w:rsidR="00F741F8">
        <w:rPr>
          <w:bCs/>
          <w:sz w:val="24"/>
        </w:rPr>
        <w:t xml:space="preserve"> the consultants as well. If you have not taken the training, I would suggest doing so. I am going to have Greg go over how to access it. </w:t>
      </w:r>
    </w:p>
    <w:p w14:paraId="099923F7" w14:textId="2A4A1B77" w:rsidR="00754414" w:rsidRDefault="00F741F8" w:rsidP="00795F18">
      <w:pPr>
        <w:rPr>
          <w:bCs/>
          <w:sz w:val="24"/>
        </w:rPr>
      </w:pPr>
      <w:r>
        <w:rPr>
          <w:bCs/>
          <w:sz w:val="24"/>
        </w:rPr>
        <w:t xml:space="preserve">Greg Dudley: </w:t>
      </w:r>
      <w:r w:rsidR="00044B50">
        <w:rPr>
          <w:bCs/>
          <w:sz w:val="24"/>
        </w:rPr>
        <w:t xml:space="preserve">As everyone knows, we have the SunGuide Style Guide </w:t>
      </w:r>
      <w:r w:rsidR="00A75422">
        <w:rPr>
          <w:bCs/>
          <w:sz w:val="24"/>
        </w:rPr>
        <w:t>training,</w:t>
      </w:r>
      <w:r w:rsidR="00044B50">
        <w:rPr>
          <w:bCs/>
          <w:sz w:val="24"/>
        </w:rPr>
        <w:t xml:space="preserve"> and it has been launched onto Learning Curve. When you sign onto Learning Curve you will have to go through these steps if you do not have an account already. Click on the link and select the $5 charge you are willing to pay. </w:t>
      </w:r>
      <w:r w:rsidR="00754414">
        <w:rPr>
          <w:bCs/>
          <w:sz w:val="24"/>
        </w:rPr>
        <w:t xml:space="preserve">Click on the shopping cart and proceed to checkout. Then you will generate a username and password and you will use that to login. Once you are in, you will be able to Learning Curve and you can search for SunGuide and it will come up. Does anyone have any questions or feedback about the training? Hearing none, we will move on. </w:t>
      </w:r>
    </w:p>
    <w:p w14:paraId="0EEE5F81" w14:textId="69D28EC9" w:rsidR="00E135C9" w:rsidRDefault="00795F18" w:rsidP="00A00854">
      <w:pPr>
        <w:rPr>
          <w:b/>
          <w:sz w:val="24"/>
        </w:rPr>
      </w:pPr>
      <w:r>
        <w:rPr>
          <w:b/>
          <w:sz w:val="24"/>
        </w:rPr>
        <w:t xml:space="preserve">Item 1: </w:t>
      </w:r>
      <w:r w:rsidR="00D05600" w:rsidRPr="00D05600">
        <w:rPr>
          <w:b/>
          <w:sz w:val="24"/>
        </w:rPr>
        <w:t>SG-</w:t>
      </w:r>
      <w:r w:rsidR="008A1D31">
        <w:rPr>
          <w:b/>
          <w:sz w:val="24"/>
        </w:rPr>
        <w:t>5557: Ability to set WWD Sites to Maintenance Mode via SG</w:t>
      </w:r>
    </w:p>
    <w:p w14:paraId="6C0C41A9" w14:textId="2019BD7D" w:rsidR="0056624C" w:rsidRDefault="004342A9" w:rsidP="008A1D31">
      <w:pPr>
        <w:rPr>
          <w:bCs/>
          <w:sz w:val="24"/>
        </w:rPr>
      </w:pPr>
      <w:r>
        <w:rPr>
          <w:bCs/>
          <w:sz w:val="24"/>
        </w:rPr>
        <w:lastRenderedPageBreak/>
        <w:t xml:space="preserve">Tucker Brown: </w:t>
      </w:r>
      <w:r w:rsidR="00C624B3">
        <w:rPr>
          <w:bCs/>
          <w:sz w:val="24"/>
        </w:rPr>
        <w:t xml:space="preserve">Right now, if you are using Tapco and using their server, they support what they call “maintenance mode” that allows communication with the WWD device but does not produce alerts. The request was to extend that function to other types and we are about to integrate more WWD device types so it was requested to make this part of SG functionality so it can be used on other WWD devices. How we would see it is that it wouldn’t be the operational status so you would still see error, failed, and that type of stuff. You would be able to check a box or signify that a particular device is in maintenance mode. The any alerts IDS </w:t>
      </w:r>
      <w:r w:rsidR="00A75422">
        <w:rPr>
          <w:bCs/>
          <w:sz w:val="24"/>
        </w:rPr>
        <w:t>got;</w:t>
      </w:r>
      <w:r w:rsidR="00C624B3">
        <w:rPr>
          <w:bCs/>
          <w:sz w:val="24"/>
        </w:rPr>
        <w:t xml:space="preserve"> they would be suppressed. </w:t>
      </w:r>
      <w:r w:rsidR="00404302">
        <w:rPr>
          <w:bCs/>
          <w:sz w:val="24"/>
        </w:rPr>
        <w:t xml:space="preserve">It would still send </w:t>
      </w:r>
      <w:r w:rsidR="00A75422">
        <w:rPr>
          <w:bCs/>
          <w:sz w:val="24"/>
        </w:rPr>
        <w:t>them,</w:t>
      </w:r>
      <w:r w:rsidR="00404302">
        <w:rPr>
          <w:bCs/>
          <w:sz w:val="24"/>
        </w:rPr>
        <w:t xml:space="preserve"> but you just wouldn’t see them. Are there any questions?</w:t>
      </w:r>
    </w:p>
    <w:p w14:paraId="162BD41C" w14:textId="6088BD41" w:rsidR="00404302" w:rsidRDefault="00404302" w:rsidP="008A1D31">
      <w:pPr>
        <w:rPr>
          <w:bCs/>
          <w:sz w:val="24"/>
        </w:rPr>
      </w:pPr>
      <w:r>
        <w:rPr>
          <w:bCs/>
          <w:sz w:val="24"/>
        </w:rPr>
        <w:t>John Hope: Is there going to be a different icon on the map for this mode?</w:t>
      </w:r>
    </w:p>
    <w:p w14:paraId="78D15534" w14:textId="19D84D6E" w:rsidR="00404302" w:rsidRDefault="00404302" w:rsidP="008A1D31">
      <w:pPr>
        <w:rPr>
          <w:bCs/>
          <w:sz w:val="24"/>
        </w:rPr>
      </w:pPr>
      <w:r>
        <w:rPr>
          <w:bCs/>
          <w:sz w:val="24"/>
        </w:rPr>
        <w:t>Tucker Brown: There wasn’t anything requested like that. Like an overlay to the existing WWD driver to show that it is in maintenance mode. Is that what you are talking about?</w:t>
      </w:r>
    </w:p>
    <w:p w14:paraId="1A1F4669" w14:textId="429CFE19" w:rsidR="00404302" w:rsidRDefault="00404302" w:rsidP="008A1D31">
      <w:pPr>
        <w:rPr>
          <w:bCs/>
          <w:sz w:val="24"/>
        </w:rPr>
      </w:pPr>
      <w:r>
        <w:rPr>
          <w:bCs/>
          <w:sz w:val="24"/>
        </w:rPr>
        <w:t xml:space="preserve">John Hope: Yes, that would be helpful. </w:t>
      </w:r>
    </w:p>
    <w:p w14:paraId="1BCCDB54" w14:textId="402E253E" w:rsidR="00404302" w:rsidRDefault="00404302" w:rsidP="008A1D31">
      <w:pPr>
        <w:rPr>
          <w:bCs/>
          <w:sz w:val="24"/>
        </w:rPr>
      </w:pPr>
      <w:r>
        <w:rPr>
          <w:bCs/>
          <w:sz w:val="24"/>
        </w:rPr>
        <w:t>Kelly Kinney: I agree, a different icon or overlay would be helpful. Or maybe a reminder stating that the device is in maintenance mode, do you want to continue? Typically</w:t>
      </w:r>
      <w:r w:rsidR="00B81AA4">
        <w:rPr>
          <w:bCs/>
          <w:sz w:val="24"/>
        </w:rPr>
        <w:t>,</w:t>
      </w:r>
      <w:r>
        <w:rPr>
          <w:bCs/>
          <w:sz w:val="24"/>
        </w:rPr>
        <w:t xml:space="preserve"> we would use this for overnight construction activities. </w:t>
      </w:r>
    </w:p>
    <w:p w14:paraId="7B18369E" w14:textId="2165244B" w:rsidR="00B81AA4" w:rsidRDefault="00B81AA4" w:rsidP="008A1D31">
      <w:pPr>
        <w:rPr>
          <w:bCs/>
          <w:sz w:val="24"/>
        </w:rPr>
      </w:pPr>
      <w:r>
        <w:rPr>
          <w:bCs/>
          <w:sz w:val="24"/>
        </w:rPr>
        <w:t xml:space="preserve">Tucker Brown: That makes sense. </w:t>
      </w:r>
    </w:p>
    <w:p w14:paraId="7A9D7C99" w14:textId="51F688E2" w:rsidR="00B64D3F" w:rsidRDefault="001C3B1C" w:rsidP="00182366">
      <w:pPr>
        <w:rPr>
          <w:bCs/>
          <w:sz w:val="24"/>
        </w:rPr>
      </w:pPr>
      <w:r>
        <w:rPr>
          <w:bCs/>
          <w:sz w:val="24"/>
        </w:rPr>
        <w:t xml:space="preserve">Ray Mikol: I agree with Kelly’s idea, I think it is an excellent idea. </w:t>
      </w:r>
    </w:p>
    <w:p w14:paraId="79EE2E40" w14:textId="628DB8BC" w:rsidR="001C3B1C" w:rsidRDefault="001C3B1C" w:rsidP="00182366">
      <w:pPr>
        <w:rPr>
          <w:bCs/>
          <w:sz w:val="24"/>
        </w:rPr>
      </w:pPr>
      <w:r>
        <w:rPr>
          <w:bCs/>
          <w:sz w:val="24"/>
        </w:rPr>
        <w:t>Kevin Mehaffy: Can you make the reminder configurable?</w:t>
      </w:r>
    </w:p>
    <w:p w14:paraId="71F4E1F4" w14:textId="2A35B86F" w:rsidR="001C3B1C" w:rsidRDefault="001C3B1C" w:rsidP="00182366">
      <w:pPr>
        <w:rPr>
          <w:bCs/>
          <w:sz w:val="24"/>
        </w:rPr>
      </w:pPr>
      <w:r>
        <w:rPr>
          <w:bCs/>
          <w:sz w:val="24"/>
        </w:rPr>
        <w:t xml:space="preserve">Tucker Brown: Sure, configurable per device. </w:t>
      </w:r>
    </w:p>
    <w:p w14:paraId="69F13FC8" w14:textId="1EFA6AA1" w:rsidR="001C3B1C" w:rsidRDefault="00BA46B5" w:rsidP="00182366">
      <w:pPr>
        <w:rPr>
          <w:b/>
          <w:sz w:val="24"/>
        </w:rPr>
      </w:pPr>
      <w:r>
        <w:rPr>
          <w:b/>
          <w:sz w:val="24"/>
        </w:rPr>
        <w:t xml:space="preserve">Item 2: SG-5561: Give permitted users ability to assign active event to a </w:t>
      </w:r>
      <w:r w:rsidR="00A75422">
        <w:rPr>
          <w:b/>
          <w:sz w:val="24"/>
        </w:rPr>
        <w:t>user.</w:t>
      </w:r>
    </w:p>
    <w:p w14:paraId="1C84BE4E" w14:textId="79324D1A" w:rsidR="00BA46B5" w:rsidRDefault="00BA46B5" w:rsidP="00182366">
      <w:pPr>
        <w:rPr>
          <w:bCs/>
          <w:sz w:val="24"/>
        </w:rPr>
      </w:pPr>
      <w:r>
        <w:rPr>
          <w:bCs/>
          <w:sz w:val="24"/>
        </w:rPr>
        <w:t xml:space="preserve">Tucker Brown: Right now, if you are releasing event ownership and are moving </w:t>
      </w:r>
      <w:proofErr w:type="gramStart"/>
      <w:r>
        <w:rPr>
          <w:bCs/>
          <w:sz w:val="24"/>
        </w:rPr>
        <w:t>off of</w:t>
      </w:r>
      <w:proofErr w:type="gramEnd"/>
      <w:r>
        <w:rPr>
          <w:bCs/>
          <w:sz w:val="24"/>
        </w:rPr>
        <w:t xml:space="preserve"> your shift and you click the button to release the </w:t>
      </w:r>
      <w:r w:rsidR="00A75422">
        <w:rPr>
          <w:bCs/>
          <w:sz w:val="24"/>
        </w:rPr>
        <w:t>event,</w:t>
      </w:r>
      <w:r>
        <w:rPr>
          <w:bCs/>
          <w:sz w:val="24"/>
        </w:rPr>
        <w:t xml:space="preserve"> but the event has no owner. This can lead to a failed hand </w:t>
      </w:r>
      <w:proofErr w:type="gramStart"/>
      <w:r>
        <w:rPr>
          <w:bCs/>
          <w:sz w:val="24"/>
        </w:rPr>
        <w:t>off of</w:t>
      </w:r>
      <w:proofErr w:type="gramEnd"/>
      <w:r>
        <w:rPr>
          <w:bCs/>
          <w:sz w:val="24"/>
        </w:rPr>
        <w:t xml:space="preserve"> the event to another operator. The proposed change is when releasing an event, the user would be able to see the list of active users in the system and select a user to assign ownership of the event. The selected user would be notified by a pop-up with a link to the event. Operators without permission would get the release event functionality only. Any questions or comments?</w:t>
      </w:r>
    </w:p>
    <w:p w14:paraId="252779E9" w14:textId="396196B9" w:rsidR="00BA46B5" w:rsidRDefault="00BA46B5" w:rsidP="00182366">
      <w:pPr>
        <w:rPr>
          <w:bCs/>
          <w:sz w:val="24"/>
        </w:rPr>
      </w:pPr>
      <w:r>
        <w:rPr>
          <w:bCs/>
          <w:sz w:val="24"/>
        </w:rPr>
        <w:t>John Hope: Would the pop-up to the user receiving the event have an option to accept or decline it?</w:t>
      </w:r>
    </w:p>
    <w:p w14:paraId="12A8015A" w14:textId="38878D77" w:rsidR="00BA46B5" w:rsidRDefault="00BA46B5" w:rsidP="00182366">
      <w:pPr>
        <w:rPr>
          <w:bCs/>
          <w:sz w:val="24"/>
        </w:rPr>
      </w:pPr>
      <w:r>
        <w:rPr>
          <w:bCs/>
          <w:sz w:val="24"/>
        </w:rPr>
        <w:t>Tucker Brown: We did not put that in there. They would just be assigned to it. If they didn’t want it, they could release it and assign it to someone else. That could be a possibility to have them accept it. We a have concept of operator interaction. Do we see them rejecting that? Or enough to add that functionality?</w:t>
      </w:r>
    </w:p>
    <w:p w14:paraId="434AD197" w14:textId="551E5BDC" w:rsidR="00BA46B5" w:rsidRDefault="00BA46B5" w:rsidP="00182366">
      <w:pPr>
        <w:rPr>
          <w:bCs/>
          <w:sz w:val="24"/>
        </w:rPr>
      </w:pPr>
      <w:r>
        <w:rPr>
          <w:bCs/>
          <w:sz w:val="24"/>
        </w:rPr>
        <w:lastRenderedPageBreak/>
        <w:t>Mark Laird: Par of the question is what if they didn’t answer?</w:t>
      </w:r>
    </w:p>
    <w:p w14:paraId="08B6DC6B" w14:textId="7DEDB15D" w:rsidR="00BA46B5" w:rsidRDefault="009A55C7" w:rsidP="00182366">
      <w:pPr>
        <w:rPr>
          <w:bCs/>
          <w:sz w:val="24"/>
        </w:rPr>
      </w:pPr>
      <w:r>
        <w:rPr>
          <w:bCs/>
          <w:sz w:val="24"/>
        </w:rPr>
        <w:t xml:space="preserve">Tucker Brown: A lot of the default on that is the action is complete but if they don’t answer then it could be the opposite reaction, the action cant complete because they might not be at their work station. </w:t>
      </w:r>
    </w:p>
    <w:p w14:paraId="22BA398B" w14:textId="08BCA51C" w:rsidR="009A55C7" w:rsidRDefault="009A55C7" w:rsidP="00182366">
      <w:pPr>
        <w:rPr>
          <w:bCs/>
          <w:sz w:val="24"/>
        </w:rPr>
      </w:pPr>
      <w:r>
        <w:rPr>
          <w:bCs/>
          <w:sz w:val="24"/>
        </w:rPr>
        <w:t>Mark Laird: Would it get released after a certain amount of time?</w:t>
      </w:r>
    </w:p>
    <w:p w14:paraId="4816E7BB" w14:textId="1892ED4F" w:rsidR="009A55C7" w:rsidRDefault="009A55C7" w:rsidP="00182366">
      <w:pPr>
        <w:rPr>
          <w:bCs/>
          <w:sz w:val="24"/>
        </w:rPr>
      </w:pPr>
      <w:r>
        <w:rPr>
          <w:bCs/>
          <w:sz w:val="24"/>
        </w:rPr>
        <w:t xml:space="preserve">Tucker Brown: That goes to a bigger question, </w:t>
      </w:r>
      <w:r w:rsidR="00A75422">
        <w:rPr>
          <w:bCs/>
          <w:sz w:val="24"/>
        </w:rPr>
        <w:t>let’s</w:t>
      </w:r>
      <w:r>
        <w:rPr>
          <w:bCs/>
          <w:sz w:val="24"/>
        </w:rPr>
        <w:t xml:space="preserve"> say you have an end of shift and need to transfer an event. How does that transition take place? </w:t>
      </w:r>
    </w:p>
    <w:p w14:paraId="481C7A52" w14:textId="7F233D15" w:rsidR="009A55C7" w:rsidRDefault="009A55C7" w:rsidP="00182366">
      <w:pPr>
        <w:rPr>
          <w:bCs/>
          <w:sz w:val="24"/>
        </w:rPr>
      </w:pPr>
      <w:r>
        <w:rPr>
          <w:bCs/>
          <w:sz w:val="24"/>
        </w:rPr>
        <w:t xml:space="preserve">John Hope: The workstations are shared by the incoming operator so this wouldn’t be helpful because the new operator would not be logged in yet. </w:t>
      </w:r>
    </w:p>
    <w:p w14:paraId="00DB13BB" w14:textId="05EB4ED6" w:rsidR="009A55C7" w:rsidRDefault="009A55C7" w:rsidP="00182366">
      <w:pPr>
        <w:rPr>
          <w:bCs/>
          <w:sz w:val="24"/>
        </w:rPr>
      </w:pPr>
      <w:r>
        <w:rPr>
          <w:bCs/>
          <w:sz w:val="24"/>
        </w:rPr>
        <w:t xml:space="preserve">Mike Crawson: That is the same for District Seven. </w:t>
      </w:r>
    </w:p>
    <w:p w14:paraId="2F3C1321" w14:textId="4175E836" w:rsidR="009A55C7" w:rsidRDefault="009A55C7" w:rsidP="00182366">
      <w:pPr>
        <w:rPr>
          <w:bCs/>
          <w:sz w:val="24"/>
        </w:rPr>
      </w:pPr>
      <w:r>
        <w:rPr>
          <w:bCs/>
          <w:sz w:val="24"/>
        </w:rPr>
        <w:t xml:space="preserve">Kevin Mehaffy: I think this enhancement was about trying to get the central dispatcher control to assign the events out to operators. </w:t>
      </w:r>
    </w:p>
    <w:p w14:paraId="635A34F5" w14:textId="0BDF258F" w:rsidR="009A55C7" w:rsidRDefault="009A55C7" w:rsidP="00182366">
      <w:pPr>
        <w:rPr>
          <w:bCs/>
          <w:sz w:val="24"/>
        </w:rPr>
      </w:pPr>
      <w:r>
        <w:rPr>
          <w:bCs/>
          <w:sz w:val="24"/>
        </w:rPr>
        <w:t xml:space="preserve">Jason Evans: We were thinking the supervisor would take over an event to add a responder or update DMS when the operators are busy and then be able to reassign that event to them after the action is completed. </w:t>
      </w:r>
    </w:p>
    <w:p w14:paraId="0AB0A263" w14:textId="4873BF95" w:rsidR="009A55C7" w:rsidRDefault="009A55C7" w:rsidP="00182366">
      <w:pPr>
        <w:rPr>
          <w:bCs/>
          <w:sz w:val="24"/>
        </w:rPr>
      </w:pPr>
      <w:r>
        <w:rPr>
          <w:bCs/>
          <w:sz w:val="24"/>
        </w:rPr>
        <w:t xml:space="preserve">Kevin Mehaffy: If that is the purpose then I wouldn’t think we would need to get permission and just give it to them. </w:t>
      </w:r>
    </w:p>
    <w:p w14:paraId="1B899A30" w14:textId="5B724E02" w:rsidR="009A55C7" w:rsidRDefault="009A55C7" w:rsidP="00182366">
      <w:pPr>
        <w:rPr>
          <w:bCs/>
          <w:sz w:val="24"/>
        </w:rPr>
      </w:pPr>
      <w:r>
        <w:rPr>
          <w:bCs/>
          <w:sz w:val="24"/>
        </w:rPr>
        <w:t xml:space="preserve">Jason Evans: Correct, I don’t think that was part of our request. They would just get a notification stating they get the event and auto highlights in the event list. </w:t>
      </w:r>
    </w:p>
    <w:p w14:paraId="4B278DB9" w14:textId="5C283983" w:rsidR="009A55C7" w:rsidRDefault="009A55C7" w:rsidP="00182366">
      <w:pPr>
        <w:rPr>
          <w:bCs/>
          <w:sz w:val="24"/>
        </w:rPr>
      </w:pPr>
      <w:r>
        <w:rPr>
          <w:bCs/>
          <w:sz w:val="24"/>
        </w:rPr>
        <w:t xml:space="preserve">Tucker Brown: Knowing that, do we need the acceptance of the event? </w:t>
      </w:r>
    </w:p>
    <w:p w14:paraId="0E334D35" w14:textId="5DF6E9F3" w:rsidR="009A55C7" w:rsidRDefault="009A55C7" w:rsidP="00182366">
      <w:pPr>
        <w:rPr>
          <w:bCs/>
          <w:sz w:val="24"/>
        </w:rPr>
      </w:pPr>
      <w:r>
        <w:rPr>
          <w:bCs/>
          <w:sz w:val="24"/>
        </w:rPr>
        <w:t xml:space="preserve">John Hope: I brought it up as a point of clarification. This doesn’t seem to be that helpful in District 5. </w:t>
      </w:r>
    </w:p>
    <w:p w14:paraId="39E81A2F" w14:textId="033BAB34" w:rsidR="009A55C7" w:rsidRDefault="009A55C7" w:rsidP="00182366">
      <w:pPr>
        <w:rPr>
          <w:bCs/>
          <w:sz w:val="24"/>
        </w:rPr>
      </w:pPr>
      <w:r>
        <w:rPr>
          <w:bCs/>
          <w:sz w:val="24"/>
        </w:rPr>
        <w:t xml:space="preserve">Alex Mirones: District 6 agrees with District 5 this would not be helpful. </w:t>
      </w:r>
    </w:p>
    <w:p w14:paraId="23239F18" w14:textId="6479E73E" w:rsidR="009A55C7" w:rsidRDefault="009A55C7" w:rsidP="00182366">
      <w:pPr>
        <w:rPr>
          <w:bCs/>
          <w:sz w:val="24"/>
        </w:rPr>
      </w:pPr>
      <w:r>
        <w:rPr>
          <w:bCs/>
          <w:sz w:val="24"/>
        </w:rPr>
        <w:t xml:space="preserve">Dee McTague: District 4 agrees. </w:t>
      </w:r>
    </w:p>
    <w:p w14:paraId="33A918CE" w14:textId="5F1222FE" w:rsidR="009A55C7" w:rsidRDefault="005345D3" w:rsidP="00182366">
      <w:pPr>
        <w:rPr>
          <w:b/>
          <w:sz w:val="24"/>
        </w:rPr>
      </w:pPr>
      <w:r>
        <w:rPr>
          <w:b/>
          <w:sz w:val="24"/>
        </w:rPr>
        <w:t xml:space="preserve">Item 3: SG-5195: Confirmation dialogue before taking ownership of an </w:t>
      </w:r>
      <w:r w:rsidR="00A75422">
        <w:rPr>
          <w:b/>
          <w:sz w:val="24"/>
        </w:rPr>
        <w:t>event.</w:t>
      </w:r>
    </w:p>
    <w:p w14:paraId="59C19325" w14:textId="3F5E36EE" w:rsidR="00E247A3" w:rsidRDefault="00E247A3" w:rsidP="00182366">
      <w:pPr>
        <w:rPr>
          <w:bCs/>
          <w:sz w:val="24"/>
        </w:rPr>
      </w:pPr>
      <w:r>
        <w:rPr>
          <w:bCs/>
          <w:sz w:val="24"/>
        </w:rPr>
        <w:t xml:space="preserve">Tucker Brown: This has to do with taking ownership from someone else. When obtaining ownership of an event, the previous event owner instantly loses the ability to make changes to the event. The proposed change is when obtaining ownership of an event, the previous owner will get a pop up notifying them a user is attempting to take ownership and they can confirm or deny the request. After a configured amount of time, if no response is received, the requesting user would get ownership. This would be an optional feature. </w:t>
      </w:r>
    </w:p>
    <w:p w14:paraId="1C6E2D64" w14:textId="12FCAF7A" w:rsidR="00E247A3" w:rsidRDefault="00E247A3" w:rsidP="00182366">
      <w:pPr>
        <w:rPr>
          <w:bCs/>
          <w:sz w:val="24"/>
        </w:rPr>
      </w:pPr>
      <w:r>
        <w:rPr>
          <w:bCs/>
          <w:sz w:val="24"/>
        </w:rPr>
        <w:lastRenderedPageBreak/>
        <w:t xml:space="preserve">John Hope: District 5 sees this as helpful especially if the original owner of the event is busy doing a response plan or adding comments. This would give that person time to finish what they are doing before the second operator takes ownership. </w:t>
      </w:r>
    </w:p>
    <w:p w14:paraId="02E4911F" w14:textId="3764A70D" w:rsidR="00E247A3" w:rsidRDefault="00E247A3" w:rsidP="00182366">
      <w:pPr>
        <w:rPr>
          <w:bCs/>
          <w:sz w:val="24"/>
        </w:rPr>
      </w:pPr>
      <w:r>
        <w:rPr>
          <w:bCs/>
          <w:sz w:val="24"/>
        </w:rPr>
        <w:t xml:space="preserve">Tucker Brown: A non-response of granting ownership and a configurable time out. </w:t>
      </w:r>
    </w:p>
    <w:p w14:paraId="2B6972D8" w14:textId="3BB2250A" w:rsidR="00E247A3" w:rsidRDefault="00E247A3" w:rsidP="00182366">
      <w:pPr>
        <w:rPr>
          <w:bCs/>
          <w:sz w:val="24"/>
        </w:rPr>
      </w:pPr>
      <w:r>
        <w:rPr>
          <w:bCs/>
          <w:sz w:val="24"/>
        </w:rPr>
        <w:t xml:space="preserve">Kevin Mehaffy: District 3 likes this too. </w:t>
      </w:r>
    </w:p>
    <w:p w14:paraId="3C43CA53" w14:textId="20EF6C40" w:rsidR="00E247A3" w:rsidRDefault="00E247A3" w:rsidP="00182366">
      <w:pPr>
        <w:rPr>
          <w:bCs/>
          <w:sz w:val="24"/>
        </w:rPr>
      </w:pPr>
      <w:r>
        <w:rPr>
          <w:bCs/>
          <w:sz w:val="24"/>
        </w:rPr>
        <w:t xml:space="preserve">Mike Crawson: District 7 likes this. </w:t>
      </w:r>
    </w:p>
    <w:p w14:paraId="1C18A7FF" w14:textId="5D56D430" w:rsidR="00E247A3" w:rsidRDefault="00E247A3" w:rsidP="00182366">
      <w:pPr>
        <w:rPr>
          <w:bCs/>
          <w:sz w:val="24"/>
        </w:rPr>
      </w:pPr>
      <w:r>
        <w:rPr>
          <w:bCs/>
          <w:sz w:val="24"/>
        </w:rPr>
        <w:t xml:space="preserve">Ray Mikol: District 1 likes this. </w:t>
      </w:r>
    </w:p>
    <w:p w14:paraId="67172321" w14:textId="251E2B75" w:rsidR="00E247A3" w:rsidRDefault="00E247A3" w:rsidP="00182366">
      <w:pPr>
        <w:rPr>
          <w:bCs/>
          <w:sz w:val="24"/>
        </w:rPr>
      </w:pPr>
      <w:r>
        <w:rPr>
          <w:bCs/>
          <w:sz w:val="24"/>
        </w:rPr>
        <w:t>Alex Mirones: District 6 agrees.</w:t>
      </w:r>
    </w:p>
    <w:p w14:paraId="1175F00A" w14:textId="06DA6DC8" w:rsidR="00E247A3" w:rsidRDefault="00E247A3" w:rsidP="00182366">
      <w:pPr>
        <w:rPr>
          <w:bCs/>
          <w:sz w:val="24"/>
        </w:rPr>
      </w:pPr>
      <w:r>
        <w:rPr>
          <w:bCs/>
          <w:sz w:val="24"/>
        </w:rPr>
        <w:t xml:space="preserve">Tucker Brown: Okay, it seems like this has very broad support. </w:t>
      </w:r>
      <w:r w:rsidR="00A51170">
        <w:rPr>
          <w:bCs/>
          <w:sz w:val="24"/>
        </w:rPr>
        <w:t xml:space="preserve">That is all I had for today. </w:t>
      </w:r>
    </w:p>
    <w:p w14:paraId="04B24F54" w14:textId="7B895FF7" w:rsidR="00A51170" w:rsidRDefault="00A51170" w:rsidP="00182366">
      <w:pPr>
        <w:rPr>
          <w:bCs/>
          <w:sz w:val="24"/>
        </w:rPr>
      </w:pPr>
      <w:r>
        <w:rPr>
          <w:bCs/>
          <w:sz w:val="24"/>
        </w:rPr>
        <w:t>Christine Shafik: That you for being helpful and telling us what you like and don’t like. It helps us prioritize the enhancement. We are in the final testing stages of hotfix 1 for 8.0. It should be released to you Monday if not tomorrow. I have already received word that a few districts have installed 8.0. Please have this conversation in your district and have a proposed date for installing 8.0. I am going to get in touch with each District to get the exact date. We will be happy to help with the installations. Does anyone have any comments or questions?</w:t>
      </w:r>
    </w:p>
    <w:p w14:paraId="603391CC" w14:textId="77777777" w:rsidR="00A51170" w:rsidRDefault="00A51170" w:rsidP="00182366">
      <w:pPr>
        <w:rPr>
          <w:bCs/>
          <w:sz w:val="24"/>
        </w:rPr>
      </w:pPr>
    </w:p>
    <w:p w14:paraId="3733DA00" w14:textId="77777777" w:rsidR="00E247A3" w:rsidRPr="00E247A3" w:rsidRDefault="00E247A3" w:rsidP="00182366">
      <w:pPr>
        <w:rPr>
          <w:bCs/>
          <w:sz w:val="24"/>
        </w:rPr>
      </w:pPr>
    </w:p>
    <w:sectPr w:rsidR="00E247A3" w:rsidRPr="00E247A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25779" w14:textId="77777777" w:rsidR="008061AB" w:rsidRDefault="008061AB" w:rsidP="00DA4122">
      <w:pPr>
        <w:spacing w:after="0" w:line="240" w:lineRule="auto"/>
      </w:pPr>
      <w:r>
        <w:separator/>
      </w:r>
    </w:p>
  </w:endnote>
  <w:endnote w:type="continuationSeparator" w:id="0">
    <w:p w14:paraId="520590F8" w14:textId="77777777" w:rsidR="008061AB" w:rsidRDefault="008061AB"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CE26C" w14:textId="77777777" w:rsidR="00AB70D9" w:rsidRDefault="00AB70D9">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B70D9" w:rsidRDefault="00AB7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7DE5A" w14:textId="77777777" w:rsidR="008061AB" w:rsidRDefault="008061AB" w:rsidP="00DA4122">
      <w:pPr>
        <w:spacing w:after="0" w:line="240" w:lineRule="auto"/>
      </w:pPr>
      <w:r>
        <w:separator/>
      </w:r>
    </w:p>
  </w:footnote>
  <w:footnote w:type="continuationSeparator" w:id="0">
    <w:p w14:paraId="23984AF3" w14:textId="77777777" w:rsidR="008061AB" w:rsidRDefault="008061AB"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0DD9" w14:textId="65FCE977" w:rsidR="00AB70D9" w:rsidRDefault="00AB70D9">
    <w:pPr>
      <w:pStyle w:val="Header"/>
    </w:pPr>
    <w:r>
      <w:t>SunGuide® Software User’s Group</w:t>
    </w:r>
    <w:r>
      <w:tab/>
    </w:r>
    <w:r>
      <w:tab/>
    </w:r>
  </w:p>
  <w:p w14:paraId="355D1546" w14:textId="2979BD9A" w:rsidR="00AB70D9" w:rsidRDefault="00AB70D9">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02EA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866C92">
      <w:t xml:space="preserve">January </w:t>
    </w:r>
    <w:r w:rsidR="00F741F8">
      <w:t>21</w:t>
    </w:r>
    <w:r>
      <w:t>, 202</w:t>
    </w:r>
    <w:r w:rsidR="00866C92">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4"/>
  </w:num>
  <w:num w:numId="5">
    <w:abstractNumId w:val="2"/>
  </w:num>
  <w:num w:numId="6">
    <w:abstractNumId w:val="8"/>
  </w:num>
  <w:num w:numId="7">
    <w:abstractNumId w:val="1"/>
  </w:num>
  <w:num w:numId="8">
    <w:abstractNumId w:val="5"/>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C5C"/>
    <w:rsid w:val="0000567F"/>
    <w:rsid w:val="000069C6"/>
    <w:rsid w:val="00011C12"/>
    <w:rsid w:val="00012916"/>
    <w:rsid w:val="00015B32"/>
    <w:rsid w:val="00015C6C"/>
    <w:rsid w:val="000214B5"/>
    <w:rsid w:val="00021635"/>
    <w:rsid w:val="00023F01"/>
    <w:rsid w:val="0002415C"/>
    <w:rsid w:val="00025511"/>
    <w:rsid w:val="00030C30"/>
    <w:rsid w:val="00032CB4"/>
    <w:rsid w:val="00037CA9"/>
    <w:rsid w:val="00037D35"/>
    <w:rsid w:val="00042728"/>
    <w:rsid w:val="0004350B"/>
    <w:rsid w:val="00043D58"/>
    <w:rsid w:val="00044B50"/>
    <w:rsid w:val="00045F83"/>
    <w:rsid w:val="000501A8"/>
    <w:rsid w:val="0005289A"/>
    <w:rsid w:val="00060220"/>
    <w:rsid w:val="00062055"/>
    <w:rsid w:val="0006295D"/>
    <w:rsid w:val="000630B1"/>
    <w:rsid w:val="0006358D"/>
    <w:rsid w:val="00063B9F"/>
    <w:rsid w:val="00063E6C"/>
    <w:rsid w:val="00064A37"/>
    <w:rsid w:val="00066E87"/>
    <w:rsid w:val="00067686"/>
    <w:rsid w:val="00070151"/>
    <w:rsid w:val="00070E32"/>
    <w:rsid w:val="0007197E"/>
    <w:rsid w:val="00071E18"/>
    <w:rsid w:val="000734F4"/>
    <w:rsid w:val="000813C5"/>
    <w:rsid w:val="000827F3"/>
    <w:rsid w:val="0008689C"/>
    <w:rsid w:val="000908CE"/>
    <w:rsid w:val="00092A26"/>
    <w:rsid w:val="0009484C"/>
    <w:rsid w:val="00096FAE"/>
    <w:rsid w:val="000977BF"/>
    <w:rsid w:val="000A3309"/>
    <w:rsid w:val="000A612E"/>
    <w:rsid w:val="000A6545"/>
    <w:rsid w:val="000B786B"/>
    <w:rsid w:val="000C0B58"/>
    <w:rsid w:val="000C223C"/>
    <w:rsid w:val="000C2339"/>
    <w:rsid w:val="000C2AE6"/>
    <w:rsid w:val="000C3741"/>
    <w:rsid w:val="000C5065"/>
    <w:rsid w:val="000C5910"/>
    <w:rsid w:val="000C6C2D"/>
    <w:rsid w:val="000C6F0B"/>
    <w:rsid w:val="000D084F"/>
    <w:rsid w:val="000D135C"/>
    <w:rsid w:val="000D18E6"/>
    <w:rsid w:val="000E1639"/>
    <w:rsid w:val="000E3781"/>
    <w:rsid w:val="000E7281"/>
    <w:rsid w:val="000F0FD4"/>
    <w:rsid w:val="000F1D8F"/>
    <w:rsid w:val="000F20F0"/>
    <w:rsid w:val="000F3684"/>
    <w:rsid w:val="000F4946"/>
    <w:rsid w:val="000F494E"/>
    <w:rsid w:val="001012A9"/>
    <w:rsid w:val="0010234F"/>
    <w:rsid w:val="00103EA1"/>
    <w:rsid w:val="0010506A"/>
    <w:rsid w:val="0010735F"/>
    <w:rsid w:val="00107D41"/>
    <w:rsid w:val="0011388E"/>
    <w:rsid w:val="00113A49"/>
    <w:rsid w:val="00114AD1"/>
    <w:rsid w:val="00114C41"/>
    <w:rsid w:val="00115C13"/>
    <w:rsid w:val="00116680"/>
    <w:rsid w:val="00120322"/>
    <w:rsid w:val="00120C63"/>
    <w:rsid w:val="00122184"/>
    <w:rsid w:val="001240DF"/>
    <w:rsid w:val="0012435F"/>
    <w:rsid w:val="0012579E"/>
    <w:rsid w:val="001304C7"/>
    <w:rsid w:val="0013284F"/>
    <w:rsid w:val="001335D2"/>
    <w:rsid w:val="00135E05"/>
    <w:rsid w:val="00140EBC"/>
    <w:rsid w:val="00142E4B"/>
    <w:rsid w:val="00143487"/>
    <w:rsid w:val="00144254"/>
    <w:rsid w:val="00144BB1"/>
    <w:rsid w:val="00144C2C"/>
    <w:rsid w:val="00146377"/>
    <w:rsid w:val="00146E16"/>
    <w:rsid w:val="001470A9"/>
    <w:rsid w:val="00150049"/>
    <w:rsid w:val="00151B14"/>
    <w:rsid w:val="00151B54"/>
    <w:rsid w:val="00157DF8"/>
    <w:rsid w:val="00160AC8"/>
    <w:rsid w:val="001617E2"/>
    <w:rsid w:val="00163149"/>
    <w:rsid w:val="00163ADE"/>
    <w:rsid w:val="00163B71"/>
    <w:rsid w:val="00164EEF"/>
    <w:rsid w:val="00166A3E"/>
    <w:rsid w:val="00171162"/>
    <w:rsid w:val="00176D25"/>
    <w:rsid w:val="00180A7C"/>
    <w:rsid w:val="00182366"/>
    <w:rsid w:val="001850B8"/>
    <w:rsid w:val="00186EAF"/>
    <w:rsid w:val="0019180B"/>
    <w:rsid w:val="00191F2A"/>
    <w:rsid w:val="00192371"/>
    <w:rsid w:val="00193C37"/>
    <w:rsid w:val="0019771D"/>
    <w:rsid w:val="001A23F1"/>
    <w:rsid w:val="001A306A"/>
    <w:rsid w:val="001B00AC"/>
    <w:rsid w:val="001B17F5"/>
    <w:rsid w:val="001C1178"/>
    <w:rsid w:val="001C1BB2"/>
    <w:rsid w:val="001C2053"/>
    <w:rsid w:val="001C3B1C"/>
    <w:rsid w:val="001D031F"/>
    <w:rsid w:val="001D0C27"/>
    <w:rsid w:val="001D1038"/>
    <w:rsid w:val="001D4AEE"/>
    <w:rsid w:val="001D6D75"/>
    <w:rsid w:val="001D743D"/>
    <w:rsid w:val="001D7884"/>
    <w:rsid w:val="001D78C6"/>
    <w:rsid w:val="001E0BE4"/>
    <w:rsid w:val="001E1AEB"/>
    <w:rsid w:val="001E1FAD"/>
    <w:rsid w:val="001E23CA"/>
    <w:rsid w:val="001F0131"/>
    <w:rsid w:val="001F06C3"/>
    <w:rsid w:val="001F0BC4"/>
    <w:rsid w:val="001F1364"/>
    <w:rsid w:val="001F2089"/>
    <w:rsid w:val="001F37C7"/>
    <w:rsid w:val="001F49C3"/>
    <w:rsid w:val="001F6EC0"/>
    <w:rsid w:val="001F79C2"/>
    <w:rsid w:val="001F7A19"/>
    <w:rsid w:val="002017A4"/>
    <w:rsid w:val="00201E82"/>
    <w:rsid w:val="00202F1E"/>
    <w:rsid w:val="002126F3"/>
    <w:rsid w:val="00215739"/>
    <w:rsid w:val="00216358"/>
    <w:rsid w:val="00223C2D"/>
    <w:rsid w:val="002251D7"/>
    <w:rsid w:val="00226923"/>
    <w:rsid w:val="00227689"/>
    <w:rsid w:val="00227EBC"/>
    <w:rsid w:val="00230070"/>
    <w:rsid w:val="00230317"/>
    <w:rsid w:val="0023323D"/>
    <w:rsid w:val="00234152"/>
    <w:rsid w:val="00234D73"/>
    <w:rsid w:val="00235789"/>
    <w:rsid w:val="00235AB7"/>
    <w:rsid w:val="00236ABB"/>
    <w:rsid w:val="00237BDE"/>
    <w:rsid w:val="00237D60"/>
    <w:rsid w:val="0024022B"/>
    <w:rsid w:val="00241493"/>
    <w:rsid w:val="002432EE"/>
    <w:rsid w:val="002435B3"/>
    <w:rsid w:val="0024424A"/>
    <w:rsid w:val="00247B49"/>
    <w:rsid w:val="00251BAD"/>
    <w:rsid w:val="00252A7B"/>
    <w:rsid w:val="00252E27"/>
    <w:rsid w:val="00261429"/>
    <w:rsid w:val="00264298"/>
    <w:rsid w:val="00272885"/>
    <w:rsid w:val="002737CF"/>
    <w:rsid w:val="002752AB"/>
    <w:rsid w:val="00275BCE"/>
    <w:rsid w:val="00284A5D"/>
    <w:rsid w:val="00284EE4"/>
    <w:rsid w:val="00285D2B"/>
    <w:rsid w:val="002864E5"/>
    <w:rsid w:val="00286EC9"/>
    <w:rsid w:val="002877E6"/>
    <w:rsid w:val="00287F3F"/>
    <w:rsid w:val="00292A5D"/>
    <w:rsid w:val="00293F81"/>
    <w:rsid w:val="002A384C"/>
    <w:rsid w:val="002A3A84"/>
    <w:rsid w:val="002A3A8E"/>
    <w:rsid w:val="002A5097"/>
    <w:rsid w:val="002A7D26"/>
    <w:rsid w:val="002A7E13"/>
    <w:rsid w:val="002B20FB"/>
    <w:rsid w:val="002B530F"/>
    <w:rsid w:val="002C12E3"/>
    <w:rsid w:val="002C1432"/>
    <w:rsid w:val="002C1E58"/>
    <w:rsid w:val="002C239B"/>
    <w:rsid w:val="002C4D47"/>
    <w:rsid w:val="002C5FBB"/>
    <w:rsid w:val="002C7E2F"/>
    <w:rsid w:val="002D20DD"/>
    <w:rsid w:val="002D2281"/>
    <w:rsid w:val="002D292E"/>
    <w:rsid w:val="002D2E31"/>
    <w:rsid w:val="002D33D5"/>
    <w:rsid w:val="002D3A85"/>
    <w:rsid w:val="002D65BC"/>
    <w:rsid w:val="002D7116"/>
    <w:rsid w:val="002D7B94"/>
    <w:rsid w:val="002E21E1"/>
    <w:rsid w:val="002E325A"/>
    <w:rsid w:val="002E376F"/>
    <w:rsid w:val="002E3868"/>
    <w:rsid w:val="002E4D48"/>
    <w:rsid w:val="002F2169"/>
    <w:rsid w:val="002F5650"/>
    <w:rsid w:val="00301119"/>
    <w:rsid w:val="00302489"/>
    <w:rsid w:val="003040FA"/>
    <w:rsid w:val="00305C91"/>
    <w:rsid w:val="00306219"/>
    <w:rsid w:val="00312A21"/>
    <w:rsid w:val="00313D46"/>
    <w:rsid w:val="00314EA2"/>
    <w:rsid w:val="003203CA"/>
    <w:rsid w:val="00320B65"/>
    <w:rsid w:val="00322040"/>
    <w:rsid w:val="00322394"/>
    <w:rsid w:val="00323615"/>
    <w:rsid w:val="003248A7"/>
    <w:rsid w:val="003267FD"/>
    <w:rsid w:val="00332EAD"/>
    <w:rsid w:val="0033335D"/>
    <w:rsid w:val="00334D71"/>
    <w:rsid w:val="0033597F"/>
    <w:rsid w:val="00335AE8"/>
    <w:rsid w:val="00337B45"/>
    <w:rsid w:val="00341C19"/>
    <w:rsid w:val="00343C1F"/>
    <w:rsid w:val="0035043A"/>
    <w:rsid w:val="003520B8"/>
    <w:rsid w:val="0035282C"/>
    <w:rsid w:val="003601C4"/>
    <w:rsid w:val="00365C9B"/>
    <w:rsid w:val="00366C1F"/>
    <w:rsid w:val="0037230B"/>
    <w:rsid w:val="0037315B"/>
    <w:rsid w:val="00373AC8"/>
    <w:rsid w:val="00374524"/>
    <w:rsid w:val="00375098"/>
    <w:rsid w:val="00376FA0"/>
    <w:rsid w:val="0038337D"/>
    <w:rsid w:val="00385C51"/>
    <w:rsid w:val="003927F7"/>
    <w:rsid w:val="003939C6"/>
    <w:rsid w:val="0039575D"/>
    <w:rsid w:val="00396D5F"/>
    <w:rsid w:val="003A1DAB"/>
    <w:rsid w:val="003A42EF"/>
    <w:rsid w:val="003A474D"/>
    <w:rsid w:val="003A50A6"/>
    <w:rsid w:val="003B2AF8"/>
    <w:rsid w:val="003B4D3B"/>
    <w:rsid w:val="003B54E0"/>
    <w:rsid w:val="003B5922"/>
    <w:rsid w:val="003C3A69"/>
    <w:rsid w:val="003C4334"/>
    <w:rsid w:val="003C43F8"/>
    <w:rsid w:val="003C4928"/>
    <w:rsid w:val="003C4F6B"/>
    <w:rsid w:val="003C67E4"/>
    <w:rsid w:val="003C6C24"/>
    <w:rsid w:val="003C7504"/>
    <w:rsid w:val="003D3473"/>
    <w:rsid w:val="003D3CF6"/>
    <w:rsid w:val="003D5611"/>
    <w:rsid w:val="003D58D5"/>
    <w:rsid w:val="003D783F"/>
    <w:rsid w:val="003E13E3"/>
    <w:rsid w:val="003E16B6"/>
    <w:rsid w:val="003E4B40"/>
    <w:rsid w:val="003E6A75"/>
    <w:rsid w:val="003F120B"/>
    <w:rsid w:val="003F40E1"/>
    <w:rsid w:val="003F51E6"/>
    <w:rsid w:val="004035CC"/>
    <w:rsid w:val="00404302"/>
    <w:rsid w:val="004061A7"/>
    <w:rsid w:val="00410382"/>
    <w:rsid w:val="004107B6"/>
    <w:rsid w:val="00411942"/>
    <w:rsid w:val="004147B7"/>
    <w:rsid w:val="004156B4"/>
    <w:rsid w:val="004266E3"/>
    <w:rsid w:val="00430CB8"/>
    <w:rsid w:val="004342A9"/>
    <w:rsid w:val="00436152"/>
    <w:rsid w:val="00440031"/>
    <w:rsid w:val="00441D51"/>
    <w:rsid w:val="00442F25"/>
    <w:rsid w:val="0044654F"/>
    <w:rsid w:val="0045001C"/>
    <w:rsid w:val="00450E6B"/>
    <w:rsid w:val="00452001"/>
    <w:rsid w:val="004526E1"/>
    <w:rsid w:val="00453285"/>
    <w:rsid w:val="0045489F"/>
    <w:rsid w:val="00454C18"/>
    <w:rsid w:val="00455909"/>
    <w:rsid w:val="00455B91"/>
    <w:rsid w:val="00456297"/>
    <w:rsid w:val="00456471"/>
    <w:rsid w:val="004604A8"/>
    <w:rsid w:val="00460BDD"/>
    <w:rsid w:val="00462B04"/>
    <w:rsid w:val="00463B30"/>
    <w:rsid w:val="00470B71"/>
    <w:rsid w:val="004725B8"/>
    <w:rsid w:val="00473CEB"/>
    <w:rsid w:val="00474902"/>
    <w:rsid w:val="004762BD"/>
    <w:rsid w:val="00481422"/>
    <w:rsid w:val="004839E0"/>
    <w:rsid w:val="00483B26"/>
    <w:rsid w:val="00485A32"/>
    <w:rsid w:val="00490E69"/>
    <w:rsid w:val="00491C86"/>
    <w:rsid w:val="004926AB"/>
    <w:rsid w:val="00492D05"/>
    <w:rsid w:val="0049326C"/>
    <w:rsid w:val="004963F7"/>
    <w:rsid w:val="004A3769"/>
    <w:rsid w:val="004A4975"/>
    <w:rsid w:val="004B1817"/>
    <w:rsid w:val="004B2C19"/>
    <w:rsid w:val="004B2E6B"/>
    <w:rsid w:val="004B33E7"/>
    <w:rsid w:val="004B454E"/>
    <w:rsid w:val="004B5DF5"/>
    <w:rsid w:val="004B6772"/>
    <w:rsid w:val="004C13B8"/>
    <w:rsid w:val="004C24CD"/>
    <w:rsid w:val="004C3D97"/>
    <w:rsid w:val="004C50E6"/>
    <w:rsid w:val="004C6209"/>
    <w:rsid w:val="004C7CB0"/>
    <w:rsid w:val="004D0102"/>
    <w:rsid w:val="004D3F85"/>
    <w:rsid w:val="004D6646"/>
    <w:rsid w:val="004F0051"/>
    <w:rsid w:val="004F2537"/>
    <w:rsid w:val="004F2F32"/>
    <w:rsid w:val="004F3249"/>
    <w:rsid w:val="004F37B5"/>
    <w:rsid w:val="004F4141"/>
    <w:rsid w:val="004F5F45"/>
    <w:rsid w:val="004F6766"/>
    <w:rsid w:val="004F7347"/>
    <w:rsid w:val="004F7CD2"/>
    <w:rsid w:val="00500E2C"/>
    <w:rsid w:val="00501F84"/>
    <w:rsid w:val="00502F8A"/>
    <w:rsid w:val="005047D1"/>
    <w:rsid w:val="005108CD"/>
    <w:rsid w:val="00511EC7"/>
    <w:rsid w:val="00516BC4"/>
    <w:rsid w:val="00527A28"/>
    <w:rsid w:val="00533992"/>
    <w:rsid w:val="005345D3"/>
    <w:rsid w:val="0053772E"/>
    <w:rsid w:val="00540293"/>
    <w:rsid w:val="00540541"/>
    <w:rsid w:val="0054233A"/>
    <w:rsid w:val="005424BB"/>
    <w:rsid w:val="00543A96"/>
    <w:rsid w:val="00543E3E"/>
    <w:rsid w:val="00543EE4"/>
    <w:rsid w:val="00544FB0"/>
    <w:rsid w:val="00546649"/>
    <w:rsid w:val="00546B4E"/>
    <w:rsid w:val="00546C10"/>
    <w:rsid w:val="005474FD"/>
    <w:rsid w:val="00552B68"/>
    <w:rsid w:val="005548D0"/>
    <w:rsid w:val="00554C52"/>
    <w:rsid w:val="00555900"/>
    <w:rsid w:val="00556570"/>
    <w:rsid w:val="005566A8"/>
    <w:rsid w:val="0055690F"/>
    <w:rsid w:val="00556CAB"/>
    <w:rsid w:val="00561DC9"/>
    <w:rsid w:val="00562389"/>
    <w:rsid w:val="00563156"/>
    <w:rsid w:val="00564723"/>
    <w:rsid w:val="0056624C"/>
    <w:rsid w:val="0056698C"/>
    <w:rsid w:val="00567D87"/>
    <w:rsid w:val="0057229A"/>
    <w:rsid w:val="005725AC"/>
    <w:rsid w:val="00572E96"/>
    <w:rsid w:val="0057345D"/>
    <w:rsid w:val="0057457A"/>
    <w:rsid w:val="0057472E"/>
    <w:rsid w:val="00577520"/>
    <w:rsid w:val="00580522"/>
    <w:rsid w:val="00584FCA"/>
    <w:rsid w:val="0058557E"/>
    <w:rsid w:val="00587F78"/>
    <w:rsid w:val="00594AE0"/>
    <w:rsid w:val="00595D74"/>
    <w:rsid w:val="005962DC"/>
    <w:rsid w:val="00596DF6"/>
    <w:rsid w:val="005974B6"/>
    <w:rsid w:val="005A1582"/>
    <w:rsid w:val="005A2269"/>
    <w:rsid w:val="005A2460"/>
    <w:rsid w:val="005A2B90"/>
    <w:rsid w:val="005A45B2"/>
    <w:rsid w:val="005A6B1C"/>
    <w:rsid w:val="005B1F4E"/>
    <w:rsid w:val="005C1380"/>
    <w:rsid w:val="005C22DD"/>
    <w:rsid w:val="005C2E79"/>
    <w:rsid w:val="005C3014"/>
    <w:rsid w:val="005C3D93"/>
    <w:rsid w:val="005C4B95"/>
    <w:rsid w:val="005C55AB"/>
    <w:rsid w:val="005D33A7"/>
    <w:rsid w:val="005D450A"/>
    <w:rsid w:val="005D61A6"/>
    <w:rsid w:val="005E0748"/>
    <w:rsid w:val="005E0B89"/>
    <w:rsid w:val="005E1850"/>
    <w:rsid w:val="005E1C37"/>
    <w:rsid w:val="005E37E5"/>
    <w:rsid w:val="005E4245"/>
    <w:rsid w:val="005E42A2"/>
    <w:rsid w:val="005E448D"/>
    <w:rsid w:val="005E455F"/>
    <w:rsid w:val="005E47B5"/>
    <w:rsid w:val="005E49FB"/>
    <w:rsid w:val="005E5189"/>
    <w:rsid w:val="005E6743"/>
    <w:rsid w:val="005E68EC"/>
    <w:rsid w:val="005F086F"/>
    <w:rsid w:val="005F3E92"/>
    <w:rsid w:val="005F3EB7"/>
    <w:rsid w:val="005F647F"/>
    <w:rsid w:val="005F69F2"/>
    <w:rsid w:val="005F7D61"/>
    <w:rsid w:val="006007D3"/>
    <w:rsid w:val="00603A44"/>
    <w:rsid w:val="00604CAB"/>
    <w:rsid w:val="00604F6D"/>
    <w:rsid w:val="006066D5"/>
    <w:rsid w:val="0060775D"/>
    <w:rsid w:val="00607ED4"/>
    <w:rsid w:val="0061021D"/>
    <w:rsid w:val="006106DC"/>
    <w:rsid w:val="006116EB"/>
    <w:rsid w:val="006118CF"/>
    <w:rsid w:val="00613A56"/>
    <w:rsid w:val="00613B1B"/>
    <w:rsid w:val="00614549"/>
    <w:rsid w:val="00621960"/>
    <w:rsid w:val="0062371E"/>
    <w:rsid w:val="00625EB8"/>
    <w:rsid w:val="00625FA3"/>
    <w:rsid w:val="00627788"/>
    <w:rsid w:val="00634BCB"/>
    <w:rsid w:val="0063678A"/>
    <w:rsid w:val="00636C44"/>
    <w:rsid w:val="0063747E"/>
    <w:rsid w:val="0064073C"/>
    <w:rsid w:val="00640F52"/>
    <w:rsid w:val="0064375C"/>
    <w:rsid w:val="00643FAB"/>
    <w:rsid w:val="0064544A"/>
    <w:rsid w:val="0065043C"/>
    <w:rsid w:val="006516B2"/>
    <w:rsid w:val="00651BD8"/>
    <w:rsid w:val="0065236C"/>
    <w:rsid w:val="00653381"/>
    <w:rsid w:val="00654010"/>
    <w:rsid w:val="00656B66"/>
    <w:rsid w:val="006619A9"/>
    <w:rsid w:val="006633A7"/>
    <w:rsid w:val="00664644"/>
    <w:rsid w:val="0066608C"/>
    <w:rsid w:val="0067014B"/>
    <w:rsid w:val="00670F40"/>
    <w:rsid w:val="00676D66"/>
    <w:rsid w:val="00680348"/>
    <w:rsid w:val="00681609"/>
    <w:rsid w:val="00681737"/>
    <w:rsid w:val="00681B95"/>
    <w:rsid w:val="00683F5A"/>
    <w:rsid w:val="006844FF"/>
    <w:rsid w:val="006915EA"/>
    <w:rsid w:val="00692936"/>
    <w:rsid w:val="00696884"/>
    <w:rsid w:val="006A052A"/>
    <w:rsid w:val="006A0935"/>
    <w:rsid w:val="006A1B39"/>
    <w:rsid w:val="006A3D52"/>
    <w:rsid w:val="006A46AE"/>
    <w:rsid w:val="006A6779"/>
    <w:rsid w:val="006B169A"/>
    <w:rsid w:val="006B2845"/>
    <w:rsid w:val="006B3847"/>
    <w:rsid w:val="006B465C"/>
    <w:rsid w:val="006B5065"/>
    <w:rsid w:val="006B535C"/>
    <w:rsid w:val="006B5AA2"/>
    <w:rsid w:val="006B68E9"/>
    <w:rsid w:val="006B6F61"/>
    <w:rsid w:val="006C1A0A"/>
    <w:rsid w:val="006C20E9"/>
    <w:rsid w:val="006C27E4"/>
    <w:rsid w:val="006C3638"/>
    <w:rsid w:val="006C5159"/>
    <w:rsid w:val="006D139C"/>
    <w:rsid w:val="006D46A3"/>
    <w:rsid w:val="006D4F85"/>
    <w:rsid w:val="006E00DC"/>
    <w:rsid w:val="006E568F"/>
    <w:rsid w:val="006E5EFE"/>
    <w:rsid w:val="006F1BFE"/>
    <w:rsid w:val="006F1E5C"/>
    <w:rsid w:val="006F3DD7"/>
    <w:rsid w:val="006F7742"/>
    <w:rsid w:val="006F7D85"/>
    <w:rsid w:val="00700652"/>
    <w:rsid w:val="00703994"/>
    <w:rsid w:val="00703AA4"/>
    <w:rsid w:val="00707F7F"/>
    <w:rsid w:val="0071020F"/>
    <w:rsid w:val="0071475F"/>
    <w:rsid w:val="0071524A"/>
    <w:rsid w:val="00715499"/>
    <w:rsid w:val="00717A9C"/>
    <w:rsid w:val="00720C6B"/>
    <w:rsid w:val="00720DD2"/>
    <w:rsid w:val="00721A9C"/>
    <w:rsid w:val="007221C3"/>
    <w:rsid w:val="00722C5D"/>
    <w:rsid w:val="007239E2"/>
    <w:rsid w:val="0072518A"/>
    <w:rsid w:val="0073261B"/>
    <w:rsid w:val="007332DF"/>
    <w:rsid w:val="0073339A"/>
    <w:rsid w:val="007371DC"/>
    <w:rsid w:val="00740D29"/>
    <w:rsid w:val="007447B3"/>
    <w:rsid w:val="00747797"/>
    <w:rsid w:val="00752389"/>
    <w:rsid w:val="00754414"/>
    <w:rsid w:val="00756EC5"/>
    <w:rsid w:val="00757349"/>
    <w:rsid w:val="00757D26"/>
    <w:rsid w:val="007615AC"/>
    <w:rsid w:val="0076329B"/>
    <w:rsid w:val="00775259"/>
    <w:rsid w:val="00775311"/>
    <w:rsid w:val="007755D9"/>
    <w:rsid w:val="007763B5"/>
    <w:rsid w:val="007767B6"/>
    <w:rsid w:val="00776E70"/>
    <w:rsid w:val="007803A6"/>
    <w:rsid w:val="00780BE6"/>
    <w:rsid w:val="00782415"/>
    <w:rsid w:val="00784D66"/>
    <w:rsid w:val="00786743"/>
    <w:rsid w:val="00787CCA"/>
    <w:rsid w:val="00790964"/>
    <w:rsid w:val="00793514"/>
    <w:rsid w:val="00795F18"/>
    <w:rsid w:val="007A1198"/>
    <w:rsid w:val="007A1789"/>
    <w:rsid w:val="007A3C2E"/>
    <w:rsid w:val="007A4B0E"/>
    <w:rsid w:val="007A50A8"/>
    <w:rsid w:val="007B395A"/>
    <w:rsid w:val="007B576C"/>
    <w:rsid w:val="007B5B6E"/>
    <w:rsid w:val="007B6442"/>
    <w:rsid w:val="007B7024"/>
    <w:rsid w:val="007C0066"/>
    <w:rsid w:val="007C0501"/>
    <w:rsid w:val="007C1831"/>
    <w:rsid w:val="007C1852"/>
    <w:rsid w:val="007C39EF"/>
    <w:rsid w:val="007C56CA"/>
    <w:rsid w:val="007C584F"/>
    <w:rsid w:val="007C6D3A"/>
    <w:rsid w:val="007C6D72"/>
    <w:rsid w:val="007C71D9"/>
    <w:rsid w:val="007C7AC8"/>
    <w:rsid w:val="007D19C2"/>
    <w:rsid w:val="007D799C"/>
    <w:rsid w:val="007E1477"/>
    <w:rsid w:val="007E4EC1"/>
    <w:rsid w:val="007E55A8"/>
    <w:rsid w:val="007E6861"/>
    <w:rsid w:val="007E6E1E"/>
    <w:rsid w:val="007F1FA2"/>
    <w:rsid w:val="007F2EFA"/>
    <w:rsid w:val="007F3688"/>
    <w:rsid w:val="007F645C"/>
    <w:rsid w:val="008000B1"/>
    <w:rsid w:val="00800BDF"/>
    <w:rsid w:val="00802462"/>
    <w:rsid w:val="00802E2F"/>
    <w:rsid w:val="00805D8E"/>
    <w:rsid w:val="008061AB"/>
    <w:rsid w:val="00812565"/>
    <w:rsid w:val="00814996"/>
    <w:rsid w:val="00822087"/>
    <w:rsid w:val="008226DD"/>
    <w:rsid w:val="0082465E"/>
    <w:rsid w:val="008251D5"/>
    <w:rsid w:val="008275F8"/>
    <w:rsid w:val="008304AD"/>
    <w:rsid w:val="008320C8"/>
    <w:rsid w:val="008329B1"/>
    <w:rsid w:val="00833A95"/>
    <w:rsid w:val="00833BCC"/>
    <w:rsid w:val="00834272"/>
    <w:rsid w:val="00834B60"/>
    <w:rsid w:val="00843809"/>
    <w:rsid w:val="00844BD5"/>
    <w:rsid w:val="0084616D"/>
    <w:rsid w:val="008476F1"/>
    <w:rsid w:val="00847B79"/>
    <w:rsid w:val="00847DC4"/>
    <w:rsid w:val="008544F0"/>
    <w:rsid w:val="00857765"/>
    <w:rsid w:val="00857E8F"/>
    <w:rsid w:val="00860DB7"/>
    <w:rsid w:val="00863592"/>
    <w:rsid w:val="008642F6"/>
    <w:rsid w:val="00865455"/>
    <w:rsid w:val="00865B46"/>
    <w:rsid w:val="00866C92"/>
    <w:rsid w:val="00871BE1"/>
    <w:rsid w:val="00873F6C"/>
    <w:rsid w:val="00874C23"/>
    <w:rsid w:val="0087524F"/>
    <w:rsid w:val="00880A84"/>
    <w:rsid w:val="008851DF"/>
    <w:rsid w:val="008859F5"/>
    <w:rsid w:val="00886687"/>
    <w:rsid w:val="00887471"/>
    <w:rsid w:val="0089362A"/>
    <w:rsid w:val="008969D5"/>
    <w:rsid w:val="00896AC6"/>
    <w:rsid w:val="0089737E"/>
    <w:rsid w:val="00897731"/>
    <w:rsid w:val="0089778D"/>
    <w:rsid w:val="008979EB"/>
    <w:rsid w:val="008A1D31"/>
    <w:rsid w:val="008A1EAD"/>
    <w:rsid w:val="008A2BAF"/>
    <w:rsid w:val="008A4A30"/>
    <w:rsid w:val="008A4DC8"/>
    <w:rsid w:val="008A51A8"/>
    <w:rsid w:val="008A76FA"/>
    <w:rsid w:val="008B13E0"/>
    <w:rsid w:val="008B1BBF"/>
    <w:rsid w:val="008B3F0D"/>
    <w:rsid w:val="008B5A83"/>
    <w:rsid w:val="008B79A8"/>
    <w:rsid w:val="008C2338"/>
    <w:rsid w:val="008C3E02"/>
    <w:rsid w:val="008C44EF"/>
    <w:rsid w:val="008C4B3C"/>
    <w:rsid w:val="008C5E75"/>
    <w:rsid w:val="008C6013"/>
    <w:rsid w:val="008C6B5E"/>
    <w:rsid w:val="008D01E3"/>
    <w:rsid w:val="008D4C31"/>
    <w:rsid w:val="008D61E0"/>
    <w:rsid w:val="008D707A"/>
    <w:rsid w:val="008D7A10"/>
    <w:rsid w:val="008E0212"/>
    <w:rsid w:val="008E0304"/>
    <w:rsid w:val="008E1140"/>
    <w:rsid w:val="008E180F"/>
    <w:rsid w:val="008E383D"/>
    <w:rsid w:val="008E3FFA"/>
    <w:rsid w:val="008E5C73"/>
    <w:rsid w:val="008E6F81"/>
    <w:rsid w:val="008F064F"/>
    <w:rsid w:val="008F0F46"/>
    <w:rsid w:val="008F29E7"/>
    <w:rsid w:val="008F63AD"/>
    <w:rsid w:val="008F6CA9"/>
    <w:rsid w:val="008F7868"/>
    <w:rsid w:val="009057D6"/>
    <w:rsid w:val="00907BE0"/>
    <w:rsid w:val="00911A0D"/>
    <w:rsid w:val="00911EF4"/>
    <w:rsid w:val="00913C98"/>
    <w:rsid w:val="00915E30"/>
    <w:rsid w:val="0091735C"/>
    <w:rsid w:val="00920021"/>
    <w:rsid w:val="00922248"/>
    <w:rsid w:val="00927214"/>
    <w:rsid w:val="00931101"/>
    <w:rsid w:val="00932A70"/>
    <w:rsid w:val="00933B6D"/>
    <w:rsid w:val="00934DB3"/>
    <w:rsid w:val="00935BEE"/>
    <w:rsid w:val="0093650B"/>
    <w:rsid w:val="00937A16"/>
    <w:rsid w:val="009403F5"/>
    <w:rsid w:val="00941377"/>
    <w:rsid w:val="00943F02"/>
    <w:rsid w:val="00945B0C"/>
    <w:rsid w:val="00946C8D"/>
    <w:rsid w:val="009506F4"/>
    <w:rsid w:val="009561E6"/>
    <w:rsid w:val="009564B3"/>
    <w:rsid w:val="00962263"/>
    <w:rsid w:val="009656F4"/>
    <w:rsid w:val="0096574D"/>
    <w:rsid w:val="00966485"/>
    <w:rsid w:val="00966BDF"/>
    <w:rsid w:val="00967A1F"/>
    <w:rsid w:val="00970831"/>
    <w:rsid w:val="00971677"/>
    <w:rsid w:val="009720BB"/>
    <w:rsid w:val="009745B7"/>
    <w:rsid w:val="00975CC4"/>
    <w:rsid w:val="0097788A"/>
    <w:rsid w:val="009829E9"/>
    <w:rsid w:val="009841F8"/>
    <w:rsid w:val="00986BE7"/>
    <w:rsid w:val="009906A9"/>
    <w:rsid w:val="00991B8A"/>
    <w:rsid w:val="00993F67"/>
    <w:rsid w:val="00997E96"/>
    <w:rsid w:val="009A1660"/>
    <w:rsid w:val="009A173B"/>
    <w:rsid w:val="009A3106"/>
    <w:rsid w:val="009A3FD2"/>
    <w:rsid w:val="009A4DBA"/>
    <w:rsid w:val="009A55C7"/>
    <w:rsid w:val="009A64C3"/>
    <w:rsid w:val="009A6A95"/>
    <w:rsid w:val="009A737A"/>
    <w:rsid w:val="009A7385"/>
    <w:rsid w:val="009B1476"/>
    <w:rsid w:val="009B20DA"/>
    <w:rsid w:val="009B4638"/>
    <w:rsid w:val="009B7D80"/>
    <w:rsid w:val="009C0722"/>
    <w:rsid w:val="009C1426"/>
    <w:rsid w:val="009C1F98"/>
    <w:rsid w:val="009C7D36"/>
    <w:rsid w:val="009D2679"/>
    <w:rsid w:val="009D4451"/>
    <w:rsid w:val="009D516A"/>
    <w:rsid w:val="009D56C7"/>
    <w:rsid w:val="009D59EB"/>
    <w:rsid w:val="009D6201"/>
    <w:rsid w:val="009E36AB"/>
    <w:rsid w:val="009E5E76"/>
    <w:rsid w:val="009E5E8F"/>
    <w:rsid w:val="009E7D47"/>
    <w:rsid w:val="009F275B"/>
    <w:rsid w:val="009F2D71"/>
    <w:rsid w:val="009F5071"/>
    <w:rsid w:val="009F79E9"/>
    <w:rsid w:val="009F7D2B"/>
    <w:rsid w:val="009F7ED2"/>
    <w:rsid w:val="009F7F8D"/>
    <w:rsid w:val="00A006D0"/>
    <w:rsid w:val="00A00854"/>
    <w:rsid w:val="00A015E6"/>
    <w:rsid w:val="00A01CCC"/>
    <w:rsid w:val="00A0336A"/>
    <w:rsid w:val="00A0487D"/>
    <w:rsid w:val="00A07324"/>
    <w:rsid w:val="00A074CA"/>
    <w:rsid w:val="00A07FC2"/>
    <w:rsid w:val="00A1043B"/>
    <w:rsid w:val="00A10644"/>
    <w:rsid w:val="00A10B08"/>
    <w:rsid w:val="00A131D5"/>
    <w:rsid w:val="00A15C82"/>
    <w:rsid w:val="00A17C8E"/>
    <w:rsid w:val="00A2381E"/>
    <w:rsid w:val="00A23AAA"/>
    <w:rsid w:val="00A247EB"/>
    <w:rsid w:val="00A27B23"/>
    <w:rsid w:val="00A312FE"/>
    <w:rsid w:val="00A33487"/>
    <w:rsid w:val="00A33F7F"/>
    <w:rsid w:val="00A341C9"/>
    <w:rsid w:val="00A35336"/>
    <w:rsid w:val="00A35657"/>
    <w:rsid w:val="00A35A02"/>
    <w:rsid w:val="00A361C7"/>
    <w:rsid w:val="00A36464"/>
    <w:rsid w:val="00A37326"/>
    <w:rsid w:val="00A3783C"/>
    <w:rsid w:val="00A404C3"/>
    <w:rsid w:val="00A43526"/>
    <w:rsid w:val="00A44836"/>
    <w:rsid w:val="00A44CB0"/>
    <w:rsid w:val="00A4668A"/>
    <w:rsid w:val="00A51170"/>
    <w:rsid w:val="00A517DE"/>
    <w:rsid w:val="00A54170"/>
    <w:rsid w:val="00A556DB"/>
    <w:rsid w:val="00A56420"/>
    <w:rsid w:val="00A56A73"/>
    <w:rsid w:val="00A601B8"/>
    <w:rsid w:val="00A613FA"/>
    <w:rsid w:val="00A6247E"/>
    <w:rsid w:val="00A626AC"/>
    <w:rsid w:val="00A62EB0"/>
    <w:rsid w:val="00A636D3"/>
    <w:rsid w:val="00A6485A"/>
    <w:rsid w:val="00A649BB"/>
    <w:rsid w:val="00A65BD0"/>
    <w:rsid w:val="00A67E4B"/>
    <w:rsid w:val="00A67E7E"/>
    <w:rsid w:val="00A70CDD"/>
    <w:rsid w:val="00A7271A"/>
    <w:rsid w:val="00A72C94"/>
    <w:rsid w:val="00A75422"/>
    <w:rsid w:val="00A75EFB"/>
    <w:rsid w:val="00A77485"/>
    <w:rsid w:val="00A77DDB"/>
    <w:rsid w:val="00A77EE8"/>
    <w:rsid w:val="00A808B5"/>
    <w:rsid w:val="00A83D08"/>
    <w:rsid w:val="00A92207"/>
    <w:rsid w:val="00A92AF7"/>
    <w:rsid w:val="00A92D0C"/>
    <w:rsid w:val="00A93463"/>
    <w:rsid w:val="00A961B0"/>
    <w:rsid w:val="00AA1E72"/>
    <w:rsid w:val="00AA3DD2"/>
    <w:rsid w:val="00AA5A45"/>
    <w:rsid w:val="00AA7184"/>
    <w:rsid w:val="00AA7338"/>
    <w:rsid w:val="00AA73C3"/>
    <w:rsid w:val="00AB22D5"/>
    <w:rsid w:val="00AB3047"/>
    <w:rsid w:val="00AB3C67"/>
    <w:rsid w:val="00AB4ABD"/>
    <w:rsid w:val="00AB4B34"/>
    <w:rsid w:val="00AB5034"/>
    <w:rsid w:val="00AB5299"/>
    <w:rsid w:val="00AB5394"/>
    <w:rsid w:val="00AB7059"/>
    <w:rsid w:val="00AB70D9"/>
    <w:rsid w:val="00AB7DAE"/>
    <w:rsid w:val="00AC111F"/>
    <w:rsid w:val="00AC325F"/>
    <w:rsid w:val="00AC7EDC"/>
    <w:rsid w:val="00AC7FA5"/>
    <w:rsid w:val="00AD00DE"/>
    <w:rsid w:val="00AD15D4"/>
    <w:rsid w:val="00AD3490"/>
    <w:rsid w:val="00AD4974"/>
    <w:rsid w:val="00AD6B0C"/>
    <w:rsid w:val="00AE17AA"/>
    <w:rsid w:val="00AE29B4"/>
    <w:rsid w:val="00AE2CCF"/>
    <w:rsid w:val="00AE3DB0"/>
    <w:rsid w:val="00AE4D20"/>
    <w:rsid w:val="00AF250B"/>
    <w:rsid w:val="00AF2BA6"/>
    <w:rsid w:val="00AF5790"/>
    <w:rsid w:val="00B01477"/>
    <w:rsid w:val="00B0185E"/>
    <w:rsid w:val="00B02264"/>
    <w:rsid w:val="00B05B96"/>
    <w:rsid w:val="00B10F81"/>
    <w:rsid w:val="00B13059"/>
    <w:rsid w:val="00B1460A"/>
    <w:rsid w:val="00B14757"/>
    <w:rsid w:val="00B15B4D"/>
    <w:rsid w:val="00B16DA2"/>
    <w:rsid w:val="00B1716A"/>
    <w:rsid w:val="00B17944"/>
    <w:rsid w:val="00B20088"/>
    <w:rsid w:val="00B27152"/>
    <w:rsid w:val="00B27C6D"/>
    <w:rsid w:val="00B3065A"/>
    <w:rsid w:val="00B326B4"/>
    <w:rsid w:val="00B333EE"/>
    <w:rsid w:val="00B34B13"/>
    <w:rsid w:val="00B350B1"/>
    <w:rsid w:val="00B36BE5"/>
    <w:rsid w:val="00B3758B"/>
    <w:rsid w:val="00B37661"/>
    <w:rsid w:val="00B376E4"/>
    <w:rsid w:val="00B44E47"/>
    <w:rsid w:val="00B47BFF"/>
    <w:rsid w:val="00B47FF9"/>
    <w:rsid w:val="00B512F4"/>
    <w:rsid w:val="00B53624"/>
    <w:rsid w:val="00B57E46"/>
    <w:rsid w:val="00B57F4C"/>
    <w:rsid w:val="00B63C37"/>
    <w:rsid w:val="00B64394"/>
    <w:rsid w:val="00B64D3F"/>
    <w:rsid w:val="00B656AF"/>
    <w:rsid w:val="00B65E86"/>
    <w:rsid w:val="00B67502"/>
    <w:rsid w:val="00B705E9"/>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6A7B"/>
    <w:rsid w:val="00B9762D"/>
    <w:rsid w:val="00BA181B"/>
    <w:rsid w:val="00BA1C74"/>
    <w:rsid w:val="00BA46B5"/>
    <w:rsid w:val="00BA4CF9"/>
    <w:rsid w:val="00BA580E"/>
    <w:rsid w:val="00BB2721"/>
    <w:rsid w:val="00BB4975"/>
    <w:rsid w:val="00BB574E"/>
    <w:rsid w:val="00BC5151"/>
    <w:rsid w:val="00BD05B1"/>
    <w:rsid w:val="00BD0E57"/>
    <w:rsid w:val="00BD1BA5"/>
    <w:rsid w:val="00BD4A00"/>
    <w:rsid w:val="00BD6D6A"/>
    <w:rsid w:val="00BE02C8"/>
    <w:rsid w:val="00BE2651"/>
    <w:rsid w:val="00BE47CE"/>
    <w:rsid w:val="00BE7163"/>
    <w:rsid w:val="00BF20AD"/>
    <w:rsid w:val="00BF2254"/>
    <w:rsid w:val="00BF28F9"/>
    <w:rsid w:val="00BF3CF9"/>
    <w:rsid w:val="00BF5C46"/>
    <w:rsid w:val="00BF6B8E"/>
    <w:rsid w:val="00C01112"/>
    <w:rsid w:val="00C01AEF"/>
    <w:rsid w:val="00C036EA"/>
    <w:rsid w:val="00C11C92"/>
    <w:rsid w:val="00C12A3A"/>
    <w:rsid w:val="00C1388C"/>
    <w:rsid w:val="00C15E99"/>
    <w:rsid w:val="00C16172"/>
    <w:rsid w:val="00C16AA9"/>
    <w:rsid w:val="00C16D20"/>
    <w:rsid w:val="00C23EF4"/>
    <w:rsid w:val="00C24968"/>
    <w:rsid w:val="00C252E7"/>
    <w:rsid w:val="00C26A36"/>
    <w:rsid w:val="00C27CEF"/>
    <w:rsid w:val="00C318BC"/>
    <w:rsid w:val="00C31BCE"/>
    <w:rsid w:val="00C31D6E"/>
    <w:rsid w:val="00C32713"/>
    <w:rsid w:val="00C334B8"/>
    <w:rsid w:val="00C33FA4"/>
    <w:rsid w:val="00C35199"/>
    <w:rsid w:val="00C35A6C"/>
    <w:rsid w:val="00C36CBB"/>
    <w:rsid w:val="00C41C48"/>
    <w:rsid w:val="00C4314C"/>
    <w:rsid w:val="00C44BB5"/>
    <w:rsid w:val="00C45777"/>
    <w:rsid w:val="00C475E9"/>
    <w:rsid w:val="00C50F22"/>
    <w:rsid w:val="00C51F5B"/>
    <w:rsid w:val="00C53747"/>
    <w:rsid w:val="00C53AD0"/>
    <w:rsid w:val="00C54661"/>
    <w:rsid w:val="00C57E02"/>
    <w:rsid w:val="00C608B5"/>
    <w:rsid w:val="00C624B3"/>
    <w:rsid w:val="00C63D92"/>
    <w:rsid w:val="00C674BB"/>
    <w:rsid w:val="00C70F1E"/>
    <w:rsid w:val="00C72212"/>
    <w:rsid w:val="00C74994"/>
    <w:rsid w:val="00C762C4"/>
    <w:rsid w:val="00C80F7F"/>
    <w:rsid w:val="00C8152F"/>
    <w:rsid w:val="00C819A3"/>
    <w:rsid w:val="00C833CE"/>
    <w:rsid w:val="00C84306"/>
    <w:rsid w:val="00C84AF4"/>
    <w:rsid w:val="00C853FC"/>
    <w:rsid w:val="00C866EE"/>
    <w:rsid w:val="00C87EF0"/>
    <w:rsid w:val="00C90B26"/>
    <w:rsid w:val="00C93054"/>
    <w:rsid w:val="00C95BE4"/>
    <w:rsid w:val="00C96BE7"/>
    <w:rsid w:val="00C97726"/>
    <w:rsid w:val="00C97A65"/>
    <w:rsid w:val="00CA46FA"/>
    <w:rsid w:val="00CA628F"/>
    <w:rsid w:val="00CB033C"/>
    <w:rsid w:val="00CB0DCC"/>
    <w:rsid w:val="00CB107D"/>
    <w:rsid w:val="00CB7BE9"/>
    <w:rsid w:val="00CC2250"/>
    <w:rsid w:val="00CC7BB3"/>
    <w:rsid w:val="00CC7E57"/>
    <w:rsid w:val="00CC7F53"/>
    <w:rsid w:val="00CD31AC"/>
    <w:rsid w:val="00CD4DFE"/>
    <w:rsid w:val="00CD546D"/>
    <w:rsid w:val="00CD5623"/>
    <w:rsid w:val="00CD5FE4"/>
    <w:rsid w:val="00CE1DFE"/>
    <w:rsid w:val="00CE20AE"/>
    <w:rsid w:val="00CE24FF"/>
    <w:rsid w:val="00CE29AA"/>
    <w:rsid w:val="00CE4033"/>
    <w:rsid w:val="00CE5D0D"/>
    <w:rsid w:val="00CF385B"/>
    <w:rsid w:val="00CF5338"/>
    <w:rsid w:val="00CF5BAF"/>
    <w:rsid w:val="00CF631B"/>
    <w:rsid w:val="00CF671F"/>
    <w:rsid w:val="00CF69A1"/>
    <w:rsid w:val="00CF6C81"/>
    <w:rsid w:val="00D008F7"/>
    <w:rsid w:val="00D01C8A"/>
    <w:rsid w:val="00D01FCA"/>
    <w:rsid w:val="00D05600"/>
    <w:rsid w:val="00D06B59"/>
    <w:rsid w:val="00D0729D"/>
    <w:rsid w:val="00D0754E"/>
    <w:rsid w:val="00D11688"/>
    <w:rsid w:val="00D139C5"/>
    <w:rsid w:val="00D148F6"/>
    <w:rsid w:val="00D22A3B"/>
    <w:rsid w:val="00D23EC4"/>
    <w:rsid w:val="00D258FE"/>
    <w:rsid w:val="00D260CC"/>
    <w:rsid w:val="00D312F3"/>
    <w:rsid w:val="00D322D4"/>
    <w:rsid w:val="00D3408E"/>
    <w:rsid w:val="00D3653B"/>
    <w:rsid w:val="00D36F10"/>
    <w:rsid w:val="00D37A16"/>
    <w:rsid w:val="00D404B9"/>
    <w:rsid w:val="00D404C0"/>
    <w:rsid w:val="00D440D2"/>
    <w:rsid w:val="00D44B40"/>
    <w:rsid w:val="00D456F9"/>
    <w:rsid w:val="00D45B37"/>
    <w:rsid w:val="00D45CD2"/>
    <w:rsid w:val="00D46104"/>
    <w:rsid w:val="00D47B4E"/>
    <w:rsid w:val="00D52F05"/>
    <w:rsid w:val="00D53620"/>
    <w:rsid w:val="00D546EB"/>
    <w:rsid w:val="00D562DD"/>
    <w:rsid w:val="00D5687B"/>
    <w:rsid w:val="00D604AD"/>
    <w:rsid w:val="00D61EDF"/>
    <w:rsid w:val="00D63A4D"/>
    <w:rsid w:val="00D64A6D"/>
    <w:rsid w:val="00D65408"/>
    <w:rsid w:val="00D6650E"/>
    <w:rsid w:val="00D67872"/>
    <w:rsid w:val="00D70C5D"/>
    <w:rsid w:val="00D72582"/>
    <w:rsid w:val="00D7545C"/>
    <w:rsid w:val="00D76887"/>
    <w:rsid w:val="00D77813"/>
    <w:rsid w:val="00D849BE"/>
    <w:rsid w:val="00D85F2E"/>
    <w:rsid w:val="00D91798"/>
    <w:rsid w:val="00D91AB5"/>
    <w:rsid w:val="00D91AE7"/>
    <w:rsid w:val="00D9630D"/>
    <w:rsid w:val="00DA4122"/>
    <w:rsid w:val="00DA4967"/>
    <w:rsid w:val="00DA6073"/>
    <w:rsid w:val="00DA68FF"/>
    <w:rsid w:val="00DA6C28"/>
    <w:rsid w:val="00DA7D05"/>
    <w:rsid w:val="00DB06CC"/>
    <w:rsid w:val="00DB10A7"/>
    <w:rsid w:val="00DB1E52"/>
    <w:rsid w:val="00DB5770"/>
    <w:rsid w:val="00DB586B"/>
    <w:rsid w:val="00DB5A6E"/>
    <w:rsid w:val="00DB605C"/>
    <w:rsid w:val="00DB7AE1"/>
    <w:rsid w:val="00DC0D65"/>
    <w:rsid w:val="00DC4251"/>
    <w:rsid w:val="00DC64F2"/>
    <w:rsid w:val="00DD0FCC"/>
    <w:rsid w:val="00DD2CFC"/>
    <w:rsid w:val="00DD3F01"/>
    <w:rsid w:val="00DD6445"/>
    <w:rsid w:val="00DD6C81"/>
    <w:rsid w:val="00DE2DD8"/>
    <w:rsid w:val="00DE502F"/>
    <w:rsid w:val="00DF0B88"/>
    <w:rsid w:val="00DF38AB"/>
    <w:rsid w:val="00DF431C"/>
    <w:rsid w:val="00DF5CA2"/>
    <w:rsid w:val="00E0227B"/>
    <w:rsid w:val="00E054AB"/>
    <w:rsid w:val="00E058E6"/>
    <w:rsid w:val="00E10560"/>
    <w:rsid w:val="00E11939"/>
    <w:rsid w:val="00E12C99"/>
    <w:rsid w:val="00E135C9"/>
    <w:rsid w:val="00E1428C"/>
    <w:rsid w:val="00E14F2C"/>
    <w:rsid w:val="00E2068A"/>
    <w:rsid w:val="00E23A40"/>
    <w:rsid w:val="00E23C21"/>
    <w:rsid w:val="00E247A3"/>
    <w:rsid w:val="00E24A88"/>
    <w:rsid w:val="00E26349"/>
    <w:rsid w:val="00E2797D"/>
    <w:rsid w:val="00E30572"/>
    <w:rsid w:val="00E31FD4"/>
    <w:rsid w:val="00E36B34"/>
    <w:rsid w:val="00E36B98"/>
    <w:rsid w:val="00E37A22"/>
    <w:rsid w:val="00E37D15"/>
    <w:rsid w:val="00E40B5F"/>
    <w:rsid w:val="00E41B43"/>
    <w:rsid w:val="00E42568"/>
    <w:rsid w:val="00E44E64"/>
    <w:rsid w:val="00E4518D"/>
    <w:rsid w:val="00E45DC4"/>
    <w:rsid w:val="00E474C8"/>
    <w:rsid w:val="00E52E0E"/>
    <w:rsid w:val="00E53313"/>
    <w:rsid w:val="00E53D41"/>
    <w:rsid w:val="00E547F0"/>
    <w:rsid w:val="00E55146"/>
    <w:rsid w:val="00E56040"/>
    <w:rsid w:val="00E56740"/>
    <w:rsid w:val="00E57709"/>
    <w:rsid w:val="00E61891"/>
    <w:rsid w:val="00E62E27"/>
    <w:rsid w:val="00E652C7"/>
    <w:rsid w:val="00E67978"/>
    <w:rsid w:val="00E7128E"/>
    <w:rsid w:val="00E73022"/>
    <w:rsid w:val="00E7342B"/>
    <w:rsid w:val="00E7775D"/>
    <w:rsid w:val="00E812CB"/>
    <w:rsid w:val="00E819D0"/>
    <w:rsid w:val="00E909B0"/>
    <w:rsid w:val="00E913BA"/>
    <w:rsid w:val="00E91C8C"/>
    <w:rsid w:val="00E93CB3"/>
    <w:rsid w:val="00E93EE3"/>
    <w:rsid w:val="00E94C22"/>
    <w:rsid w:val="00E972B5"/>
    <w:rsid w:val="00EA03DA"/>
    <w:rsid w:val="00EA0539"/>
    <w:rsid w:val="00EA1E47"/>
    <w:rsid w:val="00EA3306"/>
    <w:rsid w:val="00EA383B"/>
    <w:rsid w:val="00EA728C"/>
    <w:rsid w:val="00EB0CB9"/>
    <w:rsid w:val="00EB2C01"/>
    <w:rsid w:val="00EB4771"/>
    <w:rsid w:val="00EB755C"/>
    <w:rsid w:val="00EC64A1"/>
    <w:rsid w:val="00EC7BE0"/>
    <w:rsid w:val="00ED2717"/>
    <w:rsid w:val="00ED2F09"/>
    <w:rsid w:val="00ED37D6"/>
    <w:rsid w:val="00ED5E7D"/>
    <w:rsid w:val="00ED7556"/>
    <w:rsid w:val="00ED7892"/>
    <w:rsid w:val="00EE20CB"/>
    <w:rsid w:val="00EE380F"/>
    <w:rsid w:val="00EE3A56"/>
    <w:rsid w:val="00EE51AB"/>
    <w:rsid w:val="00EE66DA"/>
    <w:rsid w:val="00EF1D81"/>
    <w:rsid w:val="00EF4E2F"/>
    <w:rsid w:val="00EF5F6A"/>
    <w:rsid w:val="00F06667"/>
    <w:rsid w:val="00F07348"/>
    <w:rsid w:val="00F10EB8"/>
    <w:rsid w:val="00F12A8C"/>
    <w:rsid w:val="00F12CFE"/>
    <w:rsid w:val="00F12F23"/>
    <w:rsid w:val="00F138E8"/>
    <w:rsid w:val="00F14712"/>
    <w:rsid w:val="00F1707F"/>
    <w:rsid w:val="00F17AA4"/>
    <w:rsid w:val="00F17F12"/>
    <w:rsid w:val="00F20FBE"/>
    <w:rsid w:val="00F232E4"/>
    <w:rsid w:val="00F2543D"/>
    <w:rsid w:val="00F254FD"/>
    <w:rsid w:val="00F2679D"/>
    <w:rsid w:val="00F33546"/>
    <w:rsid w:val="00F34647"/>
    <w:rsid w:val="00F370BF"/>
    <w:rsid w:val="00F409DC"/>
    <w:rsid w:val="00F409E9"/>
    <w:rsid w:val="00F4196B"/>
    <w:rsid w:val="00F41D32"/>
    <w:rsid w:val="00F426A7"/>
    <w:rsid w:val="00F43293"/>
    <w:rsid w:val="00F44F35"/>
    <w:rsid w:val="00F45930"/>
    <w:rsid w:val="00F5035A"/>
    <w:rsid w:val="00F5074B"/>
    <w:rsid w:val="00F51779"/>
    <w:rsid w:val="00F5228E"/>
    <w:rsid w:val="00F524C9"/>
    <w:rsid w:val="00F54808"/>
    <w:rsid w:val="00F55795"/>
    <w:rsid w:val="00F60EFB"/>
    <w:rsid w:val="00F62798"/>
    <w:rsid w:val="00F62A78"/>
    <w:rsid w:val="00F63C5E"/>
    <w:rsid w:val="00F6585A"/>
    <w:rsid w:val="00F6739E"/>
    <w:rsid w:val="00F702ED"/>
    <w:rsid w:val="00F72587"/>
    <w:rsid w:val="00F741F8"/>
    <w:rsid w:val="00F75341"/>
    <w:rsid w:val="00F77CCD"/>
    <w:rsid w:val="00F82C8C"/>
    <w:rsid w:val="00F8345C"/>
    <w:rsid w:val="00F83D4D"/>
    <w:rsid w:val="00F8592E"/>
    <w:rsid w:val="00F86643"/>
    <w:rsid w:val="00F877FC"/>
    <w:rsid w:val="00F9127E"/>
    <w:rsid w:val="00F92AF0"/>
    <w:rsid w:val="00F92D8E"/>
    <w:rsid w:val="00F96F4E"/>
    <w:rsid w:val="00F9715D"/>
    <w:rsid w:val="00FA2CFE"/>
    <w:rsid w:val="00FA3E9D"/>
    <w:rsid w:val="00FA52B5"/>
    <w:rsid w:val="00FB1169"/>
    <w:rsid w:val="00FB11CA"/>
    <w:rsid w:val="00FB72CB"/>
    <w:rsid w:val="00FB77F8"/>
    <w:rsid w:val="00FB7A3C"/>
    <w:rsid w:val="00FC0569"/>
    <w:rsid w:val="00FC1AD4"/>
    <w:rsid w:val="00FC1C52"/>
    <w:rsid w:val="00FC6FE7"/>
    <w:rsid w:val="00FC74ED"/>
    <w:rsid w:val="00FD0682"/>
    <w:rsid w:val="00FD0A90"/>
    <w:rsid w:val="00FD0F23"/>
    <w:rsid w:val="00FD5683"/>
    <w:rsid w:val="00FD7BD1"/>
    <w:rsid w:val="00FD7E16"/>
    <w:rsid w:val="00FE1997"/>
    <w:rsid w:val="00FE423C"/>
    <w:rsid w:val="00FF0735"/>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5</Pages>
  <Words>1212</Words>
  <Characters>6910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13</cp:revision>
  <dcterms:created xsi:type="dcterms:W3CDTF">2021-01-22T15:39:00Z</dcterms:created>
  <dcterms:modified xsi:type="dcterms:W3CDTF">2021-01-22T18:42:00Z</dcterms:modified>
</cp:coreProperties>
</file>